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0B" w:rsidRDefault="0028700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8700B" w:rsidRDefault="0028700B">
      <w:pPr>
        <w:pStyle w:val="ConsPlusNormal"/>
        <w:jc w:val="both"/>
        <w:outlineLvl w:val="0"/>
      </w:pPr>
    </w:p>
    <w:p w:rsidR="0028700B" w:rsidRDefault="0028700B">
      <w:pPr>
        <w:pStyle w:val="ConsPlusTitle"/>
        <w:jc w:val="center"/>
        <w:outlineLvl w:val="0"/>
      </w:pPr>
      <w:r>
        <w:t>ПРАВИТЕЛЬСТВО ПЕНЗЕНСКОЙ ОБЛАСТИ</w:t>
      </w:r>
    </w:p>
    <w:p w:rsidR="0028700B" w:rsidRDefault="0028700B">
      <w:pPr>
        <w:pStyle w:val="ConsPlusTitle"/>
        <w:jc w:val="both"/>
      </w:pPr>
    </w:p>
    <w:p w:rsidR="0028700B" w:rsidRDefault="0028700B">
      <w:pPr>
        <w:pStyle w:val="ConsPlusTitle"/>
        <w:jc w:val="center"/>
      </w:pPr>
      <w:r>
        <w:t>ПОСТАНОВЛЕНИЕ</w:t>
      </w:r>
    </w:p>
    <w:p w:rsidR="0028700B" w:rsidRDefault="0028700B">
      <w:pPr>
        <w:pStyle w:val="ConsPlusTitle"/>
        <w:jc w:val="center"/>
      </w:pPr>
      <w:r>
        <w:t>от 28 декабря 2024 г. N 1133-пП</w:t>
      </w:r>
    </w:p>
    <w:p w:rsidR="0028700B" w:rsidRDefault="0028700B">
      <w:pPr>
        <w:pStyle w:val="ConsPlusTitle"/>
        <w:jc w:val="both"/>
      </w:pPr>
    </w:p>
    <w:p w:rsidR="0028700B" w:rsidRDefault="0028700B">
      <w:pPr>
        <w:pStyle w:val="ConsPlusTitle"/>
        <w:jc w:val="center"/>
      </w:pPr>
      <w:r>
        <w:t>ОБ УТВЕРЖДЕНИИ ГОСУДАРСТВЕННОЙ ПРОГРАММЫ ПЕНЗЕНСКОЙ ОБЛАСТИ</w:t>
      </w:r>
    </w:p>
    <w:p w:rsidR="0028700B" w:rsidRDefault="0028700B">
      <w:pPr>
        <w:pStyle w:val="ConsPlusTitle"/>
        <w:jc w:val="center"/>
      </w:pPr>
      <w:r>
        <w:t>"НАУЧНО-ТЕХНОЛОГИЧЕСКОЕ РАЗВИТИЕ ПЕНЗЕНСКОЙ ОБЛАСТИ"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ind w:firstLine="540"/>
        <w:jc w:val="both"/>
      </w:pPr>
      <w:r>
        <w:t xml:space="preserve">В целях реализации государственной политики в области научно-технологического развития Пензенской области, руководствуясь постановлениями Правительства Пензенской области от 11.10.2012 </w:t>
      </w:r>
      <w:hyperlink r:id="rId5">
        <w:r>
          <w:rPr>
            <w:color w:val="0000FF"/>
          </w:rPr>
          <w:t>N 718-пП</w:t>
        </w:r>
      </w:hyperlink>
      <w:r>
        <w:t xml:space="preserve"> "Об утверждении Перечня государственных программ Пензенской области" (с последующими изменениями), от 28.09.2023 </w:t>
      </w:r>
      <w:hyperlink r:id="rId6">
        <w:r>
          <w:rPr>
            <w:color w:val="0000FF"/>
          </w:rPr>
          <w:t>N 848-пП</w:t>
        </w:r>
      </w:hyperlink>
      <w:r>
        <w:t xml:space="preserve"> "Об утверждении Порядка разработки и реализации государственных программ Пензенской области" (с последующими изменениями), </w:t>
      </w:r>
      <w:hyperlink r:id="rId7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29">
        <w:r>
          <w:rPr>
            <w:color w:val="0000FF"/>
          </w:rPr>
          <w:t>программу</w:t>
        </w:r>
      </w:hyperlink>
      <w:r>
        <w:t xml:space="preserve"> Пензенской области "научно-технологическое развитие Пензенской области".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2025 года.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Пензенской области, координирующего вопросы инвестиционного развития и предпринимательства.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jc w:val="right"/>
      </w:pPr>
      <w:r>
        <w:t>Председатель Правительства</w:t>
      </w:r>
    </w:p>
    <w:p w:rsidR="0028700B" w:rsidRDefault="0028700B">
      <w:pPr>
        <w:pStyle w:val="ConsPlusNormal"/>
        <w:jc w:val="right"/>
      </w:pPr>
      <w:r>
        <w:t>Пензенской области</w:t>
      </w:r>
    </w:p>
    <w:p w:rsidR="0028700B" w:rsidRDefault="0028700B">
      <w:pPr>
        <w:pStyle w:val="ConsPlusNormal"/>
        <w:jc w:val="right"/>
      </w:pPr>
      <w:r>
        <w:t>Н.П.СИМОНОВ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jc w:val="right"/>
        <w:outlineLvl w:val="0"/>
      </w:pPr>
      <w:r>
        <w:t>Утверждена</w:t>
      </w:r>
    </w:p>
    <w:p w:rsidR="0028700B" w:rsidRDefault="0028700B">
      <w:pPr>
        <w:pStyle w:val="ConsPlusNormal"/>
        <w:jc w:val="right"/>
      </w:pPr>
      <w:r>
        <w:t>постановлением</w:t>
      </w:r>
    </w:p>
    <w:p w:rsidR="0028700B" w:rsidRDefault="0028700B">
      <w:pPr>
        <w:pStyle w:val="ConsPlusNormal"/>
        <w:jc w:val="right"/>
      </w:pPr>
      <w:r>
        <w:t>Правительства Пензенской области</w:t>
      </w:r>
    </w:p>
    <w:p w:rsidR="0028700B" w:rsidRDefault="0028700B">
      <w:pPr>
        <w:pStyle w:val="ConsPlusNormal"/>
        <w:jc w:val="right"/>
      </w:pPr>
      <w:r>
        <w:t>от 28 декабря 2024 г. N 1133-пП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</w:pPr>
      <w:bookmarkStart w:id="0" w:name="P29"/>
      <w:bookmarkEnd w:id="0"/>
      <w:r>
        <w:t>ГОСУДАРСТВЕННАЯ ПРОГРАММА</w:t>
      </w:r>
    </w:p>
    <w:p w:rsidR="0028700B" w:rsidRDefault="0028700B">
      <w:pPr>
        <w:pStyle w:val="ConsPlusTitle"/>
        <w:jc w:val="center"/>
      </w:pPr>
      <w:r>
        <w:t>ПЕНЗЕНСКОЙ ОБЛАСТИ "НАУЧНО-ТЕХНОЛОГИЧЕСКОЕ РАЗВИТИЕ</w:t>
      </w:r>
    </w:p>
    <w:p w:rsidR="0028700B" w:rsidRDefault="0028700B">
      <w:pPr>
        <w:pStyle w:val="ConsPlusTitle"/>
        <w:jc w:val="center"/>
      </w:pPr>
      <w:r>
        <w:t>ПЕНЗЕНСКОЙ ОБЛАСТИ"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1"/>
      </w:pPr>
      <w:r>
        <w:t>Приоритеты</w:t>
      </w:r>
    </w:p>
    <w:p w:rsidR="0028700B" w:rsidRDefault="0028700B">
      <w:pPr>
        <w:pStyle w:val="ConsPlusTitle"/>
        <w:jc w:val="center"/>
      </w:pPr>
      <w:r>
        <w:t>государственной политики, цели, задачи, в рамках которых</w:t>
      </w:r>
    </w:p>
    <w:p w:rsidR="0028700B" w:rsidRDefault="0028700B">
      <w:pPr>
        <w:pStyle w:val="ConsPlusTitle"/>
        <w:jc w:val="center"/>
      </w:pPr>
      <w:r>
        <w:lastRenderedPageBreak/>
        <w:t>реализуется Программа, оценка текущего состояния</w:t>
      </w:r>
    </w:p>
    <w:p w:rsidR="0028700B" w:rsidRDefault="0028700B">
      <w:pPr>
        <w:pStyle w:val="ConsPlusTitle"/>
        <w:jc w:val="center"/>
      </w:pPr>
      <w:r>
        <w:t>научно-технологического развития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ind w:firstLine="540"/>
        <w:jc w:val="both"/>
      </w:pPr>
      <w:r>
        <w:t>Научно-технологическое развитие Пензенской области является региональным элементом научно-технологического развития Российской Федерации, направленным на трансформацию науки и технологий в обеспечение конкурентоспособности и устойчивого развития приоритетных высокотехнологичных и наукоемких отраслей, а также создание эффективной системы обеспечения роста и эффективного экономического использования кадрового потенциала региона.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 xml:space="preserve">Приоритеты государственной политики в сфере реализации государственной программы сформированы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23 августа 1996 г. N 127-ФЗ "О науке и государственной научно-технической политике", указами Президента Российской Федерации от 28 февраля 2024 г. </w:t>
      </w:r>
      <w:hyperlink r:id="rId10">
        <w:r>
          <w:rPr>
            <w:color w:val="0000FF"/>
          </w:rPr>
          <w:t>N 145</w:t>
        </w:r>
      </w:hyperlink>
      <w:r>
        <w:t xml:space="preserve"> "О стратегии научно-технологического развития Российской Федерации", от 07 мая 2024 г. </w:t>
      </w:r>
      <w:hyperlink r:id="rId11">
        <w:r>
          <w:rPr>
            <w:color w:val="0000FF"/>
          </w:rPr>
          <w:t>N 309</w:t>
        </w:r>
      </w:hyperlink>
      <w:r>
        <w:t xml:space="preserve"> "О национальных целях развития Российской Федерации на период до 2030 года и на перспективу до 2036 г.", от 18 июня 2024 г. </w:t>
      </w:r>
      <w:hyperlink r:id="rId12">
        <w:r>
          <w:rPr>
            <w:color w:val="0000FF"/>
          </w:rPr>
          <w:t>N 529</w:t>
        </w:r>
      </w:hyperlink>
      <w:r>
        <w:t xml:space="preserve"> "Об утверждении приоритетных направлений научно-технологического развития и перечня важнейших наукоемких технологий",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марта 2019 г. N 377 "Об утверждении государственной программы Российской Федерации "Научно-технологическое развитие Российской Федерации", </w:t>
      </w:r>
      <w:hyperlink r:id="rId14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20 мая 2023 г. N 1315-р "Об утверждении Концепции технологического развития на период до 2030 года", со </w:t>
      </w:r>
      <w:hyperlink r:id="rId15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Пензенской области на период до 2035 года, утвержденной Законом Пензенской области от 15.05.2019 N 3323-ЗПО (далее - Стратегия социально-экономического развития Пензенской области).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Реализация Программы непосредственно направлена на достижение национальных целей развития Российской Федерации на период до 2030 года и на перспективу до 2036 года: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реализация потенциала каждого человека, развитие его талантов;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технологическое лидерство.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Приоритетами Программы являются: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формирование новой научно-технологической основы развития инновационной деятельности Пензенской области;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совершенствование условий для развития инновационной деятельности экономических субъектов на территории Пензенской области, развитие спроса на инновации;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развитие рынка интеллектуальной собственности в регионе;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развитие исследовательской, конструкторской, опытно-экспериментальной базы, совершенствование информационной инфраструктуры;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повышение объемов и эффективности результатов научно-исследовательской деятельности;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повышение уровня квалификации, в том числе научно-исследовательских компетенций, научных, инженерных и предпринимательских кадров для научно-технологического развития Пензенской области;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привлечение инвестиций в высокотехнологичные сектора экономики;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развитие организационно-технологической инфраструктуры поддержки инновационного бизнеса: территорий опережающего развития (далее - ТОР), индустриальных парков, кластеров.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 xml:space="preserve">Основной целью реализации Программы является развитие научно-технологического </w:t>
      </w:r>
      <w:r>
        <w:lastRenderedPageBreak/>
        <w:t>потенциала Пензенской области путем создания социально-экономической среды и институциональных условий.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Мероприятия Программы направлены на: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обеспечение функционирования эффективной системы выявления, поддержки и развития способностей и талантов детей и молодежи;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увеличение доли молодых людей, участвующих в проектах и программах, направленных на профессиональное развитие;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увеличение внутренних затрат на исследования и разработки;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увеличение выручки малых технологических компаний.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1"/>
      </w:pPr>
      <w:r>
        <w:t>Оценка текущего состояния сферы научно-технологического</w:t>
      </w:r>
    </w:p>
    <w:p w:rsidR="0028700B" w:rsidRDefault="0028700B">
      <w:pPr>
        <w:pStyle w:val="ConsPlusTitle"/>
        <w:jc w:val="center"/>
      </w:pPr>
      <w:r>
        <w:t>развития Пензенской области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ind w:firstLine="540"/>
        <w:jc w:val="both"/>
      </w:pPr>
      <w:r>
        <w:t>Определяющим фактором в обеспечении конкурентоспособности и устойчивого развития региона в современных условиях является уровень развития научно-технического потенциала.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В Пензенской области выполняют научные исследования и разработки 26 организаций, в том числе 4 научно-исследовательских института и конструкторских бюро, 12 научно-технических подразделений промышленных предприятий и 10 научно-исследовательских подразделений вузов.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Важнейшим фактором, позволяющим организациям проводить научные исследования и разработки, является наличие научных кадров, непосредственно обеспечивающих появление новых научных знаний и разработку объектов техники и технологий. Профессионально научными исследованиями и разработками в регионе занимались 2,2 тысячи исследователей и техников.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Инновации являются важным компонентом устойчивого развития экономики. Благодаря инновационной деятельности существенно возрастает производительность труда, снижается ресурсоемкость производимой продукции и экологический вред.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В 2023 году инвестиции в основной капитал, направленный на развитие организаций промышленного производства Пензенской области, составил 21,9 млрд руб., что на 61,0% больше, чем в 2022 году.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Объем отгруженных инновационных товаров, выполненных работ и услуг предприятий промышленных производств в 2023 году увеличился по сравнению с предыдущим годом на 57,5% и составил 15,2 млрд рублей.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В Пензенской области разработана и планомерно реализуется комплексная поддержка и продвижение инноваций, которая включает в себя нормативно-правовое регулирование, инновационную инфраструктуру (технопарки, региональные и промышленные кластеры, сеть бизнес-инкубаторов, институты инновационного развития), финансовую, имущественную и информационную поддержку.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Основной целью формирования региональной инновационной системы является создание непрерывного инновационного цикла от исследований до коммерциализации высокотехнологичных товаров и услуг, обеспечение выхода инновационной продукции на региональные и международные рынки.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 xml:space="preserve">В Пензенской области продолжает развиваться сеть бизнес-инкубаторов. В настоящее время функционируют 7 областных бизнес-инкубаторов, в которых обеспечена наполняемость объектов </w:t>
      </w:r>
      <w:r>
        <w:lastRenderedPageBreak/>
        <w:t>более 80%.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Льготная аренда и технологичное оборудование позволяют динамично развиваться малым инновационным компаниям. На площадях бизнес-инкубаторов получили развитие такие направления, как деревообработка, производство дверей и деревянных изделий, швейное производство, выпуск спортивной одежды и трикотажных изделий, производство кожгалантерейной продукции, архитектурное проектирование и дизайн, производство светотехнического оборудования премиум-класса.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Продолжает динамично развиваться ИТ-парк. В настоящее время в ИТ-парке размещаются 17 компаний, создано более 170 рабочих мест.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На территории Пензенской области действуют два технопарка: технопарк "Яблочков" и технопарк высоких технологий "</w:t>
      </w:r>
      <w:proofErr w:type="spellStart"/>
      <w:r>
        <w:t>Рамеев</w:t>
      </w:r>
      <w:proofErr w:type="spellEnd"/>
      <w:r>
        <w:t xml:space="preserve">". Пензенская область является единственным регионом, в котором технопарки созданы при </w:t>
      </w:r>
      <w:proofErr w:type="spellStart"/>
      <w:r>
        <w:t>софинансировании</w:t>
      </w:r>
      <w:proofErr w:type="spellEnd"/>
      <w:r>
        <w:t xml:space="preserve"> из федерального бюджета по линии Минэкономразвития России и </w:t>
      </w:r>
      <w:proofErr w:type="spellStart"/>
      <w:r>
        <w:t>Минкомсвязи</w:t>
      </w:r>
      <w:proofErr w:type="spellEnd"/>
      <w:r>
        <w:t xml:space="preserve"> России. Технопарки "Яблочков" и "</w:t>
      </w:r>
      <w:proofErr w:type="spellStart"/>
      <w:r>
        <w:t>Рамеев</w:t>
      </w:r>
      <w:proofErr w:type="spellEnd"/>
      <w:r>
        <w:t>" стали стартовыми площадками для таких успешных инновационных компаний и проектов, как: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 xml:space="preserve">- производство </w:t>
      </w:r>
      <w:proofErr w:type="spellStart"/>
      <w:r>
        <w:t>лазертаг</w:t>
      </w:r>
      <w:proofErr w:type="spellEnd"/>
      <w:r>
        <w:t xml:space="preserve">-оборудования (ООО "ЛСД </w:t>
      </w:r>
      <w:proofErr w:type="spellStart"/>
      <w:r>
        <w:t>Электроникс</w:t>
      </w:r>
      <w:proofErr w:type="spellEnd"/>
      <w:r>
        <w:t>"), успешно конкурирующее с лучшими образцами зарубежных производителей на внешних рынках;</w:t>
      </w:r>
      <w:bookmarkStart w:id="1" w:name="_GoBack"/>
      <w:bookmarkEnd w:id="1"/>
    </w:p>
    <w:p w:rsidR="0028700B" w:rsidRDefault="0028700B">
      <w:pPr>
        <w:pStyle w:val="ConsPlusNormal"/>
        <w:spacing w:before="220"/>
        <w:ind w:firstLine="540"/>
        <w:jc w:val="both"/>
      </w:pPr>
      <w:r>
        <w:t>- производство инновационных многослойных антикоррозионных материалов - ООО НТЦ "Сварка", получившее статус резидента фонда "</w:t>
      </w:r>
      <w:proofErr w:type="spellStart"/>
      <w:r>
        <w:t>Сколково</w:t>
      </w:r>
      <w:proofErr w:type="spellEnd"/>
      <w:r>
        <w:t>", что позволило создать испытательную лабораторию и привлечь новых заказчиков;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 xml:space="preserve">- "Компактное Интеллектуальное Производство" с применением технологии быстрого </w:t>
      </w:r>
      <w:proofErr w:type="spellStart"/>
      <w:r>
        <w:t>прототипирования</w:t>
      </w:r>
      <w:proofErr w:type="spellEnd"/>
      <w:r>
        <w:t xml:space="preserve"> (АО "</w:t>
      </w:r>
      <w:proofErr w:type="spellStart"/>
      <w:r>
        <w:t>Юмирс</w:t>
      </w:r>
      <w:proofErr w:type="spellEnd"/>
      <w:r>
        <w:t>"). Применение новейших цифровых технологий при производстве и испытании высокотехнологичного оборудования обеспечивает высокое качество выпускаемой продукции, способной отвечать требованиям конкурентного рынка и запросам покупателей;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разработка и производство новых высокотехнологичных медицинских изделий и формирование промышленного биомедицинского кластера "</w:t>
      </w:r>
      <w:proofErr w:type="spellStart"/>
      <w:r>
        <w:t>БиоМед</w:t>
      </w:r>
      <w:proofErr w:type="spellEnd"/>
      <w:r>
        <w:t>", предприятиями которого ежегодно выводится на рынок более 5 уникальных изделий;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- современная автоматика для VAV-систем, производство средств автоматизации для опасных производств (ООО "Модуль Автоматика", ООО НПФ "КРУГ").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В настоящее время технопарк "</w:t>
      </w:r>
      <w:proofErr w:type="spellStart"/>
      <w:r>
        <w:t>Рамеев</w:t>
      </w:r>
      <w:proofErr w:type="spellEnd"/>
      <w:r>
        <w:t>" представлен 52 инновационными компаниями, которые создали более 2,2 тысячи рабочих мест.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На текущий момент в технопарке "Яблочков" осуществляют деятельность 27 резидента, создано более 220 рабочих мест.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Технопарк "</w:t>
      </w:r>
      <w:proofErr w:type="spellStart"/>
      <w:r>
        <w:t>Рамеев</w:t>
      </w:r>
      <w:proofErr w:type="spellEnd"/>
      <w:r>
        <w:t xml:space="preserve">" - это не только производство высокотехнологичных медицинских изделий. Здесь возродилась отрасль авиационного </w:t>
      </w:r>
      <w:proofErr w:type="spellStart"/>
      <w:r>
        <w:t>тренажеростроения</w:t>
      </w:r>
      <w:proofErr w:type="spellEnd"/>
      <w:r>
        <w:t>. На счету компании "ЭСВО" более 100 реализованных проектов.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Технопарки показывают устойчивую положительную динамику экономических показателей.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В рамках государственной программы осуществляется субсидирование кластерных проектов на территории Пензенской области.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На сегодняшний день осуществляется государственная поддержка 6 региональных кластеров (инженерно-производственный кластер "</w:t>
      </w:r>
      <w:proofErr w:type="spellStart"/>
      <w:r>
        <w:t>Биомед</w:t>
      </w:r>
      <w:proofErr w:type="spellEnd"/>
      <w:r>
        <w:t>"; приборостроительный кластер "Безопасность", IT-кластер; кондитерский кластер "Союз пензенских кондитеров"; кластер легкой промышленности "</w:t>
      </w:r>
      <w:proofErr w:type="spellStart"/>
      <w:r>
        <w:t>ЛегПром</w:t>
      </w:r>
      <w:proofErr w:type="spellEnd"/>
      <w:r>
        <w:t xml:space="preserve">"; кластер деревообработки и деревянного домостроения) и 1 промышленного кластера </w:t>
      </w:r>
      <w:r>
        <w:lastRenderedPageBreak/>
        <w:t>(станкостроительный кластер "</w:t>
      </w:r>
      <w:proofErr w:type="spellStart"/>
      <w:r>
        <w:t>ПензаСтанкоМаш</w:t>
      </w:r>
      <w:proofErr w:type="spellEnd"/>
      <w:r>
        <w:t>"). Координирует работу по поддержке кластерных инициатив в регионе Центр кластерного развития.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В 2021 году в Пензенской области создан новый станкостроительный кластер "</w:t>
      </w:r>
      <w:proofErr w:type="spellStart"/>
      <w:r>
        <w:t>ПензаСтанкоМаш</w:t>
      </w:r>
      <w:proofErr w:type="spellEnd"/>
      <w:r>
        <w:t>".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Якорным резидентом кластера является компания ООО "</w:t>
      </w:r>
      <w:proofErr w:type="spellStart"/>
      <w:r>
        <w:t>Станкомашстрой</w:t>
      </w:r>
      <w:proofErr w:type="spellEnd"/>
      <w:r>
        <w:t>", входящая в тройку крупнейших производителей металлообрабатывающего оборудования России. В 2022 году станкостроительному кластеру присвоен статус промышленного кластера. Это позволит получить субсидии из федерального бюджета на компенсацию расходов инициаторов совместных кластерных проектов.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 xml:space="preserve">В 2024 году кластер прошел </w:t>
      </w:r>
      <w:proofErr w:type="spellStart"/>
      <w:r>
        <w:t>переаккредитацию</w:t>
      </w:r>
      <w:proofErr w:type="spellEnd"/>
      <w:r>
        <w:t xml:space="preserve"> в </w:t>
      </w:r>
      <w:proofErr w:type="spellStart"/>
      <w:r>
        <w:t>Минпромторге</w:t>
      </w:r>
      <w:proofErr w:type="spellEnd"/>
      <w:r>
        <w:t xml:space="preserve"> России и приобрел статус межрегионального. Состав участников кластера расширился до 16 промышленных предприятий. Кроме пензенских производителей, в него вошли субъекты промышленности из Владимирской, Рязанской и Самарской областей.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Резиденты до конца 2025 года планируют реализовать пять импортозамещающих проектов. Будет налажено производство шпинделей, зубчатых передач, комплексов очистки смазочно-охлаждающих жидкостей, высокоточной металлургической оснастки для получения крупногабаритных отливок.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На базе ЦКР продолжена деятельность регионального представительства Фонда содействия инновациям, г. Москва.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 xml:space="preserve">В 2024 году получили </w:t>
      </w:r>
      <w:proofErr w:type="spellStart"/>
      <w:r>
        <w:t>грантовую</w:t>
      </w:r>
      <w:proofErr w:type="spellEnd"/>
      <w:r>
        <w:t xml:space="preserve"> поддержку в рамках программы "СТАРТ" 5 субъектов МСП на сумму 36,2 млн рублей, молодежные проекты (Умник, Студенческий </w:t>
      </w:r>
      <w:proofErr w:type="spellStart"/>
      <w:r>
        <w:t>стартап</w:t>
      </w:r>
      <w:proofErr w:type="spellEnd"/>
      <w:r>
        <w:t>) 26 проектов на сумму 26 млн рублей.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В Пензенской области продолжено развитие сети центров молодежного инновационного творчества (далее - ЦМИТ), включающей 18 базовых площадок.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Для обеспечения развития ЦМИТ ежегодно оказывается государственная поддержка, которая направлена на модернизацию и обновление оборудования, что позволяет осуществить вовлечение молодежи и детей в сферу высоких технологий и современных исследований.</w:t>
      </w:r>
    </w:p>
    <w:p w:rsidR="0028700B" w:rsidRDefault="0028700B">
      <w:pPr>
        <w:pStyle w:val="ConsPlusNormal"/>
        <w:spacing w:before="220"/>
        <w:ind w:firstLine="540"/>
        <w:jc w:val="both"/>
      </w:pPr>
      <w:r>
        <w:t>В целях популяризации инженерных профессий на территории Пензенской области на ежегодной основе проводится конкурс "Инженер года" по трем номинациям: "Инженер-механик"; "Инженер-программист"; "Инженер-электроник".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1"/>
      </w:pPr>
      <w:r>
        <w:t>ПАСПОРТ</w:t>
      </w:r>
    </w:p>
    <w:p w:rsidR="0028700B" w:rsidRDefault="0028700B">
      <w:pPr>
        <w:pStyle w:val="ConsPlusTitle"/>
        <w:jc w:val="center"/>
      </w:pPr>
      <w:r>
        <w:t>государственной программы "Научно-технологическое развитие</w:t>
      </w:r>
    </w:p>
    <w:p w:rsidR="0028700B" w:rsidRDefault="0028700B">
      <w:pPr>
        <w:pStyle w:val="ConsPlusTitle"/>
        <w:jc w:val="center"/>
      </w:pPr>
      <w:r>
        <w:t>Пензенской области"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1. Основные положения</w:t>
      </w:r>
    </w:p>
    <w:p w:rsidR="0028700B" w:rsidRDefault="002870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443"/>
      </w:tblGrid>
      <w:tr w:rsidR="0028700B">
        <w:tc>
          <w:tcPr>
            <w:tcW w:w="3515" w:type="dxa"/>
          </w:tcPr>
          <w:p w:rsidR="0028700B" w:rsidRDefault="0028700B">
            <w:pPr>
              <w:pStyle w:val="ConsPlusNormal"/>
            </w:pPr>
            <w:r>
              <w:t>Куратор государственной программы</w:t>
            </w:r>
          </w:p>
        </w:tc>
        <w:tc>
          <w:tcPr>
            <w:tcW w:w="5443" w:type="dxa"/>
          </w:tcPr>
          <w:p w:rsidR="0028700B" w:rsidRDefault="0028700B">
            <w:pPr>
              <w:pStyle w:val="ConsPlusNormal"/>
            </w:pPr>
            <w:r>
              <w:t xml:space="preserve">Хакимов Алмаз </w:t>
            </w:r>
            <w:proofErr w:type="spellStart"/>
            <w:r>
              <w:t>Хамитович</w:t>
            </w:r>
            <w:proofErr w:type="spellEnd"/>
          </w:p>
        </w:tc>
      </w:tr>
      <w:tr w:rsidR="0028700B">
        <w:tc>
          <w:tcPr>
            <w:tcW w:w="3515" w:type="dxa"/>
          </w:tcPr>
          <w:p w:rsidR="0028700B" w:rsidRDefault="0028700B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5443" w:type="dxa"/>
          </w:tcPr>
          <w:p w:rsidR="0028700B" w:rsidRDefault="0028700B">
            <w:pPr>
              <w:pStyle w:val="ConsPlusNormal"/>
            </w:pPr>
            <w:r>
              <w:t xml:space="preserve">Хакимов Алмаз </w:t>
            </w:r>
            <w:proofErr w:type="spellStart"/>
            <w:r>
              <w:t>Хамитович</w:t>
            </w:r>
            <w:proofErr w:type="spellEnd"/>
          </w:p>
        </w:tc>
      </w:tr>
      <w:tr w:rsidR="0028700B">
        <w:tc>
          <w:tcPr>
            <w:tcW w:w="3515" w:type="dxa"/>
          </w:tcPr>
          <w:p w:rsidR="0028700B" w:rsidRDefault="0028700B">
            <w:pPr>
              <w:pStyle w:val="ConsPlusNormal"/>
            </w:pPr>
            <w:r>
              <w:t>Период реализации государственной программы</w:t>
            </w:r>
          </w:p>
        </w:tc>
        <w:tc>
          <w:tcPr>
            <w:tcW w:w="5443" w:type="dxa"/>
          </w:tcPr>
          <w:p w:rsidR="0028700B" w:rsidRDefault="0028700B">
            <w:pPr>
              <w:pStyle w:val="ConsPlusNormal"/>
            </w:pPr>
            <w:r>
              <w:t>2025 - 2028 годы</w:t>
            </w:r>
          </w:p>
        </w:tc>
      </w:tr>
      <w:tr w:rsidR="0028700B">
        <w:tc>
          <w:tcPr>
            <w:tcW w:w="3515" w:type="dxa"/>
          </w:tcPr>
          <w:p w:rsidR="0028700B" w:rsidRDefault="0028700B">
            <w:pPr>
              <w:pStyle w:val="ConsPlusNormal"/>
            </w:pPr>
          </w:p>
        </w:tc>
        <w:tc>
          <w:tcPr>
            <w:tcW w:w="5443" w:type="dxa"/>
          </w:tcPr>
          <w:p w:rsidR="0028700B" w:rsidRDefault="0028700B">
            <w:pPr>
              <w:pStyle w:val="ConsPlusNormal"/>
            </w:pPr>
            <w:r>
              <w:t>Цель: "Развитие научно-технологического потенциала путем создания социально-экономической среды и институциональных условий"</w:t>
            </w:r>
          </w:p>
        </w:tc>
      </w:tr>
      <w:tr w:rsidR="0028700B">
        <w:tc>
          <w:tcPr>
            <w:tcW w:w="3515" w:type="dxa"/>
          </w:tcPr>
          <w:p w:rsidR="0028700B" w:rsidRDefault="0028700B">
            <w:pPr>
              <w:pStyle w:val="ConsPlusNormal"/>
            </w:pPr>
            <w:r>
              <w:t>Направления (подпрограммы) государственной программы</w:t>
            </w:r>
          </w:p>
        </w:tc>
        <w:tc>
          <w:tcPr>
            <w:tcW w:w="5443" w:type="dxa"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3515" w:type="dxa"/>
          </w:tcPr>
          <w:p w:rsidR="0028700B" w:rsidRDefault="0028700B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443" w:type="dxa"/>
          </w:tcPr>
          <w:p w:rsidR="0028700B" w:rsidRDefault="0028700B">
            <w:pPr>
              <w:pStyle w:val="ConsPlusNormal"/>
            </w:pPr>
            <w:r>
              <w:t>19109,70 тыс. рублей</w:t>
            </w:r>
          </w:p>
        </w:tc>
      </w:tr>
      <w:tr w:rsidR="0028700B">
        <w:tc>
          <w:tcPr>
            <w:tcW w:w="3515" w:type="dxa"/>
          </w:tcPr>
          <w:p w:rsidR="0028700B" w:rsidRDefault="0028700B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5443" w:type="dxa"/>
          </w:tcPr>
          <w:p w:rsidR="0028700B" w:rsidRDefault="0028700B">
            <w:pPr>
              <w:pStyle w:val="ConsPlusNormal"/>
            </w:pPr>
            <w:r>
              <w:t>Технологическое лидерство./Экономическое развитие и инновационная экономика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2. Показатели государственной программы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sectPr w:rsidR="0028700B" w:rsidSect="005B1D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"/>
        <w:gridCol w:w="1767"/>
        <w:gridCol w:w="1154"/>
        <w:gridCol w:w="2247"/>
        <w:gridCol w:w="1143"/>
        <w:gridCol w:w="984"/>
        <w:gridCol w:w="563"/>
        <w:gridCol w:w="616"/>
        <w:gridCol w:w="616"/>
        <w:gridCol w:w="726"/>
        <w:gridCol w:w="616"/>
        <w:gridCol w:w="1631"/>
        <w:gridCol w:w="2061"/>
        <w:gridCol w:w="1476"/>
      </w:tblGrid>
      <w:tr w:rsidR="0028700B">
        <w:tc>
          <w:tcPr>
            <w:tcW w:w="679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98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9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587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36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Единица измерения</w:t>
            </w:r>
          </w:p>
          <w:p w:rsidR="0028700B" w:rsidRDefault="0028700B">
            <w:pPr>
              <w:pStyle w:val="ConsPlusNormal"/>
              <w:jc w:val="center"/>
            </w:pPr>
            <w:r>
              <w:t xml:space="preserve">(по </w:t>
            </w:r>
            <w:hyperlink r:id="rId1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159" w:type="dxa"/>
            <w:gridSpan w:val="4"/>
          </w:tcPr>
          <w:p w:rsidR="0028700B" w:rsidRDefault="0028700B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767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98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13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28700B"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1191" w:type="dxa"/>
          </w:tcPr>
          <w:p w:rsidR="0028700B" w:rsidRDefault="0028700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191" w:type="dxa"/>
          </w:tcPr>
          <w:p w:rsidR="0028700B" w:rsidRDefault="0028700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679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8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28700B" w:rsidRDefault="002870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28700B" w:rsidRDefault="002870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67" w:type="dxa"/>
          </w:tcPr>
          <w:p w:rsidR="0028700B" w:rsidRDefault="002870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28700B" w:rsidRDefault="002870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13" w:type="dxa"/>
          </w:tcPr>
          <w:p w:rsidR="0028700B" w:rsidRDefault="0028700B">
            <w:pPr>
              <w:pStyle w:val="ConsPlusNormal"/>
              <w:jc w:val="center"/>
            </w:pPr>
            <w:r>
              <w:t>14</w:t>
            </w:r>
          </w:p>
        </w:tc>
      </w:tr>
      <w:tr w:rsidR="0028700B">
        <w:tc>
          <w:tcPr>
            <w:tcW w:w="18680" w:type="dxa"/>
            <w:gridSpan w:val="14"/>
          </w:tcPr>
          <w:p w:rsidR="0028700B" w:rsidRDefault="0028700B">
            <w:pPr>
              <w:pStyle w:val="ConsPlusNormal"/>
              <w:jc w:val="center"/>
              <w:outlineLvl w:val="3"/>
            </w:pPr>
            <w:r>
              <w:t>Цель государственной программы "Развитие научно-технологического потенциала путем создания социально-экономической среды и институциональных условий"</w:t>
            </w:r>
          </w:p>
        </w:tc>
      </w:tr>
      <w:tr w:rsidR="0028700B">
        <w:tc>
          <w:tcPr>
            <w:tcW w:w="679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8" w:type="dxa"/>
          </w:tcPr>
          <w:p w:rsidR="0028700B" w:rsidRDefault="0028700B">
            <w:pPr>
              <w:pStyle w:val="ConsPlusNormal"/>
            </w:pPr>
            <w:r>
              <w:t>Объем отгруженной инновационной продукции организациями промышленности</w:t>
            </w:r>
          </w:p>
        </w:tc>
        <w:tc>
          <w:tcPr>
            <w:tcW w:w="1191" w:type="dxa"/>
          </w:tcPr>
          <w:p w:rsidR="0028700B" w:rsidRDefault="0028700B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Возрастание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миллион рублей</w:t>
            </w:r>
          </w:p>
        </w:tc>
        <w:tc>
          <w:tcPr>
            <w:tcW w:w="1191" w:type="dxa"/>
          </w:tcPr>
          <w:p w:rsidR="0028700B" w:rsidRDefault="0028700B">
            <w:pPr>
              <w:pStyle w:val="ConsPlusNormal"/>
              <w:jc w:val="center"/>
            </w:pPr>
            <w:r>
              <w:t>10 832,9</w:t>
            </w:r>
          </w:p>
        </w:tc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91" w:type="dxa"/>
          </w:tcPr>
          <w:p w:rsidR="0028700B" w:rsidRDefault="0028700B">
            <w:pPr>
              <w:pStyle w:val="ConsPlusNormal"/>
              <w:jc w:val="center"/>
            </w:pPr>
            <w:r>
              <w:t>14 400,0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14 544,0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14 689,41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14 834,8</w:t>
            </w:r>
          </w:p>
        </w:tc>
        <w:tc>
          <w:tcPr>
            <w:tcW w:w="1767" w:type="dxa"/>
          </w:tcPr>
          <w:p w:rsidR="0028700B" w:rsidRDefault="0028700B">
            <w:pPr>
              <w:pStyle w:val="ConsPlusNormal"/>
            </w:pPr>
            <w:hyperlink r:id="rId17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15.05.2019 N 3323-ЗПО "О Стратегии социально-экономического развития Пензенской области на период до 2035 года".</w:t>
            </w:r>
          </w:p>
        </w:tc>
        <w:tc>
          <w:tcPr>
            <w:tcW w:w="1984" w:type="dxa"/>
          </w:tcPr>
          <w:p w:rsidR="0028700B" w:rsidRDefault="0028700B">
            <w:pPr>
              <w:pStyle w:val="ConsPlusNormal"/>
            </w:pPr>
            <w:r>
              <w:t>МИНИСТЕРСТВО ЭКОНОМИЧЕСКОГО РАЗВИТИЯ И ПРОМЫШЛЕННОСТИ ПЕНЗЕНСКОЙ ОБЛАСТИ</w:t>
            </w:r>
          </w:p>
        </w:tc>
        <w:tc>
          <w:tcPr>
            <w:tcW w:w="1213" w:type="dxa"/>
          </w:tcPr>
          <w:p w:rsidR="0028700B" w:rsidRDefault="0028700B">
            <w:pPr>
              <w:pStyle w:val="ConsPlusNormal"/>
            </w:pP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3"/>
      </w:pPr>
      <w:r>
        <w:t>2.1. Прокси-показатели государственной программы в 2025 году</w:t>
      </w:r>
    </w:p>
    <w:p w:rsidR="0028700B" w:rsidRDefault="0028700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1535"/>
        <w:gridCol w:w="2284"/>
        <w:gridCol w:w="1161"/>
        <w:gridCol w:w="1067"/>
        <w:gridCol w:w="518"/>
        <w:gridCol w:w="577"/>
        <w:gridCol w:w="598"/>
        <w:gridCol w:w="639"/>
        <w:gridCol w:w="584"/>
        <w:gridCol w:w="563"/>
        <w:gridCol w:w="690"/>
        <w:gridCol w:w="679"/>
        <w:gridCol w:w="543"/>
        <w:gridCol w:w="569"/>
        <w:gridCol w:w="562"/>
        <w:gridCol w:w="585"/>
        <w:gridCol w:w="578"/>
        <w:gridCol w:w="1683"/>
      </w:tblGrid>
      <w:tr w:rsidR="0028700B">
        <w:tc>
          <w:tcPr>
            <w:tcW w:w="795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5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150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Единица измерения</w:t>
            </w:r>
          </w:p>
          <w:p w:rsidR="0028700B" w:rsidRDefault="0028700B">
            <w:pPr>
              <w:pStyle w:val="ConsPlusNormal"/>
              <w:jc w:val="center"/>
            </w:pPr>
            <w:r>
              <w:t xml:space="preserve">(по </w:t>
            </w:r>
            <w:hyperlink r:id="rId1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29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7961" w:type="dxa"/>
            <w:gridSpan w:val="12"/>
          </w:tcPr>
          <w:p w:rsidR="0028700B" w:rsidRDefault="0028700B">
            <w:pPr>
              <w:pStyle w:val="ConsPlusNormal"/>
              <w:jc w:val="center"/>
            </w:pPr>
            <w:r>
              <w:t>Значение показателя по кварталам/месяцам</w:t>
            </w:r>
          </w:p>
        </w:tc>
        <w:tc>
          <w:tcPr>
            <w:tcW w:w="181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28700B"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595" w:type="dxa"/>
          </w:tcPr>
          <w:p w:rsidR="0028700B" w:rsidRDefault="0028700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46" w:type="dxa"/>
          </w:tcPr>
          <w:p w:rsidR="0028700B" w:rsidRDefault="0028700B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62" w:type="dxa"/>
          </w:tcPr>
          <w:p w:rsidR="0028700B" w:rsidRDefault="0028700B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97" w:type="dxa"/>
          </w:tcPr>
          <w:p w:rsidR="0028700B" w:rsidRDefault="0028700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50" w:type="dxa"/>
          </w:tcPr>
          <w:p w:rsidR="0028700B" w:rsidRDefault="0028700B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27" w:type="dxa"/>
          </w:tcPr>
          <w:p w:rsidR="0028700B" w:rsidRDefault="0028700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55" w:type="dxa"/>
          </w:tcPr>
          <w:p w:rsidR="0028700B" w:rsidRDefault="0028700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39" w:type="dxa"/>
          </w:tcPr>
          <w:p w:rsidR="0028700B" w:rsidRDefault="0028700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18" w:type="dxa"/>
          </w:tcPr>
          <w:p w:rsidR="0028700B" w:rsidRDefault="0028700B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40" w:type="dxa"/>
          </w:tcPr>
          <w:p w:rsidR="0028700B" w:rsidRDefault="0028700B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50" w:type="dxa"/>
          </w:tcPr>
          <w:p w:rsidR="0028700B" w:rsidRDefault="0028700B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640" w:type="dxa"/>
          </w:tcPr>
          <w:p w:rsidR="0028700B" w:rsidRDefault="0028700B">
            <w:pPr>
              <w:pStyle w:val="ConsPlusNormal"/>
              <w:jc w:val="center"/>
            </w:pPr>
            <w:r>
              <w:t>дек.</w:t>
            </w: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795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5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0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" w:type="dxa"/>
          </w:tcPr>
          <w:p w:rsidR="0028700B" w:rsidRDefault="002870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6" w:type="dxa"/>
          </w:tcPr>
          <w:p w:rsidR="0028700B" w:rsidRDefault="002870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2" w:type="dxa"/>
          </w:tcPr>
          <w:p w:rsidR="0028700B" w:rsidRDefault="002870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97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0" w:type="dxa"/>
          </w:tcPr>
          <w:p w:rsidR="0028700B" w:rsidRDefault="002870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7" w:type="dxa"/>
          </w:tcPr>
          <w:p w:rsidR="0028700B" w:rsidRDefault="002870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5" w:type="dxa"/>
          </w:tcPr>
          <w:p w:rsidR="0028700B" w:rsidRDefault="002870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9" w:type="dxa"/>
          </w:tcPr>
          <w:p w:rsidR="0028700B" w:rsidRDefault="002870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8" w:type="dxa"/>
          </w:tcPr>
          <w:p w:rsidR="0028700B" w:rsidRDefault="0028700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40" w:type="dxa"/>
          </w:tcPr>
          <w:p w:rsidR="0028700B" w:rsidRDefault="0028700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50" w:type="dxa"/>
          </w:tcPr>
          <w:p w:rsidR="0028700B" w:rsidRDefault="0028700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40" w:type="dxa"/>
          </w:tcPr>
          <w:p w:rsidR="0028700B" w:rsidRDefault="0028700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28700B" w:rsidRDefault="0028700B">
            <w:pPr>
              <w:pStyle w:val="ConsPlusNormal"/>
              <w:jc w:val="center"/>
            </w:pPr>
            <w:r>
              <w:t>19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2. Помесячный план достижения показателей государственной</w:t>
      </w:r>
    </w:p>
    <w:p w:rsidR="0028700B" w:rsidRDefault="0028700B">
      <w:pPr>
        <w:pStyle w:val="ConsPlusTitle"/>
        <w:jc w:val="center"/>
      </w:pPr>
      <w:r>
        <w:lastRenderedPageBreak/>
        <w:t>программы в 2025 году</w:t>
      </w:r>
    </w:p>
    <w:p w:rsidR="0028700B" w:rsidRDefault="0028700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2434"/>
        <w:gridCol w:w="1403"/>
        <w:gridCol w:w="1875"/>
        <w:gridCol w:w="797"/>
        <w:gridCol w:w="732"/>
        <w:gridCol w:w="784"/>
        <w:gridCol w:w="660"/>
        <w:gridCol w:w="717"/>
        <w:gridCol w:w="772"/>
        <w:gridCol w:w="843"/>
        <w:gridCol w:w="703"/>
        <w:gridCol w:w="817"/>
        <w:gridCol w:w="703"/>
        <w:gridCol w:w="726"/>
        <w:gridCol w:w="1253"/>
      </w:tblGrid>
      <w:tr w:rsidR="0028700B">
        <w:tc>
          <w:tcPr>
            <w:tcW w:w="797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Цели/показатели государственной программы</w:t>
            </w:r>
          </w:p>
        </w:tc>
        <w:tc>
          <w:tcPr>
            <w:tcW w:w="1372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83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Единица измерения</w:t>
            </w:r>
          </w:p>
          <w:p w:rsidR="0028700B" w:rsidRDefault="0028700B">
            <w:pPr>
              <w:pStyle w:val="ConsPlusNormal"/>
              <w:jc w:val="center"/>
            </w:pPr>
            <w:r>
              <w:t xml:space="preserve">(по </w:t>
            </w:r>
            <w:hyperlink r:id="rId1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075" w:type="dxa"/>
            <w:gridSpan w:val="11"/>
          </w:tcPr>
          <w:p w:rsidR="0028700B" w:rsidRDefault="0028700B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226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28700B"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780" w:type="dxa"/>
          </w:tcPr>
          <w:p w:rsidR="0028700B" w:rsidRDefault="0028700B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16" w:type="dxa"/>
          </w:tcPr>
          <w:p w:rsidR="0028700B" w:rsidRDefault="0028700B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67" w:type="dxa"/>
          </w:tcPr>
          <w:p w:rsidR="0028700B" w:rsidRDefault="0028700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46" w:type="dxa"/>
          </w:tcPr>
          <w:p w:rsidR="0028700B" w:rsidRDefault="0028700B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1" w:type="dxa"/>
          </w:tcPr>
          <w:p w:rsidR="0028700B" w:rsidRDefault="0028700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55" w:type="dxa"/>
          </w:tcPr>
          <w:p w:rsidR="0028700B" w:rsidRDefault="0028700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25" w:type="dxa"/>
          </w:tcPr>
          <w:p w:rsidR="0028700B" w:rsidRDefault="0028700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88" w:type="dxa"/>
          </w:tcPr>
          <w:p w:rsidR="0028700B" w:rsidRDefault="0028700B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99" w:type="dxa"/>
          </w:tcPr>
          <w:p w:rsidR="0028700B" w:rsidRDefault="0028700B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88" w:type="dxa"/>
          </w:tcPr>
          <w:p w:rsidR="0028700B" w:rsidRDefault="0028700B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10" w:type="dxa"/>
          </w:tcPr>
          <w:p w:rsidR="0028700B" w:rsidRDefault="0028700B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797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72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0" w:type="dxa"/>
          </w:tcPr>
          <w:p w:rsidR="0028700B" w:rsidRDefault="002870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6" w:type="dxa"/>
          </w:tcPr>
          <w:p w:rsidR="0028700B" w:rsidRDefault="002870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67" w:type="dxa"/>
          </w:tcPr>
          <w:p w:rsidR="0028700B" w:rsidRDefault="002870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6" w:type="dxa"/>
          </w:tcPr>
          <w:p w:rsidR="0028700B" w:rsidRDefault="002870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1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55" w:type="dxa"/>
          </w:tcPr>
          <w:p w:rsidR="0028700B" w:rsidRDefault="002870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5" w:type="dxa"/>
          </w:tcPr>
          <w:p w:rsidR="0028700B" w:rsidRDefault="002870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8" w:type="dxa"/>
          </w:tcPr>
          <w:p w:rsidR="0028700B" w:rsidRDefault="002870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9" w:type="dxa"/>
          </w:tcPr>
          <w:p w:rsidR="0028700B" w:rsidRDefault="002870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8" w:type="dxa"/>
          </w:tcPr>
          <w:p w:rsidR="0028700B" w:rsidRDefault="0028700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10" w:type="dxa"/>
          </w:tcPr>
          <w:p w:rsidR="0028700B" w:rsidRDefault="002870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6" w:type="dxa"/>
          </w:tcPr>
          <w:p w:rsidR="0028700B" w:rsidRDefault="0028700B">
            <w:pPr>
              <w:pStyle w:val="ConsPlusNormal"/>
              <w:jc w:val="center"/>
            </w:pPr>
            <w:r>
              <w:t>16</w:t>
            </w:r>
          </w:p>
        </w:tc>
      </w:tr>
      <w:tr w:rsidR="0028700B">
        <w:tc>
          <w:tcPr>
            <w:tcW w:w="797" w:type="dxa"/>
          </w:tcPr>
          <w:p w:rsidR="0028700B" w:rsidRDefault="0028700B">
            <w:pPr>
              <w:pStyle w:val="ConsPlusNormal"/>
              <w:jc w:val="center"/>
              <w:outlineLvl w:val="3"/>
            </w:pPr>
            <w:r>
              <w:t>4.</w:t>
            </w:r>
          </w:p>
        </w:tc>
        <w:tc>
          <w:tcPr>
            <w:tcW w:w="14888" w:type="dxa"/>
            <w:gridSpan w:val="15"/>
          </w:tcPr>
          <w:p w:rsidR="0028700B" w:rsidRDefault="0028700B">
            <w:pPr>
              <w:pStyle w:val="ConsPlusNormal"/>
            </w:pPr>
            <w:r>
              <w:t>Цель государственной программы "Развитие научно-технологического потенциала путем создания социально-экономической среды и институциональных условий"</w:t>
            </w:r>
          </w:p>
        </w:tc>
      </w:tr>
      <w:tr w:rsidR="0028700B">
        <w:tc>
          <w:tcPr>
            <w:tcW w:w="797" w:type="dxa"/>
          </w:tcPr>
          <w:p w:rsidR="0028700B" w:rsidRDefault="0028700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381" w:type="dxa"/>
          </w:tcPr>
          <w:p w:rsidR="0028700B" w:rsidRDefault="0028700B">
            <w:pPr>
              <w:pStyle w:val="ConsPlusNormal"/>
            </w:pPr>
            <w:r>
              <w:t>Объем отгруженной инновационной продукции организациями промышленности</w:t>
            </w:r>
          </w:p>
        </w:tc>
        <w:tc>
          <w:tcPr>
            <w:tcW w:w="1372" w:type="dxa"/>
          </w:tcPr>
          <w:p w:rsidR="0028700B" w:rsidRDefault="0028700B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834" w:type="dxa"/>
          </w:tcPr>
          <w:p w:rsidR="0028700B" w:rsidRDefault="0028700B">
            <w:pPr>
              <w:pStyle w:val="ConsPlusNormal"/>
              <w:jc w:val="center"/>
            </w:pPr>
            <w:r>
              <w:t>Миллион рублей</w:t>
            </w:r>
          </w:p>
        </w:tc>
        <w:tc>
          <w:tcPr>
            <w:tcW w:w="780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6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7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6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55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5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8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9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8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</w:tcPr>
          <w:p w:rsidR="0028700B" w:rsidRDefault="002870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26" w:type="dxa"/>
          </w:tcPr>
          <w:p w:rsidR="0028700B" w:rsidRDefault="0028700B">
            <w:pPr>
              <w:pStyle w:val="ConsPlusNormal"/>
              <w:jc w:val="center"/>
            </w:pPr>
            <w:r>
              <w:t>14 400,0</w:t>
            </w:r>
          </w:p>
        </w:tc>
      </w:tr>
    </w:tbl>
    <w:p w:rsidR="0028700B" w:rsidRDefault="0028700B">
      <w:pPr>
        <w:pStyle w:val="ConsPlusNormal"/>
        <w:sectPr w:rsidR="0028700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4. Структура государственной программы</w:t>
      </w:r>
    </w:p>
    <w:p w:rsidR="0028700B" w:rsidRDefault="002870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91"/>
        <w:gridCol w:w="2665"/>
        <w:gridCol w:w="2551"/>
      </w:tblGrid>
      <w:tr w:rsidR="0028700B"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665" w:type="dxa"/>
          </w:tcPr>
          <w:p w:rsidR="0028700B" w:rsidRDefault="0028700B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</w:tcPr>
          <w:p w:rsidR="0028700B" w:rsidRDefault="0028700B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28700B"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</w:tr>
      <w:tr w:rsidR="0028700B">
        <w:tc>
          <w:tcPr>
            <w:tcW w:w="850" w:type="dxa"/>
          </w:tcPr>
          <w:p w:rsidR="0028700B" w:rsidRDefault="0028700B">
            <w:pPr>
              <w:pStyle w:val="ConsPlusNormal"/>
            </w:pPr>
          </w:p>
        </w:tc>
        <w:tc>
          <w:tcPr>
            <w:tcW w:w="8107" w:type="dxa"/>
            <w:gridSpan w:val="3"/>
          </w:tcPr>
          <w:p w:rsidR="0028700B" w:rsidRDefault="0028700B">
            <w:pPr>
              <w:pStyle w:val="ConsPlusNormal"/>
              <w:jc w:val="center"/>
              <w:outlineLvl w:val="3"/>
            </w:pPr>
            <w:r>
              <w:t>Структурные элементы, не входящие в направления (подпрограммы)</w:t>
            </w:r>
          </w:p>
        </w:tc>
      </w:tr>
      <w:tr w:rsidR="0028700B"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07" w:type="dxa"/>
            <w:gridSpan w:val="3"/>
          </w:tcPr>
          <w:p w:rsidR="0028700B" w:rsidRDefault="0028700B">
            <w:pPr>
              <w:pStyle w:val="ConsPlusNormal"/>
              <w:jc w:val="center"/>
            </w:pPr>
            <w:r>
              <w:t>Региональный проект "Создание и развитие инфраструктуры поддержки инновационной деятельности, информационная поддержка всех этапов инновационной деятельности, позиционирование Пензенской области как региона перспективного инновационного развития"</w:t>
            </w:r>
          </w:p>
          <w:p w:rsidR="0028700B" w:rsidRDefault="0028700B">
            <w:pPr>
              <w:pStyle w:val="ConsPlusNormal"/>
              <w:jc w:val="center"/>
            </w:pPr>
            <w:r>
              <w:t xml:space="preserve">Хакимов Алмаз </w:t>
            </w:r>
            <w:proofErr w:type="spellStart"/>
            <w:r>
              <w:t>Хамитович</w:t>
            </w:r>
            <w:proofErr w:type="spellEnd"/>
          </w:p>
        </w:tc>
      </w:tr>
      <w:tr w:rsidR="0028700B">
        <w:tc>
          <w:tcPr>
            <w:tcW w:w="850" w:type="dxa"/>
          </w:tcPr>
          <w:p w:rsidR="0028700B" w:rsidRDefault="0028700B">
            <w:pPr>
              <w:pStyle w:val="ConsPlusNormal"/>
            </w:pPr>
          </w:p>
        </w:tc>
        <w:tc>
          <w:tcPr>
            <w:tcW w:w="5556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28700B" w:rsidRDefault="0028700B">
            <w:pPr>
              <w:pStyle w:val="ConsPlusNormal"/>
              <w:jc w:val="center"/>
            </w:pPr>
            <w:r>
              <w:t>Министерство экономического развития и промышленности Пензенской области</w:t>
            </w:r>
          </w:p>
        </w:tc>
        <w:tc>
          <w:tcPr>
            <w:tcW w:w="2551" w:type="dxa"/>
          </w:tcPr>
          <w:p w:rsidR="0028700B" w:rsidRDefault="0028700B">
            <w:pPr>
              <w:pStyle w:val="ConsPlusNormal"/>
              <w:jc w:val="center"/>
            </w:pPr>
            <w:r>
              <w:t>Срок реализации: 2025 - 2028 годы</w:t>
            </w:r>
          </w:p>
        </w:tc>
      </w:tr>
      <w:tr w:rsidR="0028700B"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both"/>
            </w:pPr>
            <w:r>
              <w:t>Реализован комплекс институциональных мероприятий по научно-технологическому развитию и инновационной деятельности</w:t>
            </w:r>
          </w:p>
        </w:tc>
        <w:tc>
          <w:tcPr>
            <w:tcW w:w="2665" w:type="dxa"/>
          </w:tcPr>
          <w:p w:rsidR="0028700B" w:rsidRDefault="0028700B">
            <w:pPr>
              <w:pStyle w:val="ConsPlusNormal"/>
              <w:jc w:val="both"/>
            </w:pPr>
            <w:r>
              <w:t>Обеспечен льготный доступ субъектов МСП к производственным площадям и помещениям в целях создания (развития) производственных и инновационных компаний. В 2028 году объем производства инновационной продукции в технопарках (выручка резидентов) составит не менее 5101,0 млн рублей</w:t>
            </w:r>
          </w:p>
        </w:tc>
        <w:tc>
          <w:tcPr>
            <w:tcW w:w="2551" w:type="dxa"/>
          </w:tcPr>
          <w:p w:rsidR="0028700B" w:rsidRDefault="0028700B">
            <w:pPr>
              <w:pStyle w:val="ConsPlusNormal"/>
              <w:jc w:val="both"/>
            </w:pPr>
            <w:r>
              <w:t>Объем отгруженной инновационной продукции организациями промышленности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5. Финансовое обеспечение государственной программы</w:t>
      </w:r>
    </w:p>
    <w:p w:rsidR="0028700B" w:rsidRDefault="002870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247"/>
        <w:gridCol w:w="1247"/>
        <w:gridCol w:w="1304"/>
        <w:gridCol w:w="1020"/>
        <w:gridCol w:w="1361"/>
      </w:tblGrid>
      <w:tr w:rsidR="0028700B">
        <w:tc>
          <w:tcPr>
            <w:tcW w:w="2778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6179" w:type="dxa"/>
            <w:gridSpan w:val="5"/>
          </w:tcPr>
          <w:p w:rsidR="0028700B" w:rsidRDefault="0028700B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28700B">
        <w:tc>
          <w:tcPr>
            <w:tcW w:w="2778" w:type="dxa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Всего</w:t>
            </w:r>
          </w:p>
        </w:tc>
      </w:tr>
      <w:tr w:rsidR="0028700B">
        <w:tc>
          <w:tcPr>
            <w:tcW w:w="2778" w:type="dxa"/>
            <w:vAlign w:val="center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28700B" w:rsidRDefault="002870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28700B" w:rsidRDefault="0028700B">
            <w:pPr>
              <w:pStyle w:val="ConsPlusNormal"/>
              <w:jc w:val="center"/>
            </w:pPr>
            <w:r>
              <w:t>6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Государственная программа "Научно-технологическое развитие Пензенской области" (всего), в том числе: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19 109,70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lastRenderedPageBreak/>
              <w:t>Бюджет субъекта Российской Федерации (всего), из них: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19 109,70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в том числе межбюджетные трансферты из федерального бюджета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Нераспределенный резерв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Объемы налоговых расходов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 xml:space="preserve">Региональный проект "Создание и развитие инфраструктуры поддержки инновационной деятельности, информационная </w:t>
            </w:r>
            <w:r>
              <w:lastRenderedPageBreak/>
              <w:t>поддержка всех этапов инновационной деятельности, позиционирование Пензенской области как региона перспективного инновационного развития" (всего), в том числе: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6 369,90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19 109,70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lastRenderedPageBreak/>
              <w:t>Бюджет субъекта Российской Федерации (всего), из них: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6 369,90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19 109,70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в том числе межбюджетные трансферты из федерального бюджета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  <w:tr w:rsidR="0028700B">
        <w:tc>
          <w:tcPr>
            <w:tcW w:w="2778" w:type="dxa"/>
          </w:tcPr>
          <w:p w:rsidR="0028700B" w:rsidRDefault="0028700B">
            <w:pPr>
              <w:pStyle w:val="ConsPlusNormal"/>
            </w:pPr>
            <w:r>
              <w:t>Нераспределенный резерв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0,00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lastRenderedPageBreak/>
        <w:t>6. Показатели государственной программы в разрезе</w:t>
      </w:r>
    </w:p>
    <w:p w:rsidR="0028700B" w:rsidRDefault="0028700B">
      <w:pPr>
        <w:pStyle w:val="ConsPlusTitle"/>
        <w:jc w:val="center"/>
      </w:pPr>
      <w:r>
        <w:t>муниципальных образований субъекта Российской Федерации</w:t>
      </w:r>
    </w:p>
    <w:p w:rsidR="0028700B" w:rsidRDefault="002870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531"/>
        <w:gridCol w:w="1474"/>
        <w:gridCol w:w="2427"/>
      </w:tblGrid>
      <w:tr w:rsidR="0028700B">
        <w:tc>
          <w:tcPr>
            <w:tcW w:w="2835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3005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427" w:type="dxa"/>
          </w:tcPr>
          <w:p w:rsidR="0028700B" w:rsidRDefault="0028700B">
            <w:pPr>
              <w:pStyle w:val="ConsPlusNormal"/>
              <w:jc w:val="center"/>
            </w:pPr>
            <w:r>
              <w:t>Значения показателей по годам</w:t>
            </w:r>
          </w:p>
        </w:tc>
      </w:tr>
      <w:tr w:rsidR="0028700B">
        <w:tc>
          <w:tcPr>
            <w:tcW w:w="2835" w:type="dxa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427" w:type="dxa"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2835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7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1"/>
      </w:pPr>
      <w:r>
        <w:t>ПАСПОРТ</w:t>
      </w:r>
    </w:p>
    <w:p w:rsidR="0028700B" w:rsidRDefault="0028700B">
      <w:pPr>
        <w:pStyle w:val="ConsPlusTitle"/>
        <w:jc w:val="center"/>
      </w:pPr>
      <w:r>
        <w:t>РЕГИОНАЛЬНОГО ПРОЕКТА, НЕ ВХОДЯЩЕГО В СОСТАВ НАЦИОНАЛЬНОГО</w:t>
      </w:r>
    </w:p>
    <w:p w:rsidR="0028700B" w:rsidRDefault="0028700B">
      <w:pPr>
        <w:pStyle w:val="ConsPlusTitle"/>
        <w:jc w:val="center"/>
      </w:pPr>
      <w:r>
        <w:t>ПРОЕКТА, "НАУЧНО-ТЕХНОЛОГИЧЕСКОЕ РАЗВИТИЕ ПЕНЗЕНСКОЙ</w:t>
      </w:r>
    </w:p>
    <w:p w:rsidR="0028700B" w:rsidRDefault="0028700B">
      <w:pPr>
        <w:pStyle w:val="ConsPlusTitle"/>
        <w:jc w:val="center"/>
      </w:pPr>
      <w:r>
        <w:t>ОБЛАСТИ"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1. Основные положения</w:t>
      </w: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sectPr w:rsidR="0028700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283"/>
        <w:gridCol w:w="1814"/>
        <w:gridCol w:w="1644"/>
        <w:gridCol w:w="1587"/>
        <w:gridCol w:w="1077"/>
      </w:tblGrid>
      <w:tr w:rsidR="0028700B">
        <w:tc>
          <w:tcPr>
            <w:tcW w:w="238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Краткое наименование регионального (ведомственного) проекта</w:t>
            </w:r>
          </w:p>
        </w:tc>
        <w:tc>
          <w:tcPr>
            <w:tcW w:w="3097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Научно-технологическое развитие Пензенской области</w:t>
            </w:r>
          </w:p>
        </w:tc>
        <w:tc>
          <w:tcPr>
            <w:tcW w:w="1644" w:type="dxa"/>
          </w:tcPr>
          <w:p w:rsidR="0028700B" w:rsidRDefault="0028700B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31.12.2028</w:t>
            </w:r>
          </w:p>
        </w:tc>
      </w:tr>
      <w:tr w:rsidR="0028700B">
        <w:tc>
          <w:tcPr>
            <w:tcW w:w="2381" w:type="dxa"/>
          </w:tcPr>
          <w:p w:rsidR="0028700B" w:rsidRDefault="0028700B">
            <w:pPr>
              <w:pStyle w:val="ConsPlusNormal"/>
            </w:pPr>
            <w:r>
              <w:t>Куратор регионального (ведомственного) проекта</w:t>
            </w:r>
          </w:p>
        </w:tc>
        <w:tc>
          <w:tcPr>
            <w:tcW w:w="3097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 xml:space="preserve">Хакимов Алмаз </w:t>
            </w:r>
            <w:proofErr w:type="spellStart"/>
            <w:r>
              <w:t>Хамитович</w:t>
            </w:r>
            <w:proofErr w:type="spellEnd"/>
          </w:p>
        </w:tc>
        <w:tc>
          <w:tcPr>
            <w:tcW w:w="4308" w:type="dxa"/>
            <w:gridSpan w:val="3"/>
          </w:tcPr>
          <w:p w:rsidR="0028700B" w:rsidRDefault="0028700B">
            <w:pPr>
              <w:pStyle w:val="ConsPlusNormal"/>
              <w:jc w:val="center"/>
            </w:pPr>
            <w:r>
              <w:t>заместитель Председателя Правительства - Министр экономического развития и промышленности Пензенской области</w:t>
            </w:r>
          </w:p>
        </w:tc>
      </w:tr>
      <w:tr w:rsidR="0028700B">
        <w:tc>
          <w:tcPr>
            <w:tcW w:w="2381" w:type="dxa"/>
          </w:tcPr>
          <w:p w:rsidR="0028700B" w:rsidRDefault="0028700B">
            <w:pPr>
              <w:pStyle w:val="ConsPlusNormal"/>
            </w:pPr>
            <w:r>
              <w:t>Руководитель регионального (ведомственного) проекта</w:t>
            </w:r>
          </w:p>
        </w:tc>
        <w:tc>
          <w:tcPr>
            <w:tcW w:w="3097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Ляшков Михаил Юрьевич</w:t>
            </w:r>
          </w:p>
        </w:tc>
        <w:tc>
          <w:tcPr>
            <w:tcW w:w="4308" w:type="dxa"/>
            <w:gridSpan w:val="3"/>
          </w:tcPr>
          <w:p w:rsidR="0028700B" w:rsidRDefault="0028700B">
            <w:pPr>
              <w:pStyle w:val="ConsPlusNormal"/>
              <w:jc w:val="center"/>
            </w:pPr>
            <w:r>
              <w:t>заместитель Министра экономического развития и промышленности Пензенской области</w:t>
            </w:r>
          </w:p>
        </w:tc>
      </w:tr>
      <w:tr w:rsidR="0028700B">
        <w:tc>
          <w:tcPr>
            <w:tcW w:w="2381" w:type="dxa"/>
          </w:tcPr>
          <w:p w:rsidR="0028700B" w:rsidRDefault="0028700B">
            <w:pPr>
              <w:pStyle w:val="ConsPlusNormal"/>
            </w:pPr>
            <w:r>
              <w:t>Администратор регионального (ведомственного) проекта</w:t>
            </w:r>
          </w:p>
        </w:tc>
        <w:tc>
          <w:tcPr>
            <w:tcW w:w="3097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</w:t>
            </w:r>
          </w:p>
        </w:tc>
        <w:tc>
          <w:tcPr>
            <w:tcW w:w="4308" w:type="dxa"/>
            <w:gridSpan w:val="3"/>
          </w:tcPr>
          <w:p w:rsidR="0028700B" w:rsidRDefault="0028700B">
            <w:pPr>
              <w:pStyle w:val="ConsPlusNormal"/>
              <w:jc w:val="center"/>
            </w:pPr>
            <w:r>
              <w:t>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</w:tr>
      <w:tr w:rsidR="0028700B">
        <w:tc>
          <w:tcPr>
            <w:tcW w:w="2381" w:type="dxa"/>
            <w:vMerge w:val="restart"/>
          </w:tcPr>
          <w:p w:rsidR="0028700B" w:rsidRDefault="0028700B">
            <w:pPr>
              <w:pStyle w:val="ConsPlusNormal"/>
            </w:pPr>
            <w:r>
              <w:t>Целевые группы</w:t>
            </w:r>
          </w:p>
        </w:tc>
        <w:tc>
          <w:tcPr>
            <w:tcW w:w="7405" w:type="dxa"/>
            <w:gridSpan w:val="5"/>
          </w:tcPr>
          <w:p w:rsidR="0028700B" w:rsidRDefault="0028700B">
            <w:pPr>
              <w:pStyle w:val="ConsPlusNormal"/>
              <w:jc w:val="center"/>
            </w:pPr>
            <w:r>
              <w:t>Индивидуальные предприниматели</w:t>
            </w:r>
          </w:p>
        </w:tc>
      </w:tr>
      <w:tr w:rsidR="0028700B">
        <w:tc>
          <w:tcPr>
            <w:tcW w:w="2381" w:type="dxa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7405" w:type="dxa"/>
            <w:gridSpan w:val="5"/>
          </w:tcPr>
          <w:p w:rsidR="0028700B" w:rsidRDefault="0028700B">
            <w:pPr>
              <w:pStyle w:val="ConsPlusNormal"/>
              <w:jc w:val="center"/>
            </w:pPr>
            <w:r>
              <w:t>Физические лица, применяющие специальный налоговый режим</w:t>
            </w:r>
          </w:p>
        </w:tc>
      </w:tr>
      <w:tr w:rsidR="0028700B">
        <w:tc>
          <w:tcPr>
            <w:tcW w:w="2381" w:type="dxa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7405" w:type="dxa"/>
            <w:gridSpan w:val="5"/>
          </w:tcPr>
          <w:p w:rsidR="0028700B" w:rsidRDefault="0028700B">
            <w:pPr>
              <w:pStyle w:val="ConsPlusNormal"/>
              <w:jc w:val="center"/>
            </w:pPr>
            <w:r>
              <w:t>Юридические лица</w:t>
            </w:r>
          </w:p>
        </w:tc>
      </w:tr>
      <w:tr w:rsidR="0028700B">
        <w:tc>
          <w:tcPr>
            <w:tcW w:w="2381" w:type="dxa"/>
            <w:vMerge w:val="restart"/>
          </w:tcPr>
          <w:p w:rsidR="0028700B" w:rsidRDefault="0028700B">
            <w:pPr>
              <w:pStyle w:val="ConsPlusNormal"/>
            </w:pPr>
            <w:r>
              <w:t>Связь с государственными программами Российской Федерации и с государственными программами Пензенской области (далее - государственные программы)</w:t>
            </w:r>
          </w:p>
        </w:tc>
        <w:tc>
          <w:tcPr>
            <w:tcW w:w="1283" w:type="dxa"/>
          </w:tcPr>
          <w:p w:rsidR="0028700B" w:rsidRDefault="0028700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28700B" w:rsidRDefault="0028700B">
            <w:pPr>
              <w:pStyle w:val="ConsPlusNormal"/>
            </w:pPr>
            <w:r>
              <w:t>Государственная программа</w:t>
            </w:r>
          </w:p>
        </w:tc>
        <w:tc>
          <w:tcPr>
            <w:tcW w:w="4308" w:type="dxa"/>
            <w:gridSpan w:val="3"/>
          </w:tcPr>
          <w:p w:rsidR="0028700B" w:rsidRDefault="0028700B">
            <w:pPr>
              <w:pStyle w:val="ConsPlusNormal"/>
              <w:jc w:val="center"/>
            </w:pPr>
            <w:r>
              <w:t>научно-технологическое развитие Пензенской области</w:t>
            </w:r>
          </w:p>
        </w:tc>
      </w:tr>
      <w:tr w:rsidR="0028700B">
        <w:tc>
          <w:tcPr>
            <w:tcW w:w="2381" w:type="dxa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1283" w:type="dxa"/>
          </w:tcPr>
          <w:p w:rsidR="0028700B" w:rsidRDefault="0028700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814" w:type="dxa"/>
          </w:tcPr>
          <w:p w:rsidR="0028700B" w:rsidRDefault="0028700B">
            <w:pPr>
              <w:pStyle w:val="ConsPlusNormal"/>
            </w:pPr>
            <w:r>
              <w:t>Государственная программа Российской Федерации</w:t>
            </w:r>
          </w:p>
        </w:tc>
        <w:tc>
          <w:tcPr>
            <w:tcW w:w="4308" w:type="dxa"/>
            <w:gridSpan w:val="3"/>
          </w:tcPr>
          <w:p w:rsidR="0028700B" w:rsidRDefault="0028700B">
            <w:pPr>
              <w:pStyle w:val="ConsPlusNormal"/>
              <w:jc w:val="center"/>
            </w:pPr>
            <w:r>
              <w:t>Экономическое развитие и инновационная экономика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2. Показатели регионального проекта, не входящего в состав</w:t>
      </w:r>
    </w:p>
    <w:p w:rsidR="0028700B" w:rsidRDefault="0028700B">
      <w:pPr>
        <w:pStyle w:val="ConsPlusTitle"/>
        <w:jc w:val="center"/>
      </w:pPr>
      <w:r>
        <w:t>национального проекта</w:t>
      </w:r>
    </w:p>
    <w:p w:rsidR="0028700B" w:rsidRDefault="0028700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62"/>
        <w:gridCol w:w="1150"/>
        <w:gridCol w:w="1139"/>
        <w:gridCol w:w="981"/>
        <w:gridCol w:w="562"/>
        <w:gridCol w:w="724"/>
        <w:gridCol w:w="724"/>
        <w:gridCol w:w="724"/>
        <w:gridCol w:w="724"/>
        <w:gridCol w:w="2239"/>
        <w:gridCol w:w="1406"/>
        <w:gridCol w:w="1676"/>
        <w:gridCol w:w="1770"/>
      </w:tblGrid>
      <w:tr w:rsidR="0028700B">
        <w:tc>
          <w:tcPr>
            <w:tcW w:w="737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6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Показатели регионального (ведомственного) проекта</w:t>
            </w:r>
          </w:p>
        </w:tc>
        <w:tc>
          <w:tcPr>
            <w:tcW w:w="113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47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84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335" w:type="dxa"/>
            <w:gridSpan w:val="4"/>
          </w:tcPr>
          <w:p w:rsidR="0028700B" w:rsidRDefault="0028700B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84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277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204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Признак "Участие муниципального образования"</w:t>
            </w:r>
          </w:p>
        </w:tc>
        <w:tc>
          <w:tcPr>
            <w:tcW w:w="136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28700B"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90" w:type="dxa"/>
          </w:tcPr>
          <w:p w:rsidR="0028700B" w:rsidRDefault="0028700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737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0" w:type="dxa"/>
          </w:tcPr>
          <w:p w:rsidR="0028700B" w:rsidRDefault="002870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4" w:type="dxa"/>
          </w:tcPr>
          <w:p w:rsidR="0028700B" w:rsidRDefault="002870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28700B" w:rsidRDefault="002870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14</w:t>
            </w:r>
          </w:p>
        </w:tc>
      </w:tr>
      <w:tr w:rsidR="0028700B">
        <w:tc>
          <w:tcPr>
            <w:tcW w:w="737" w:type="dxa"/>
          </w:tcPr>
          <w:p w:rsidR="0028700B" w:rsidRDefault="0028700B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17687" w:type="dxa"/>
            <w:gridSpan w:val="13"/>
          </w:tcPr>
          <w:p w:rsidR="0028700B" w:rsidRDefault="0028700B">
            <w:pPr>
              <w:pStyle w:val="ConsPlusNormal"/>
              <w:jc w:val="center"/>
            </w:pPr>
            <w:r>
              <w:t>Реализован комплекс институциональных мероприятий по научно-технологическому развитию и инновационной деятельности</w:t>
            </w:r>
          </w:p>
        </w:tc>
      </w:tr>
      <w:tr w:rsidR="0028700B">
        <w:tc>
          <w:tcPr>
            <w:tcW w:w="737" w:type="dxa"/>
          </w:tcPr>
          <w:p w:rsidR="0028700B" w:rsidRDefault="0028700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464" w:type="dxa"/>
          </w:tcPr>
          <w:p w:rsidR="0028700B" w:rsidRDefault="0028700B">
            <w:pPr>
              <w:pStyle w:val="ConsPlusNormal"/>
              <w:jc w:val="center"/>
            </w:pPr>
            <w:r>
              <w:t>Количество мероприятий, проведенных Центрами молодежного инновационного творчества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РП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0" w:type="dxa"/>
          </w:tcPr>
          <w:p w:rsidR="0028700B" w:rsidRDefault="0028700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4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28700B" w:rsidRDefault="0028700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737" w:type="dxa"/>
          </w:tcPr>
          <w:p w:rsidR="0028700B" w:rsidRDefault="0028700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464" w:type="dxa"/>
          </w:tcPr>
          <w:p w:rsidR="0028700B" w:rsidRDefault="0028700B">
            <w:pPr>
              <w:pStyle w:val="ConsPlusNormal"/>
              <w:jc w:val="center"/>
            </w:pPr>
            <w:r>
              <w:t>Объем производства инновационной продукции в технопарках (выручка резидентов)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РП</w:t>
            </w:r>
          </w:p>
        </w:tc>
        <w:tc>
          <w:tcPr>
            <w:tcW w:w="1247" w:type="dxa"/>
          </w:tcPr>
          <w:p w:rsidR="0028700B" w:rsidRDefault="0028700B">
            <w:pPr>
              <w:pStyle w:val="ConsPlusNormal"/>
              <w:jc w:val="center"/>
            </w:pPr>
            <w:r>
              <w:t>млн рублей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3590,8</w:t>
            </w:r>
          </w:p>
        </w:tc>
        <w:tc>
          <w:tcPr>
            <w:tcW w:w="850" w:type="dxa"/>
          </w:tcPr>
          <w:p w:rsidR="0028700B" w:rsidRDefault="0028700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0" w:type="dxa"/>
          </w:tcPr>
          <w:p w:rsidR="0028700B" w:rsidRDefault="0028700B">
            <w:pPr>
              <w:pStyle w:val="ConsPlusNormal"/>
              <w:jc w:val="center"/>
            </w:pPr>
            <w:r>
              <w:t>4715,0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4762,2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4809,8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4857,9</w:t>
            </w:r>
          </w:p>
        </w:tc>
        <w:tc>
          <w:tcPr>
            <w:tcW w:w="1844" w:type="dxa"/>
          </w:tcPr>
          <w:p w:rsidR="0028700B" w:rsidRDefault="0028700B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277" w:type="dxa"/>
          </w:tcPr>
          <w:p w:rsidR="0028700B" w:rsidRDefault="0028700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</w:tbl>
    <w:p w:rsidR="0028700B" w:rsidRDefault="0028700B">
      <w:pPr>
        <w:pStyle w:val="ConsPlusNormal"/>
        <w:sectPr w:rsidR="0028700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3. Помесячный план достижения показателей регионального</w:t>
      </w:r>
    </w:p>
    <w:p w:rsidR="0028700B" w:rsidRDefault="0028700B">
      <w:pPr>
        <w:pStyle w:val="ConsPlusTitle"/>
        <w:jc w:val="center"/>
      </w:pPr>
      <w:r>
        <w:t>проекта, не входящего в состав национального проекта,</w:t>
      </w:r>
    </w:p>
    <w:p w:rsidR="0028700B" w:rsidRDefault="0028700B">
      <w:pPr>
        <w:pStyle w:val="ConsPlusTitle"/>
        <w:jc w:val="center"/>
      </w:pPr>
      <w:r>
        <w:t>в 2025 году</w:t>
      </w:r>
    </w:p>
    <w:p w:rsidR="0028700B" w:rsidRDefault="0028700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4"/>
        <w:gridCol w:w="2781"/>
        <w:gridCol w:w="1775"/>
        <w:gridCol w:w="1525"/>
        <w:gridCol w:w="664"/>
        <w:gridCol w:w="763"/>
        <w:gridCol w:w="763"/>
        <w:gridCol w:w="664"/>
        <w:gridCol w:w="664"/>
        <w:gridCol w:w="830"/>
        <w:gridCol w:w="830"/>
        <w:gridCol w:w="664"/>
        <w:gridCol w:w="664"/>
        <w:gridCol w:w="664"/>
        <w:gridCol w:w="979"/>
        <w:gridCol w:w="1040"/>
      </w:tblGrid>
      <w:tr w:rsidR="0028700B">
        <w:tc>
          <w:tcPr>
            <w:tcW w:w="732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Показатели регионального (ведомственного) проекта</w:t>
            </w:r>
          </w:p>
        </w:tc>
        <w:tc>
          <w:tcPr>
            <w:tcW w:w="170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6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817" w:type="dxa"/>
            <w:gridSpan w:val="11"/>
          </w:tcPr>
          <w:p w:rsidR="0028700B" w:rsidRDefault="0028700B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997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28700B"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96" w:type="dxa"/>
          </w:tcPr>
          <w:p w:rsidR="0028700B" w:rsidRDefault="0028700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96" w:type="dxa"/>
          </w:tcPr>
          <w:p w:rsidR="0028700B" w:rsidRDefault="0028700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1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6" w:type="dxa"/>
          </w:tcPr>
          <w:p w:rsidR="0028700B" w:rsidRDefault="002870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6" w:type="dxa"/>
          </w:tcPr>
          <w:p w:rsidR="0028700B" w:rsidRDefault="002870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7" w:type="dxa"/>
          </w:tcPr>
          <w:p w:rsidR="0028700B" w:rsidRDefault="0028700B">
            <w:pPr>
              <w:pStyle w:val="ConsPlusNormal"/>
              <w:jc w:val="center"/>
            </w:pPr>
            <w:r>
              <w:t>16</w:t>
            </w:r>
          </w:p>
        </w:tc>
      </w:tr>
      <w:tr w:rsidR="0028700B">
        <w:tc>
          <w:tcPr>
            <w:tcW w:w="732" w:type="dxa"/>
          </w:tcPr>
          <w:p w:rsidR="0028700B" w:rsidRDefault="0028700B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14641" w:type="dxa"/>
            <w:gridSpan w:val="15"/>
          </w:tcPr>
          <w:p w:rsidR="0028700B" w:rsidRDefault="0028700B">
            <w:pPr>
              <w:pStyle w:val="ConsPlusNormal"/>
              <w:jc w:val="center"/>
            </w:pPr>
            <w:r>
              <w:t>Реализован комплекс институциональных мероприятий по научно-технологическому развитию и инновационной деятельности</w:t>
            </w:r>
          </w:p>
        </w:tc>
      </w:tr>
      <w:tr w:rsidR="0028700B"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665" w:type="dxa"/>
          </w:tcPr>
          <w:p w:rsidR="0028700B" w:rsidRDefault="0028700B">
            <w:pPr>
              <w:pStyle w:val="ConsPlusNormal"/>
            </w:pPr>
            <w:r>
              <w:t>Количество мероприятий, проведенных Центрами молодежного инновационного творчества</w:t>
            </w:r>
          </w:p>
        </w:tc>
        <w:tc>
          <w:tcPr>
            <w:tcW w:w="1701" w:type="dxa"/>
          </w:tcPr>
          <w:p w:rsidR="0028700B" w:rsidRDefault="0028700B">
            <w:pPr>
              <w:pStyle w:val="ConsPlusNormal"/>
              <w:jc w:val="center"/>
            </w:pPr>
            <w:r>
              <w:t>РП</w:t>
            </w:r>
          </w:p>
        </w:tc>
        <w:tc>
          <w:tcPr>
            <w:tcW w:w="1461" w:type="dxa"/>
          </w:tcPr>
          <w:p w:rsidR="0028700B" w:rsidRDefault="0028700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6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6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28700B" w:rsidRDefault="0028700B">
            <w:pPr>
              <w:pStyle w:val="ConsPlusNormal"/>
              <w:jc w:val="center"/>
            </w:pPr>
            <w:r>
              <w:t>20</w:t>
            </w:r>
          </w:p>
        </w:tc>
      </w:tr>
      <w:tr w:rsidR="0028700B"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665" w:type="dxa"/>
          </w:tcPr>
          <w:p w:rsidR="0028700B" w:rsidRDefault="0028700B">
            <w:pPr>
              <w:pStyle w:val="ConsPlusNormal"/>
            </w:pPr>
            <w:r>
              <w:t>Объем производства инновационной продукции в технопарках (выручка резидентов)</w:t>
            </w:r>
          </w:p>
        </w:tc>
        <w:tc>
          <w:tcPr>
            <w:tcW w:w="1701" w:type="dxa"/>
          </w:tcPr>
          <w:p w:rsidR="0028700B" w:rsidRDefault="0028700B">
            <w:pPr>
              <w:pStyle w:val="ConsPlusNormal"/>
              <w:jc w:val="center"/>
            </w:pPr>
            <w:r>
              <w:t>РП</w:t>
            </w:r>
          </w:p>
        </w:tc>
        <w:tc>
          <w:tcPr>
            <w:tcW w:w="1461" w:type="dxa"/>
          </w:tcPr>
          <w:p w:rsidR="0028700B" w:rsidRDefault="0028700B">
            <w:pPr>
              <w:pStyle w:val="ConsPlusNormal"/>
              <w:jc w:val="center"/>
            </w:pPr>
            <w:r>
              <w:t>млн рублей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2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6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6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28700B" w:rsidRDefault="0028700B">
            <w:pPr>
              <w:pStyle w:val="ConsPlusNormal"/>
              <w:jc w:val="center"/>
            </w:pPr>
            <w:r>
              <w:t>4715,0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4. Мероприятия (результаты) регионального проекта,</w:t>
      </w:r>
    </w:p>
    <w:p w:rsidR="0028700B" w:rsidRDefault="0028700B">
      <w:pPr>
        <w:pStyle w:val="ConsPlusTitle"/>
        <w:jc w:val="center"/>
      </w:pPr>
      <w:r>
        <w:t>не входящего в состав национального проекта</w:t>
      </w:r>
    </w:p>
    <w:p w:rsidR="0028700B" w:rsidRDefault="0028700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8"/>
        <w:gridCol w:w="1988"/>
        <w:gridCol w:w="1755"/>
        <w:gridCol w:w="1219"/>
        <w:gridCol w:w="999"/>
        <w:gridCol w:w="579"/>
        <w:gridCol w:w="593"/>
        <w:gridCol w:w="604"/>
        <w:gridCol w:w="659"/>
        <w:gridCol w:w="589"/>
        <w:gridCol w:w="1400"/>
        <w:gridCol w:w="1444"/>
        <w:gridCol w:w="1761"/>
        <w:gridCol w:w="1756"/>
      </w:tblGrid>
      <w:tr w:rsidR="0028700B">
        <w:tc>
          <w:tcPr>
            <w:tcW w:w="1020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928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 xml:space="preserve">Наименование структурных элементов государственных программ вместе с наименованием </w:t>
            </w:r>
            <w:r>
              <w:lastRenderedPageBreak/>
              <w:t>государственной программы</w:t>
            </w:r>
          </w:p>
        </w:tc>
        <w:tc>
          <w:tcPr>
            <w:tcW w:w="153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Единица измерения (по </w:t>
            </w:r>
            <w:hyperlink r:id="rId2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61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312" w:type="dxa"/>
            <w:gridSpan w:val="4"/>
          </w:tcPr>
          <w:p w:rsidR="0028700B" w:rsidRDefault="0028700B">
            <w:pPr>
              <w:pStyle w:val="ConsPlusNormal"/>
              <w:jc w:val="center"/>
            </w:pPr>
            <w: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53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81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Уровень мероприятия (результата)</w:t>
            </w:r>
          </w:p>
        </w:tc>
        <w:tc>
          <w:tcPr>
            <w:tcW w:w="204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Признак "Участие муниципального образования"</w:t>
            </w:r>
          </w:p>
        </w:tc>
        <w:tc>
          <w:tcPr>
            <w:tcW w:w="204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Связь с показателями (регионального) ведомственного проекта</w:t>
            </w:r>
          </w:p>
        </w:tc>
      </w:tr>
      <w:tr w:rsidR="0028700B"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936" w:type="dxa"/>
          </w:tcPr>
          <w:p w:rsidR="0028700B" w:rsidRDefault="0028700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25" w:type="dxa"/>
          </w:tcPr>
          <w:p w:rsidR="0028700B" w:rsidRDefault="0028700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10" w:type="dxa"/>
          </w:tcPr>
          <w:p w:rsidR="0028700B" w:rsidRDefault="0028700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83" w:type="dxa"/>
          </w:tcPr>
          <w:p w:rsidR="0028700B" w:rsidRDefault="0028700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85" w:type="dxa"/>
          </w:tcPr>
          <w:p w:rsidR="0028700B" w:rsidRDefault="0028700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36" w:type="dxa"/>
          </w:tcPr>
          <w:p w:rsidR="0028700B" w:rsidRDefault="002870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5" w:type="dxa"/>
          </w:tcPr>
          <w:p w:rsidR="0028700B" w:rsidRDefault="002870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28700B" w:rsidRDefault="002870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3" w:type="dxa"/>
          </w:tcPr>
          <w:p w:rsidR="0028700B" w:rsidRDefault="002870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5" w:type="dxa"/>
          </w:tcPr>
          <w:p w:rsidR="0028700B" w:rsidRDefault="002870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28700B" w:rsidRDefault="002870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14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18027" w:type="dxa"/>
            <w:gridSpan w:val="13"/>
          </w:tcPr>
          <w:p w:rsidR="0028700B" w:rsidRDefault="0028700B">
            <w:pPr>
              <w:pStyle w:val="ConsPlusNormal"/>
              <w:jc w:val="center"/>
            </w:pPr>
            <w:r>
              <w:t>Реализован комплекс институциональных мероприятий по научно-технологическому развитию и инновационной деятельности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68" w:type="dxa"/>
          </w:tcPr>
          <w:p w:rsidR="0028700B" w:rsidRDefault="0028700B">
            <w:pPr>
              <w:pStyle w:val="ConsPlusNormal"/>
            </w:pPr>
            <w:r>
              <w:t>Мероприятие (результат) "Оказана поддержка Центрам молодежного инновационного творчества на создание и обеспечение деятельности"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36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28700B" w:rsidRDefault="0028700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10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3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5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Оказание услуг (выполнение работ)</w:t>
            </w:r>
          </w:p>
        </w:tc>
        <w:tc>
          <w:tcPr>
            <w:tcW w:w="1814" w:type="dxa"/>
          </w:tcPr>
          <w:p w:rsidR="0028700B" w:rsidRDefault="0028700B">
            <w:pPr>
              <w:pStyle w:val="ConsPlusNormal"/>
              <w:jc w:val="center"/>
            </w:pPr>
            <w:r>
              <w:t>РП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Количество мероприятий, проведенных Центрами молодежного инновационного творчества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1.1.Х.</w:t>
            </w:r>
          </w:p>
        </w:tc>
        <w:tc>
          <w:tcPr>
            <w:tcW w:w="18027" w:type="dxa"/>
            <w:gridSpan w:val="13"/>
          </w:tcPr>
          <w:p w:rsidR="0028700B" w:rsidRDefault="0028700B">
            <w:pPr>
              <w:pStyle w:val="ConsPlusNormal"/>
              <w:jc w:val="center"/>
            </w:pPr>
            <w:r>
              <w:t>Проведение мероприятия предусматривает предоставление из бюджета Пензенской области субсидий на создание и (или) обеспечение деятельности Центров молодежного инновационного творчества, направленной на реализацию инновационных проектов и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 путем создания материально-технической, экономической, информационной базы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68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"Проведены мероприятия по продвижению кластерных инициатив"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36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28700B" w:rsidRDefault="0028700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10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3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5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Оказание услуг (выполнение работ)</w:t>
            </w:r>
          </w:p>
        </w:tc>
        <w:tc>
          <w:tcPr>
            <w:tcW w:w="1814" w:type="dxa"/>
          </w:tcPr>
          <w:p w:rsidR="0028700B" w:rsidRDefault="0028700B">
            <w:pPr>
              <w:pStyle w:val="ConsPlusNormal"/>
              <w:jc w:val="center"/>
            </w:pPr>
            <w:r>
              <w:t>РП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Объем производства инновационной продукции в технопарках (выручка резидентов)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1.2.Х.</w:t>
            </w:r>
          </w:p>
        </w:tc>
        <w:tc>
          <w:tcPr>
            <w:tcW w:w="18027" w:type="dxa"/>
            <w:gridSpan w:val="13"/>
          </w:tcPr>
          <w:p w:rsidR="0028700B" w:rsidRDefault="0028700B">
            <w:pPr>
              <w:pStyle w:val="ConsPlusNormal"/>
              <w:jc w:val="center"/>
            </w:pPr>
            <w:r>
              <w:t>Мероприятие предусматривает проведение форумов в целях продвижения кластерных инициатив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68" w:type="dxa"/>
          </w:tcPr>
          <w:p w:rsidR="0028700B" w:rsidRDefault="0028700B">
            <w:pPr>
              <w:pStyle w:val="ConsPlusNormal"/>
            </w:pPr>
            <w:r>
              <w:t xml:space="preserve">Мероприятие </w:t>
            </w:r>
            <w:r>
              <w:lastRenderedPageBreak/>
              <w:t>(результат) "Организованы выставки, форумы, конференции, семинары, конвенты, школы, круглые столы в сфере инновационной деятельности"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36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5" w:type="dxa"/>
          </w:tcPr>
          <w:p w:rsidR="0028700B" w:rsidRDefault="0028700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10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5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Оказание </w:t>
            </w:r>
            <w:r>
              <w:lastRenderedPageBreak/>
              <w:t>услуг (выполнение работ)</w:t>
            </w:r>
          </w:p>
        </w:tc>
        <w:tc>
          <w:tcPr>
            <w:tcW w:w="181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РП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Объем </w:t>
            </w:r>
            <w:r>
              <w:lastRenderedPageBreak/>
              <w:t>производства инновационной продукции в технопарках (выручка резидентов)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1.3.Х</w:t>
            </w:r>
          </w:p>
        </w:tc>
        <w:tc>
          <w:tcPr>
            <w:tcW w:w="18027" w:type="dxa"/>
            <w:gridSpan w:val="13"/>
          </w:tcPr>
          <w:p w:rsidR="0028700B" w:rsidRDefault="0028700B">
            <w:pPr>
              <w:pStyle w:val="ConsPlusNormal"/>
              <w:jc w:val="center"/>
            </w:pPr>
            <w:r>
              <w:t>Проведение мероприятия предусматривает организацию и участие в выставках, форумах, конференциях, семинарах, конвентах, школ, круглых столах инновационной направленности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268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"Подготовлены информационные издания (каталоги, буклеты, брошюры, видеоролики, </w:t>
            </w:r>
            <w:proofErr w:type="spellStart"/>
            <w:r>
              <w:t>медиапрезентации</w:t>
            </w:r>
            <w:proofErr w:type="spellEnd"/>
            <w:r>
              <w:t xml:space="preserve"> и </w:t>
            </w:r>
            <w:proofErr w:type="spellStart"/>
            <w:r>
              <w:t>интернет-ресурсы</w:t>
            </w:r>
            <w:proofErr w:type="spellEnd"/>
            <w:r>
              <w:t>) об инновационной деятельности в Пензенской области"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36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28700B" w:rsidRDefault="0028700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10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3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5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Оказание услуг (выполнение работ)</w:t>
            </w:r>
          </w:p>
        </w:tc>
        <w:tc>
          <w:tcPr>
            <w:tcW w:w="1814" w:type="dxa"/>
          </w:tcPr>
          <w:p w:rsidR="0028700B" w:rsidRDefault="0028700B">
            <w:pPr>
              <w:pStyle w:val="ConsPlusNormal"/>
              <w:jc w:val="center"/>
            </w:pPr>
            <w:r>
              <w:t>РП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Объем производства инновационной продукции в технопарках (выручка резидентов)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1.4.Х</w:t>
            </w:r>
          </w:p>
        </w:tc>
        <w:tc>
          <w:tcPr>
            <w:tcW w:w="18027" w:type="dxa"/>
            <w:gridSpan w:val="13"/>
          </w:tcPr>
          <w:p w:rsidR="0028700B" w:rsidRDefault="0028700B">
            <w:pPr>
              <w:pStyle w:val="ConsPlusNormal"/>
              <w:jc w:val="center"/>
            </w:pPr>
            <w:r>
              <w:t>Проведение мероприятий, предусматривающих информационную поддержку всех этапов инновационной деятельности Пензенской области.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268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(результат). "Проведен </w:t>
            </w:r>
            <w:r>
              <w:lastRenderedPageBreak/>
              <w:t>областной конкурс "Инженер года"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36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5" w:type="dxa"/>
          </w:tcPr>
          <w:p w:rsidR="0028700B" w:rsidRDefault="0028700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10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3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5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Оказание услуг (выполнение </w:t>
            </w:r>
            <w:r>
              <w:lastRenderedPageBreak/>
              <w:t>работ)</w:t>
            </w:r>
          </w:p>
        </w:tc>
        <w:tc>
          <w:tcPr>
            <w:tcW w:w="181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РП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Объем производства инновационной </w:t>
            </w:r>
            <w:r>
              <w:lastRenderedPageBreak/>
              <w:t>продукции в технопарках (выручка резидентов)</w:t>
            </w:r>
          </w:p>
        </w:tc>
      </w:tr>
      <w:tr w:rsidR="0028700B">
        <w:tc>
          <w:tcPr>
            <w:tcW w:w="1020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1.5.Х</w:t>
            </w:r>
          </w:p>
        </w:tc>
        <w:tc>
          <w:tcPr>
            <w:tcW w:w="18027" w:type="dxa"/>
            <w:gridSpan w:val="13"/>
          </w:tcPr>
          <w:p w:rsidR="0028700B" w:rsidRDefault="0028700B">
            <w:pPr>
              <w:pStyle w:val="ConsPlusNormal"/>
              <w:jc w:val="center"/>
            </w:pPr>
            <w:r>
              <w:t>Предоставлена субсидия на выплаты премий победителям и лауреатам областного конкурса "Инженер года" по трем номинациям: "Инженер-программист", "Инженер-механик", "Инженер-электроник".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5. Финансовое обеспечение реализации регионального проекта,</w:t>
      </w:r>
    </w:p>
    <w:p w:rsidR="0028700B" w:rsidRDefault="0028700B">
      <w:pPr>
        <w:pStyle w:val="ConsPlusTitle"/>
        <w:jc w:val="center"/>
      </w:pPr>
      <w:r>
        <w:t>не входящего в состав национального проекта</w:t>
      </w:r>
    </w:p>
    <w:p w:rsidR="0028700B" w:rsidRDefault="002870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9"/>
        <w:gridCol w:w="2721"/>
        <w:gridCol w:w="3288"/>
        <w:gridCol w:w="1077"/>
        <w:gridCol w:w="1077"/>
        <w:gridCol w:w="1077"/>
        <w:gridCol w:w="1077"/>
        <w:gridCol w:w="1361"/>
      </w:tblGrid>
      <w:tr w:rsidR="0028700B">
        <w:tc>
          <w:tcPr>
            <w:tcW w:w="929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Наименование мероприятия (результата) и источники финансового обеспечения</w:t>
            </w:r>
          </w:p>
        </w:tc>
        <w:tc>
          <w:tcPr>
            <w:tcW w:w="3288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 xml:space="preserve">Код бюджетной классификации (ГРБС, </w:t>
            </w:r>
            <w:proofErr w:type="spellStart"/>
            <w:r>
              <w:t>Рз</w:t>
            </w:r>
            <w:proofErr w:type="spellEnd"/>
            <w:r>
              <w:t xml:space="preserve">, </w:t>
            </w:r>
            <w:proofErr w:type="spellStart"/>
            <w:r>
              <w:t>Прз</w:t>
            </w:r>
            <w:proofErr w:type="spellEnd"/>
            <w:r>
              <w:t>, ЦСР, ВР)</w:t>
            </w:r>
          </w:p>
        </w:tc>
        <w:tc>
          <w:tcPr>
            <w:tcW w:w="4308" w:type="dxa"/>
            <w:gridSpan w:val="4"/>
          </w:tcPr>
          <w:p w:rsidR="0028700B" w:rsidRDefault="0028700B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  <w:tc>
          <w:tcPr>
            <w:tcW w:w="136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28700B">
        <w:tc>
          <w:tcPr>
            <w:tcW w:w="929" w:type="dxa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2721" w:type="dxa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3288" w:type="dxa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61" w:type="dxa"/>
            <w:vMerge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8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>Реализован комплекс институциональных мероприятий по научно-технологическому развитию и инновационной деятельности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>Мероприятие (результат) "Оказана поддержка Центрам молодежного инновационного творчества на создание и обеспечение деятельности" всего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816 04 12 03 2 01 64690 813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1 301,8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1 301,8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1 301,8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3 905,4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1.1.1.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>Бюджет Пензенской области (всего)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816 04 12 03 2 01 64690 813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1 301,8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1 301,8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1 301,8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3 905,4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"Проведены мероприятия по продвижению кластерных инициатив" всего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816 04 12 03 2 01 63230 811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1 974,3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1 974,3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1 974,3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5 922,9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>Бюджет Пензенской области (всего)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816 04 12 03 2 01 63230 811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1 974,3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1 974,3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1 974,3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5 922,9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>Мероприятие (результат) "Организованы выставки, форумы, конференции, семинары, конвенты, школы, круглые столы в сфере инновационной деятельности" всего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816 04 12 03 2 01 62580 811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2 100,0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2 100,0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2 100,0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6 300,0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>Бюджет Пензенской области (всего)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816 04 12 03 2 01 62580 811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2 100,0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2 100,0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2 100,0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6 300,0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"Подготовлены информационные издания (каталоги, буклеты, брошюры, видеоролики, </w:t>
            </w:r>
            <w:proofErr w:type="spellStart"/>
            <w:r>
              <w:t>медиапрезентации</w:t>
            </w:r>
            <w:proofErr w:type="spellEnd"/>
            <w:r>
              <w:t xml:space="preserve"> и </w:t>
            </w:r>
            <w:proofErr w:type="spellStart"/>
            <w:r>
              <w:t>интернет-ресурсы</w:t>
            </w:r>
            <w:proofErr w:type="spellEnd"/>
            <w:r>
              <w:t>) об инновационной деятельности в Пензенской области" всего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816 04 12 03 2 01 62570 244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1 946,4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 xml:space="preserve">Бюджет Пензенской </w:t>
            </w:r>
            <w:r>
              <w:lastRenderedPageBreak/>
              <w:t>области (всего):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816 04 12 03 2 01 62570 244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1 946,4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 областной конкурс "Инженер года" всего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816 04 12 03 2 01 62590 350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1 035,0</w:t>
            </w:r>
          </w:p>
        </w:tc>
      </w:tr>
      <w:tr w:rsidR="0028700B">
        <w:tc>
          <w:tcPr>
            <w:tcW w:w="929" w:type="dxa"/>
          </w:tcPr>
          <w:p w:rsidR="0028700B" w:rsidRDefault="0028700B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2721" w:type="dxa"/>
          </w:tcPr>
          <w:p w:rsidR="0028700B" w:rsidRDefault="0028700B">
            <w:pPr>
              <w:pStyle w:val="ConsPlusNormal"/>
            </w:pPr>
            <w:r>
              <w:t>Бюджет Пензенской области (всего)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816 04 12 03 2 01 62590 350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1 035,0</w:t>
            </w:r>
          </w:p>
        </w:tc>
      </w:tr>
      <w:tr w:rsidR="0028700B">
        <w:tc>
          <w:tcPr>
            <w:tcW w:w="3650" w:type="dxa"/>
            <w:gridSpan w:val="2"/>
          </w:tcPr>
          <w:p w:rsidR="0028700B" w:rsidRDefault="0028700B">
            <w:pPr>
              <w:pStyle w:val="ConsPlusNormal"/>
            </w:pPr>
            <w:r>
              <w:t>ИТОГО ПО РЕГИОНАЛЬНОМУ (ВЕДОМСТВЕННОМУ) ПРОЕКТУ: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6 369,9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6 369,9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6 369,9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19 109,7</w:t>
            </w:r>
          </w:p>
        </w:tc>
      </w:tr>
      <w:tr w:rsidR="0028700B">
        <w:tc>
          <w:tcPr>
            <w:tcW w:w="3650" w:type="dxa"/>
            <w:gridSpan w:val="2"/>
          </w:tcPr>
          <w:p w:rsidR="0028700B" w:rsidRDefault="0028700B">
            <w:pPr>
              <w:pStyle w:val="ConsPlusNormal"/>
            </w:pPr>
            <w:r>
              <w:t>в том числе:</w:t>
            </w:r>
          </w:p>
          <w:p w:rsidR="0028700B" w:rsidRDefault="0028700B">
            <w:pPr>
              <w:pStyle w:val="ConsPlusNormal"/>
            </w:pPr>
            <w:r>
              <w:t>Бюджет Пензенской области</w:t>
            </w:r>
          </w:p>
        </w:tc>
        <w:tc>
          <w:tcPr>
            <w:tcW w:w="3288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6 369,9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6 369,9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6 369,9</w:t>
            </w:r>
          </w:p>
        </w:tc>
        <w:tc>
          <w:tcPr>
            <w:tcW w:w="1077" w:type="dxa"/>
          </w:tcPr>
          <w:p w:rsidR="0028700B" w:rsidRDefault="0028700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28700B" w:rsidRDefault="0028700B">
            <w:pPr>
              <w:pStyle w:val="ConsPlusNormal"/>
              <w:jc w:val="center"/>
            </w:pPr>
            <w:r>
              <w:t>19 109,7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6. Помесячный план исполнения бюджета Пензенской области</w:t>
      </w:r>
    </w:p>
    <w:p w:rsidR="0028700B" w:rsidRDefault="0028700B">
      <w:pPr>
        <w:pStyle w:val="ConsPlusTitle"/>
        <w:jc w:val="center"/>
      </w:pPr>
      <w:r>
        <w:t>в части бюджетных ассигнований, предусмотренных</w:t>
      </w:r>
    </w:p>
    <w:p w:rsidR="0028700B" w:rsidRDefault="0028700B">
      <w:pPr>
        <w:pStyle w:val="ConsPlusTitle"/>
        <w:jc w:val="center"/>
      </w:pPr>
      <w:r>
        <w:t>на финансовое обеспечение реализации регионального проекта,</w:t>
      </w:r>
    </w:p>
    <w:p w:rsidR="0028700B" w:rsidRDefault="0028700B">
      <w:pPr>
        <w:pStyle w:val="ConsPlusTitle"/>
        <w:jc w:val="center"/>
      </w:pPr>
      <w:r>
        <w:t>не входящего в состав национального проекта, в 2025 году</w:t>
      </w:r>
    </w:p>
    <w:p w:rsidR="0028700B" w:rsidRDefault="0028700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6"/>
        <w:gridCol w:w="2925"/>
        <w:gridCol w:w="869"/>
        <w:gridCol w:w="946"/>
        <w:gridCol w:w="946"/>
        <w:gridCol w:w="869"/>
        <w:gridCol w:w="946"/>
        <w:gridCol w:w="1026"/>
        <w:gridCol w:w="1026"/>
        <w:gridCol w:w="946"/>
        <w:gridCol w:w="946"/>
        <w:gridCol w:w="946"/>
        <w:gridCol w:w="959"/>
        <w:gridCol w:w="1738"/>
      </w:tblGrid>
      <w:tr w:rsidR="0028700B">
        <w:tc>
          <w:tcPr>
            <w:tcW w:w="940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0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0350" w:type="dxa"/>
            <w:gridSpan w:val="11"/>
          </w:tcPr>
          <w:p w:rsidR="0028700B" w:rsidRDefault="0028700B">
            <w:pPr>
              <w:pStyle w:val="ConsPlusNormal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726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Всего на конец 2025 года (тыс. рублей)</w:t>
            </w:r>
          </w:p>
        </w:tc>
      </w:tr>
      <w:tr w:rsidR="0028700B"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952" w:type="dxa"/>
          </w:tcPr>
          <w:p w:rsidR="0028700B" w:rsidRDefault="0028700B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940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04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2" w:type="dxa"/>
          </w:tcPr>
          <w:p w:rsidR="0028700B" w:rsidRDefault="002870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26" w:type="dxa"/>
          </w:tcPr>
          <w:p w:rsidR="0028700B" w:rsidRDefault="0028700B">
            <w:pPr>
              <w:pStyle w:val="ConsPlusNormal"/>
              <w:jc w:val="center"/>
            </w:pPr>
            <w:r>
              <w:t>14</w:t>
            </w:r>
          </w:p>
        </w:tc>
      </w:tr>
      <w:tr w:rsidR="0028700B">
        <w:tc>
          <w:tcPr>
            <w:tcW w:w="940" w:type="dxa"/>
          </w:tcPr>
          <w:p w:rsidR="0028700B" w:rsidRDefault="0028700B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14980" w:type="dxa"/>
            <w:gridSpan w:val="13"/>
          </w:tcPr>
          <w:p w:rsidR="0028700B" w:rsidRDefault="0028700B">
            <w:pPr>
              <w:pStyle w:val="ConsPlusNormal"/>
              <w:jc w:val="center"/>
            </w:pPr>
            <w:r>
              <w:t>Реализован комплекс институциональных мероприятий по научно-технологическому развитию и инновационной деятельности</w:t>
            </w:r>
          </w:p>
        </w:tc>
      </w:tr>
      <w:tr w:rsidR="0028700B">
        <w:tc>
          <w:tcPr>
            <w:tcW w:w="940" w:type="dxa"/>
          </w:tcPr>
          <w:p w:rsidR="0028700B" w:rsidRDefault="0028700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904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"Мероприятие (результат) "Оказана поддержка Центрам молодежного инновационного творчества </w:t>
            </w:r>
            <w:r>
              <w:lastRenderedPageBreak/>
              <w:t>на создание и обеспечение деятельности"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28700B" w:rsidRDefault="0028700B">
            <w:pPr>
              <w:pStyle w:val="ConsPlusNormal"/>
              <w:jc w:val="center"/>
            </w:pPr>
            <w:r>
              <w:t>1 301,8</w:t>
            </w:r>
          </w:p>
        </w:tc>
      </w:tr>
      <w:tr w:rsidR="0028700B">
        <w:tc>
          <w:tcPr>
            <w:tcW w:w="940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2904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"Проведены мероприятия по продвижению кластерных инициатив"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28700B" w:rsidRDefault="0028700B">
            <w:pPr>
              <w:pStyle w:val="ConsPlusNormal"/>
              <w:jc w:val="center"/>
            </w:pPr>
            <w:r>
              <w:t>1 974,3</w:t>
            </w:r>
          </w:p>
        </w:tc>
      </w:tr>
      <w:tr w:rsidR="0028700B">
        <w:tc>
          <w:tcPr>
            <w:tcW w:w="940" w:type="dxa"/>
          </w:tcPr>
          <w:p w:rsidR="0028700B" w:rsidRDefault="0028700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904" w:type="dxa"/>
          </w:tcPr>
          <w:p w:rsidR="0028700B" w:rsidRDefault="0028700B">
            <w:pPr>
              <w:pStyle w:val="ConsPlusNormal"/>
            </w:pPr>
            <w:r>
              <w:t>Мероприятие (результат) "Организованы выставки, форумы, конференции, семинары, конвенты, школы, круглые столы в сфере инновационной деятельности"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28700B" w:rsidRDefault="0028700B">
            <w:pPr>
              <w:pStyle w:val="ConsPlusNormal"/>
              <w:jc w:val="center"/>
            </w:pPr>
            <w:r>
              <w:t>2 100,0</w:t>
            </w:r>
          </w:p>
        </w:tc>
      </w:tr>
      <w:tr w:rsidR="0028700B">
        <w:tc>
          <w:tcPr>
            <w:tcW w:w="940" w:type="dxa"/>
          </w:tcPr>
          <w:p w:rsidR="0028700B" w:rsidRDefault="0028700B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904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"Подготовлены информационные издания (каталоги, буклеты, брошюры, видеоролики, </w:t>
            </w:r>
            <w:proofErr w:type="spellStart"/>
            <w:r>
              <w:t>медиапрезентации</w:t>
            </w:r>
            <w:proofErr w:type="spellEnd"/>
            <w:r>
              <w:t xml:space="preserve"> и </w:t>
            </w:r>
            <w:proofErr w:type="spellStart"/>
            <w:r>
              <w:t>интернет-ресурсы</w:t>
            </w:r>
            <w:proofErr w:type="spellEnd"/>
            <w:r>
              <w:t>) об инновационной деятельности в Пензенской области"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28700B" w:rsidRDefault="0028700B">
            <w:pPr>
              <w:pStyle w:val="ConsPlusNormal"/>
              <w:jc w:val="center"/>
            </w:pPr>
            <w:r>
              <w:t>648,8</w:t>
            </w:r>
          </w:p>
        </w:tc>
      </w:tr>
      <w:tr w:rsidR="0028700B">
        <w:tc>
          <w:tcPr>
            <w:tcW w:w="940" w:type="dxa"/>
          </w:tcPr>
          <w:p w:rsidR="0028700B" w:rsidRDefault="0028700B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904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 областной конкурс "Инженер года"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28700B" w:rsidRDefault="0028700B">
            <w:pPr>
              <w:pStyle w:val="ConsPlusNormal"/>
              <w:jc w:val="center"/>
            </w:pPr>
            <w:r>
              <w:t>345,0</w:t>
            </w:r>
          </w:p>
        </w:tc>
      </w:tr>
      <w:tr w:rsidR="0028700B">
        <w:tc>
          <w:tcPr>
            <w:tcW w:w="3844" w:type="dxa"/>
            <w:gridSpan w:val="2"/>
          </w:tcPr>
          <w:p w:rsidR="0028700B" w:rsidRDefault="0028700B">
            <w:pPr>
              <w:pStyle w:val="ConsPlusNormal"/>
            </w:pPr>
            <w:r>
              <w:t>ИТОГО: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3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28700B" w:rsidRDefault="0028700B">
            <w:pPr>
              <w:pStyle w:val="ConsPlusNormal"/>
              <w:jc w:val="center"/>
            </w:pPr>
            <w:r>
              <w:t>6 369,9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Title"/>
        <w:jc w:val="center"/>
        <w:outlineLvl w:val="2"/>
      </w:pPr>
      <w:r>
        <w:t>7. План реализации регионального проекта, не входящего</w:t>
      </w:r>
    </w:p>
    <w:p w:rsidR="0028700B" w:rsidRDefault="0028700B">
      <w:pPr>
        <w:pStyle w:val="ConsPlusTitle"/>
        <w:jc w:val="center"/>
      </w:pPr>
      <w:r>
        <w:t>в состав национального проекта</w:t>
      </w:r>
    </w:p>
    <w:p w:rsidR="0028700B" w:rsidRDefault="0028700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1614"/>
        <w:gridCol w:w="949"/>
        <w:gridCol w:w="951"/>
        <w:gridCol w:w="1522"/>
        <w:gridCol w:w="1373"/>
        <w:gridCol w:w="1498"/>
        <w:gridCol w:w="1136"/>
        <w:gridCol w:w="976"/>
        <w:gridCol w:w="852"/>
        <w:gridCol w:w="1126"/>
        <w:gridCol w:w="1851"/>
        <w:gridCol w:w="1505"/>
      </w:tblGrid>
      <w:tr w:rsidR="0028700B">
        <w:tc>
          <w:tcPr>
            <w:tcW w:w="113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3005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969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Взаимосвязь</w:t>
            </w:r>
          </w:p>
        </w:tc>
        <w:tc>
          <w:tcPr>
            <w:tcW w:w="1928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587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Адрес объекта (в соответствии с ФИАС)</w:t>
            </w:r>
          </w:p>
        </w:tc>
        <w:tc>
          <w:tcPr>
            <w:tcW w:w="2438" w:type="dxa"/>
            <w:gridSpan w:val="2"/>
          </w:tcPr>
          <w:p w:rsidR="0028700B" w:rsidRDefault="0028700B">
            <w:pPr>
              <w:pStyle w:val="ConsPlusNormal"/>
              <w:jc w:val="center"/>
            </w:pPr>
            <w:r>
              <w:t>Мощность объекта</w:t>
            </w:r>
          </w:p>
        </w:tc>
        <w:tc>
          <w:tcPr>
            <w:tcW w:w="1134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2891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Вид документа и характеристика мероприятия (результата)</w:t>
            </w:r>
          </w:p>
        </w:tc>
        <w:tc>
          <w:tcPr>
            <w:tcW w:w="1417" w:type="dxa"/>
            <w:vMerge w:val="restart"/>
          </w:tcPr>
          <w:p w:rsidR="0028700B" w:rsidRDefault="0028700B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28700B"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окончание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предшественники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последователи</w:t>
            </w: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  <w:tc>
          <w:tcPr>
            <w:tcW w:w="0" w:type="auto"/>
            <w:vMerge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13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20523" w:type="dxa"/>
            <w:gridSpan w:val="12"/>
          </w:tcPr>
          <w:p w:rsidR="0028700B" w:rsidRDefault="0028700B">
            <w:pPr>
              <w:pStyle w:val="ConsPlusNormal"/>
              <w:jc w:val="center"/>
            </w:pPr>
            <w:r>
              <w:t>Реализован комплекс институциональных мероприятий по научно-технологическому развитию и инновационной деятельности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"Оказана поддержка Центрам молодежного инновационного творчества на создание и обеспечение деятельности"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31.12.2028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3 905,4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Соглашение</w:t>
            </w:r>
          </w:p>
          <w:p w:rsidR="0028700B" w:rsidRDefault="0028700B">
            <w:pPr>
              <w:pStyle w:val="ConsPlusNormal"/>
              <w:jc w:val="center"/>
            </w:pPr>
            <w:r>
              <w:t xml:space="preserve">Проведение мероприятия предусматривает предоставление из бюджета Пензенской области субсидий на создание и (или) обеспечение деятельности Центров молодежного инновационного творчества, направленной на реализацию инновационных проектов и </w:t>
            </w:r>
            <w:r>
              <w:lastRenderedPageBreak/>
              <w:t>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 путем создания материально-технической, экономической, информационной базы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"Оказана поддержка Центрам молодежного инновационного творчества на создание и обеспечение деятельности" в 2024 году </w:t>
            </w:r>
            <w:r>
              <w:lastRenderedPageBreak/>
              <w:t>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01.01.2025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1301,8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Проведены консультации для Центров молодежного инновационного творчества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01.06.2025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-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1.1.К.2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Размещено на сайте МЭРП Пензенской области объявления о проведении отбора на оказание поддержки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01.07.2025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-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1.1.К.3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Приняты заявки на оказание поддержки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1.1.К.4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 отбор заявок на оказание поддержки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01.10.2025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Протокол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1.1.К.5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Размещены новостные анонсы о ЦМИТ Пензенской области за 2024 год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1.1.К.6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Оказана поддержка ЦМИТ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Соглашение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"Оказана поддержка Центрам молодежного инновационного творчества на создание и обеспечение деятельности" в 2025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1301,8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Проведены консультации для Центров молодежного инновационного творчества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01.06.2026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1.1.К.2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Размещено на сайте МЭРП Пензенской области объявления о проведении отбора на оказание поддержки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01.07.2026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-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1.1.К.3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Приняты заявки на оказание поддержки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01.09.2026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1.1.К.4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 отбор заявок на оказание поддержки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01.10.2026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Протокол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1.1.К.5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Размещены новостные анонсы о ЦМИТ Пензенской области за 2025 год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1.1.К.6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Оказана поддержка ЦМИТ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-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Соглашение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"Оказана поддержка Центрам молодежного инновационного творчества на создание и обеспечение деятельности" в 2026 году </w:t>
            </w:r>
            <w:r>
              <w:lastRenderedPageBreak/>
              <w:t>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01.01.2027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1301,8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Проведены консультации для Центров молодежного инновационного творчества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01.06.2027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1.1.К.2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Размещено на сайте МЭРП Пензенской области объявления о проведении отбора на оказание поддержки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01.07.2027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1.1.К.3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Приняты заявки на оказание поддержки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01.09.2027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1.1.К.4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 отбор заявок на оказание поддержки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01.10.2027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Протокол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1.1.К.5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Размещены новостные анонсы о ЦМИТ Пензенской области за 2025 год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1.1.К.6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Оказана поддержка ЦМИТ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Соглашение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"Проведены мероприятия по продвижению кластерных инициатив"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31.12.2028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5 922,9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Соглашение</w:t>
            </w:r>
          </w:p>
          <w:p w:rsidR="0028700B" w:rsidRDefault="0028700B">
            <w:pPr>
              <w:pStyle w:val="ConsPlusNormal"/>
              <w:jc w:val="center"/>
            </w:pPr>
            <w:r>
              <w:t>Мероприятие предусматривает проведение форумов в целях продвижения кластерных инициатив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"Проведены мероприятия по продвижению кластерных инициатив" в 2024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1974,3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Сформирована программа конференции по Беспилотным авиационным системам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01.07.2025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1.2.К.2.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Приглашены организации, предприятия на конференцию по Беспилотным авиационным системам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01.08.2025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1.2.К.3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Проведена конференция по Беспилотным авиационным системам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01.11.2025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1.2.К.4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Принято участие предприятий - участников кластеров в выставочных мероприятиях, форумах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1.2.К.5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Проведены обучающие мероприятия для предприятий - участников кластеров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1.2.К.6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Оказаны консультационно-информационные услуги предприятиям - участникам кластеров по вопросам участия в предстоящих выставках, </w:t>
            </w:r>
            <w:r>
              <w:lastRenderedPageBreak/>
              <w:t>форумах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"Проведены мероприятия по продвижению кластерных инициатив" в 2025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1974,3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-.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Сформирована программа конференции по Беспилотным авиационным системам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01.07.2026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1.2.К.2.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Приглашены организации, предприятия на конференцию по Беспилотным авиационным системам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01.08.2026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1.2.К.3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Проведена конференция по Беспилотным авиационным системам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01.11.2026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1.2.К.4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Принято участие предприятий - участников кластеров в выставочных мероприятиях, форумах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1.2.К.5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Проведены обучающие мероприятия для предприятий - участников кластеров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1.2.К.6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Оказаны консультационно-информационные услуги предприятиям - участникам кластеров по вопросам участия в предстоящих выставках, форумах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"Проведены мероприятия по продвижению кластерных инициатив" в 2026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01.01.2027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1974,3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Сформирована программа конференции по Беспилотным авиационным системам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01.07.2027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1.2.К.2.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Приглашены организации, предприятия на конференцию по Беспилотным авиационным системам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01.08.2027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1.2.К.3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Проведена конференция по Беспилотным авиационным системам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01.11.2027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1.2.К.4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Принято участие предприятий - участников кластеров в выставочных мероприятиях, форумах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1.2.К.5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Проведены обучающие мероприятия для предприятий - участников кластеров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1.2.К.6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Оказаны консультационно-информационные услуги предприятиям - участникам кластеров по вопросам участия в предстоящих выставках, </w:t>
            </w:r>
            <w:r>
              <w:lastRenderedPageBreak/>
              <w:t>форумах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"Организованы выставки, форумы, конференции, семинары, конвенты, школы, круглые столы в сфере инновационной деятельности"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31.12.2028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6 300,0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  <w:p w:rsidR="0028700B" w:rsidRDefault="0028700B">
            <w:pPr>
              <w:pStyle w:val="ConsPlusNormal"/>
              <w:jc w:val="center"/>
            </w:pPr>
            <w:r>
              <w:t>Проведение мероприятия предусматривает организацию и участие в выставках, форумах, конференциях, семинарах, конвентах, школ, круглых столах инновационной направленности.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"Организованы выставки, форумы, конференции, семинары, конвенты, школы, круглые столы в сфере инновационно</w:t>
            </w:r>
            <w:r>
              <w:lastRenderedPageBreak/>
              <w:t>й деятельности" в 2024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01.01.2025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2 100,0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Принято участие в Зимней Академии РГАИС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01.03.2025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1.3.К.2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Организованы и проведены соревнования "</w:t>
            </w:r>
            <w:proofErr w:type="spellStart"/>
            <w:r>
              <w:t>Кибердром</w:t>
            </w:r>
            <w:proofErr w:type="spellEnd"/>
            <w:r>
              <w:t>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01.07.2025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1.3.К.3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Принято участие конференция "Вклад молодых ученых в инновационное развитие России"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15.11.2025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1.3.К.4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Принято участие в Сурском молодежном инновационном форуме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20.12.2025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1.3.К.5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Проведены выставки, форумы, совещания, организованные совместно с региональным представителем Фонда содействия инновациям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"Организованы выставки, форумы, конференции, семинары, конвенты, школы, круглые столы в сфере инновационно</w:t>
            </w:r>
            <w:r>
              <w:lastRenderedPageBreak/>
              <w:t>й деятельности" в 2025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01.01.2026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2 100,0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Принято участие в Зимней Академии РГАИС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01.03.2026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1.3.К.2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Организованы и проведены соревнования "</w:t>
            </w:r>
            <w:proofErr w:type="spellStart"/>
            <w:r>
              <w:t>Кибердром</w:t>
            </w:r>
            <w:proofErr w:type="spellEnd"/>
            <w:r>
              <w:t>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01.07.2026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1.3.К.3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Проведена конференция "Вклад молодых ученых в инновационное развитие России"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15.11.2026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1.3.К.4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Принято участие в Сурском молодежном инновационном форуме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20.12.2026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1.3.К.5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Проведены выставки, форумы, совещания, организованные совместно с региональным представителем Фонда содействия инновациям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"Организованы выставки, форумы, конференции, семинары, конвенты, школы, круглые столы в сфере инновационно</w:t>
            </w:r>
            <w:r>
              <w:lastRenderedPageBreak/>
              <w:t>й деятельности" в 2026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01.01.2027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2 100,0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Принято участие в Зимней Академии РГАИС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01.03.2027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1.3.К.2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Организованы и проведены соревнования "</w:t>
            </w:r>
            <w:proofErr w:type="spellStart"/>
            <w:r>
              <w:t>Кибердром</w:t>
            </w:r>
            <w:proofErr w:type="spellEnd"/>
            <w:r>
              <w:t>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01.07.2027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1.3.К.3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Проведена конференция "Вклад молодых ученых в инновационное развитие России"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15.11.2027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1.3.К.4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Принято участие в Сурском молодежном инновационном форуме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20.12.2027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1.3.К.5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Проведены выставки, форумы, совещания, организованные совместно с региональным представителем Фонда содействия инновациям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"Подготовлены информационные издания (каталоги, буклеты, брошюры, видеоролики, </w:t>
            </w:r>
            <w:proofErr w:type="spellStart"/>
            <w:r>
              <w:t>медиапрезентации</w:t>
            </w:r>
            <w:proofErr w:type="spellEnd"/>
            <w:r>
              <w:t xml:space="preserve"> и </w:t>
            </w:r>
            <w:proofErr w:type="spellStart"/>
            <w:r>
              <w:t>интернет-</w:t>
            </w:r>
            <w:r>
              <w:lastRenderedPageBreak/>
              <w:t>ресурсы</w:t>
            </w:r>
            <w:proofErr w:type="spellEnd"/>
            <w:r>
              <w:t>) об инновационной деятельности в Пензенской области"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01.01.2025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31.12.2028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Захаров Максим Александрович, начальник управления инновационной политики и инфраструктуры Министерства экономического развития и </w:t>
            </w:r>
            <w:r>
              <w:lastRenderedPageBreak/>
              <w:t>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1 946,4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Акт об оказании услуг</w:t>
            </w:r>
          </w:p>
          <w:p w:rsidR="0028700B" w:rsidRDefault="0028700B">
            <w:pPr>
              <w:pStyle w:val="ConsPlusNormal"/>
              <w:jc w:val="center"/>
            </w:pPr>
            <w:r>
              <w:t xml:space="preserve">Проведение мероприятий, предусматривающих информационную поддержку всех этапов инновационной деятельности Пензенской </w:t>
            </w:r>
            <w:r>
              <w:lastRenderedPageBreak/>
              <w:t>области.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"Подготовлены информационные издания (каталоги, буклеты, брошюры, видеоролики, </w:t>
            </w:r>
            <w:proofErr w:type="spellStart"/>
            <w:r>
              <w:t>медиапрезентации</w:t>
            </w:r>
            <w:proofErr w:type="spellEnd"/>
            <w:r>
              <w:t xml:space="preserve"> и </w:t>
            </w:r>
            <w:proofErr w:type="spellStart"/>
            <w:r>
              <w:t>интернет-ресурсы</w:t>
            </w:r>
            <w:proofErr w:type="spellEnd"/>
            <w:r>
              <w:t>) об инновационной деятельности в Пензенской области" в 2024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1.4.К.1.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Подготовлено техническое задание для проведения конкурсных процедур (заключения договоров) по </w:t>
            </w:r>
            <w:r>
              <w:lastRenderedPageBreak/>
              <w:t>изготовлению печатной продукции об 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01.05.2025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взаимосвязь с иными мероприятиями (результатами)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иными мероприятиями (результатами)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Захаров Максим Александрович, начальник управления инновационной политики и инфраструкту</w:t>
            </w:r>
            <w:r>
              <w:lastRenderedPageBreak/>
              <w:t>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Техническое задание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1.4.К.2.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Разработан и согласован дизайн-проект печатной продукции об 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01.06.2025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Техническое задание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1.4.К.3.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Заключен государственный контракт (подписан договор) на изготовление печатной продукции об </w:t>
            </w:r>
            <w:r>
              <w:lastRenderedPageBreak/>
              <w:t>инновационной деятельности Пензенской области"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взаимосвязь с иными мероприятиями (результатами)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иными мероприятиями (результатами)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Захаров Максим Александрович, начальник управления инновационной политики и инфраструкту</w:t>
            </w:r>
            <w:r>
              <w:lastRenderedPageBreak/>
              <w:t>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1.4.К.4.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Подписан в рамках </w:t>
            </w:r>
            <w:proofErr w:type="spellStart"/>
            <w:r>
              <w:t>госконтракта</w:t>
            </w:r>
            <w:proofErr w:type="spellEnd"/>
            <w:r>
              <w:t xml:space="preserve"> (договора) акт сдачи-приемки печатной продукции об 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Акт об оказании услуг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"Подготовлены информационные издания (каталоги, буклеты, брошюры, </w:t>
            </w:r>
            <w:r>
              <w:lastRenderedPageBreak/>
              <w:t xml:space="preserve">видеоролики, </w:t>
            </w:r>
            <w:proofErr w:type="spellStart"/>
            <w:r>
              <w:t>медиапрезентации</w:t>
            </w:r>
            <w:proofErr w:type="spellEnd"/>
            <w:r>
              <w:t xml:space="preserve"> и </w:t>
            </w:r>
            <w:proofErr w:type="spellStart"/>
            <w:r>
              <w:t>интернет-ресурсы</w:t>
            </w:r>
            <w:proofErr w:type="spellEnd"/>
            <w:r>
              <w:t>) об инновационной деятельности в Пензенской области" в 2025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01.01.2026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взаимосвязь с иными мероприятиями (результатами)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иными мероприятиями (результатами)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Захаров Максим Александрович, начальник управления инновационной политики и инфраструкту</w:t>
            </w:r>
            <w:r>
              <w:lastRenderedPageBreak/>
              <w:t>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1.4.К.1.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Подготовлено техническое задание для проведения конкурсных процедур (заключения договоров) по изготовлению печатной продукции об 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01.05.2026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Техническое задание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1.4.К.2.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Разработан и согласован дизайн-проект печатной продукции об </w:t>
            </w:r>
            <w:r>
              <w:lastRenderedPageBreak/>
              <w:t>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01.06.2026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</w:t>
            </w:r>
            <w:r>
              <w:lastRenderedPageBreak/>
              <w:t>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взаимосвязь с иными мероприятиями (результатам</w:t>
            </w:r>
            <w:r>
              <w:lastRenderedPageBreak/>
              <w:t>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Максим Александрович, начальник управления </w:t>
            </w:r>
            <w:r>
              <w:lastRenderedPageBreak/>
              <w:t>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Техническое задание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1.4.К.3.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Заключен государственный контракт (подписан договор) на изготовление печатной продукции об 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1.4.К.4.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Подписан в рамках </w:t>
            </w:r>
            <w:proofErr w:type="spellStart"/>
            <w:r>
              <w:t>госконтракта</w:t>
            </w:r>
            <w:proofErr w:type="spellEnd"/>
            <w:r>
              <w:t xml:space="preserve"> (договора) акт сдачи-приемки </w:t>
            </w:r>
            <w:r>
              <w:lastRenderedPageBreak/>
              <w:t>печатной продукции об 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</w:t>
            </w:r>
            <w:r>
              <w:lastRenderedPageBreak/>
              <w:t>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взаимосвязь с иными мероприятиями (результатам</w:t>
            </w:r>
            <w:r>
              <w:lastRenderedPageBreak/>
              <w:t>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Максим Александрович, начальник управления </w:t>
            </w:r>
            <w:r>
              <w:lastRenderedPageBreak/>
              <w:t>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Акт об оказании услуг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"Подготовлены информационные издания (каталоги, буклеты, брошюры, видеоролики, </w:t>
            </w:r>
            <w:proofErr w:type="spellStart"/>
            <w:r>
              <w:t>медиапрезентации</w:t>
            </w:r>
            <w:proofErr w:type="spellEnd"/>
            <w:r>
              <w:t xml:space="preserve"> и </w:t>
            </w:r>
            <w:proofErr w:type="spellStart"/>
            <w:r>
              <w:t>интернет-ресурсы</w:t>
            </w:r>
            <w:proofErr w:type="spellEnd"/>
            <w:r>
              <w:t>) об инновационной деятельности в Пензенской области" в 2026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01.01.2027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1.4.К.1.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Подготовлено техническое </w:t>
            </w:r>
            <w:r>
              <w:lastRenderedPageBreak/>
              <w:t>задание для проведения конкурсных процедур (заключения договоров) по изготовлению печатной продукции об 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01.05.2027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Максим </w:t>
            </w:r>
            <w:r>
              <w:lastRenderedPageBreak/>
              <w:t>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Техническое задание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1.4.К.2.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Разработан и согласован дизайн-проект печатной продукции об 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01.06.2027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Техническое задание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1.4.К.3.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Заключен государственн</w:t>
            </w:r>
            <w:r>
              <w:lastRenderedPageBreak/>
              <w:t>ый контракт (подписан договор) на изготовление печатной продукции об 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01.12.2027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Максим </w:t>
            </w:r>
            <w:r>
              <w:lastRenderedPageBreak/>
              <w:t>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1.4.К.4.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Подписан в рамках </w:t>
            </w:r>
            <w:proofErr w:type="spellStart"/>
            <w:r>
              <w:t>госконтракта</w:t>
            </w:r>
            <w:proofErr w:type="spellEnd"/>
            <w:r>
              <w:t xml:space="preserve"> (договора) акт сдачи-приемки печатной продукции об инновационной деятельности Пензенской области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Акт об оказании услуг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Мероприятие (результат) </w:t>
            </w:r>
            <w:r>
              <w:lastRenderedPageBreak/>
              <w:t>"Проведен областной конкурс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01.01.2025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31.12.2028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Максим </w:t>
            </w:r>
            <w:r>
              <w:lastRenderedPageBreak/>
              <w:t>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1 035,0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Приказ</w:t>
            </w:r>
          </w:p>
          <w:p w:rsidR="0028700B" w:rsidRDefault="0028700B">
            <w:pPr>
              <w:pStyle w:val="ConsPlusNormal"/>
              <w:jc w:val="center"/>
            </w:pPr>
            <w:r>
              <w:t xml:space="preserve">Предоставлена </w:t>
            </w:r>
            <w:r>
              <w:lastRenderedPageBreak/>
              <w:t>субсидия на выплаты премий победителям и лауреатам областного конкурса "Инженер года" по трем номинациям: "Инженер-программист", "Инженер-механик", "Инженер-электроник".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 областной конкурс "Инженер года" в 2024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1.5.К.</w:t>
            </w:r>
            <w:r>
              <w:lastRenderedPageBreak/>
              <w:t>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lastRenderedPageBreak/>
              <w:t xml:space="preserve">Издан приказ </w:t>
            </w:r>
            <w:r>
              <w:lastRenderedPageBreak/>
              <w:t>МЭРП Пензенской области "О проведении в 2024 году ежегодного областного конкурса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15.09.20</w:t>
            </w:r>
            <w:r>
              <w:lastRenderedPageBreak/>
              <w:t>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</w:t>
            </w:r>
            <w:r>
              <w:lastRenderedPageBreak/>
              <w:t>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</w:t>
            </w:r>
            <w:r>
              <w:lastRenderedPageBreak/>
              <w:t>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1.5.К.2.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Опубликовано на официальном сайте МЭРП Пензенской области объявление о приеме заявок на ежегодный областной конкурс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15.09.2025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1.5.К.</w:t>
            </w:r>
            <w:r>
              <w:lastRenderedPageBreak/>
              <w:t>3.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lastRenderedPageBreak/>
              <w:t xml:space="preserve">Приняты </w:t>
            </w:r>
            <w:r>
              <w:lastRenderedPageBreak/>
              <w:t>заявки и зарегистрированы в журнале регистрации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14.10.20</w:t>
            </w:r>
            <w:r>
              <w:lastRenderedPageBreak/>
              <w:t>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</w:t>
            </w:r>
            <w:r>
              <w:lastRenderedPageBreak/>
              <w:t>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</w:t>
            </w:r>
            <w:r>
              <w:lastRenderedPageBreak/>
              <w:t>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1.5.К.4.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Оформлены протоколы Комиссий по рассмотрению и оценке заявок участников конкурса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15.11.2025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Протокол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1.5.К.</w:t>
            </w:r>
            <w:r>
              <w:lastRenderedPageBreak/>
              <w:t>5.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lastRenderedPageBreak/>
              <w:t xml:space="preserve">На </w:t>
            </w:r>
            <w:r>
              <w:lastRenderedPageBreak/>
              <w:t>официальном сайте МЭРП Пензенской области размещены итоги ежегодного областного конкурса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16.11.20</w:t>
            </w:r>
            <w:r>
              <w:lastRenderedPageBreak/>
              <w:t>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</w:t>
            </w:r>
            <w:r>
              <w:lastRenderedPageBreak/>
              <w:t>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</w:t>
            </w:r>
            <w:r>
              <w:lastRenderedPageBreak/>
              <w:t>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1.5.К.6.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Издан приказ МЭРП Пензенской области о выплате денежных премий победителям ежегодного областного конкурса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30.11.2025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 xml:space="preserve">Мероприятие </w:t>
            </w:r>
            <w:r>
              <w:lastRenderedPageBreak/>
              <w:t>(результат) "Проведен областной конкурс "Инженер года" в 2025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01.01.20</w:t>
            </w:r>
            <w:r>
              <w:lastRenderedPageBreak/>
              <w:t>26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31.12.20</w:t>
            </w:r>
            <w:r>
              <w:lastRenderedPageBreak/>
              <w:t>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</w:t>
            </w:r>
            <w:r>
              <w:lastRenderedPageBreak/>
              <w:t>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</w:t>
            </w:r>
            <w:r>
              <w:lastRenderedPageBreak/>
              <w:t>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1.5.К.1.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Издан приказ МЭРП Пензенской области "О проведении в 2025 году ежегодного областного конкурса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15.09.2026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1.5.К.</w:t>
            </w:r>
            <w:r>
              <w:lastRenderedPageBreak/>
              <w:t>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lastRenderedPageBreak/>
              <w:t xml:space="preserve">Опубликовано </w:t>
            </w:r>
            <w:r>
              <w:lastRenderedPageBreak/>
              <w:t>на официальном сайте МЭРП Пензенской области объявление о приеме заявок на ежегодный областной конкурс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15.09.20</w:t>
            </w:r>
            <w:r>
              <w:lastRenderedPageBreak/>
              <w:t>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</w:t>
            </w:r>
            <w:r>
              <w:lastRenderedPageBreak/>
              <w:t>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</w:t>
            </w:r>
            <w:r>
              <w:lastRenderedPageBreak/>
              <w:t>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1.5.К.3.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Приняты заявки и зарегистрированы в журнале регистрации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14.10.2026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</w:pP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1.5.К.</w:t>
            </w:r>
            <w:r>
              <w:lastRenderedPageBreak/>
              <w:t>4.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lastRenderedPageBreak/>
              <w:t xml:space="preserve">Оформлены </w:t>
            </w:r>
            <w:r>
              <w:lastRenderedPageBreak/>
              <w:t>протоколы Комиссий по рассмотрению и оценке заявок участников конкурса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15.11.20</w:t>
            </w:r>
            <w:r>
              <w:lastRenderedPageBreak/>
              <w:t>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</w:t>
            </w:r>
            <w:r>
              <w:lastRenderedPageBreak/>
              <w:t>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</w:t>
            </w:r>
            <w:r>
              <w:lastRenderedPageBreak/>
              <w:t>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Протокол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1.5.К.5.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На официальном сайте МЭРП Пензенской области размещены итоги ежегодного областного конкурса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16.11.2026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1.5.К.</w:t>
            </w:r>
            <w:r>
              <w:lastRenderedPageBreak/>
              <w:t>6.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lastRenderedPageBreak/>
              <w:t xml:space="preserve">Издан приказ </w:t>
            </w:r>
            <w:r>
              <w:lastRenderedPageBreak/>
              <w:t>МЭРП Пензенской области о выплате денежных премий победителям ежегодного областного конкурса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30.11.20</w:t>
            </w:r>
            <w:r>
              <w:lastRenderedPageBreak/>
              <w:t>26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</w:t>
            </w:r>
            <w:r>
              <w:lastRenderedPageBreak/>
              <w:t>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</w:t>
            </w:r>
            <w:r>
              <w:lastRenderedPageBreak/>
              <w:t>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Мероприятие (результат) "Проведен областной конкурс "Инженер года" в 2026 году реализации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01.01.2027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1.5.К.</w:t>
            </w:r>
            <w:r>
              <w:lastRenderedPageBreak/>
              <w:t>1.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lastRenderedPageBreak/>
              <w:t xml:space="preserve">Издан приказ </w:t>
            </w:r>
            <w:r>
              <w:lastRenderedPageBreak/>
              <w:t>МЭРП Пензенской области "О проведении в 2026 году ежегодного областного конкурса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15.09.20</w:t>
            </w:r>
            <w:r>
              <w:lastRenderedPageBreak/>
              <w:t>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</w:t>
            </w:r>
            <w:r>
              <w:lastRenderedPageBreak/>
              <w:t>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</w:t>
            </w:r>
            <w:r>
              <w:lastRenderedPageBreak/>
              <w:t>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1.5.К.2.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Опубликовано на официальном сайте МЭРП Пензенской области объявление о приеме заявок на ежегодный областной конкурс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15.09.2027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1.5.К.</w:t>
            </w:r>
            <w:r>
              <w:lastRenderedPageBreak/>
              <w:t>3.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lastRenderedPageBreak/>
              <w:t xml:space="preserve">Приняты </w:t>
            </w:r>
            <w:r>
              <w:lastRenderedPageBreak/>
              <w:t>заявки и зарегистрированы в журнале регистрации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14.10.20</w:t>
            </w:r>
            <w:r>
              <w:lastRenderedPageBreak/>
              <w:t>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</w:t>
            </w:r>
            <w:r>
              <w:lastRenderedPageBreak/>
              <w:t>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</w:t>
            </w:r>
            <w:r>
              <w:lastRenderedPageBreak/>
              <w:t>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1.5.К.4.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Оформлены протоколы Комиссий по рассмотрению и оценке заявок участников конкурса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15.11.2027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Протокол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1.5.К.</w:t>
            </w:r>
            <w:r>
              <w:lastRenderedPageBreak/>
              <w:t>5.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lastRenderedPageBreak/>
              <w:t xml:space="preserve">На </w:t>
            </w:r>
            <w:r>
              <w:lastRenderedPageBreak/>
              <w:t>официальном сайте МЭРП Пензенской области размещены итоги ежегодного областного конкурса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16.11.20</w:t>
            </w:r>
            <w:r>
              <w:lastRenderedPageBreak/>
              <w:t>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с </w:t>
            </w:r>
            <w:r>
              <w:lastRenderedPageBreak/>
              <w:t>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 xml:space="preserve">Захаров </w:t>
            </w:r>
            <w:r>
              <w:lastRenderedPageBreak/>
              <w:t>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  <w:tr w:rsidR="0028700B"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lastRenderedPageBreak/>
              <w:t>1.5.К.6.</w:t>
            </w:r>
          </w:p>
        </w:tc>
        <w:tc>
          <w:tcPr>
            <w:tcW w:w="2154" w:type="dxa"/>
          </w:tcPr>
          <w:p w:rsidR="0028700B" w:rsidRDefault="0028700B">
            <w:pPr>
              <w:pStyle w:val="ConsPlusNormal"/>
            </w:pPr>
            <w:r>
              <w:t>Издан приказ МЭРП Пензенской области о выплате денежных премий победителям ежегодного областного конкурса "Инженер года"</w:t>
            </w:r>
          </w:p>
        </w:tc>
        <w:tc>
          <w:tcPr>
            <w:tcW w:w="147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28700B" w:rsidRDefault="0028700B">
            <w:pPr>
              <w:pStyle w:val="ConsPlusNormal"/>
              <w:jc w:val="center"/>
            </w:pPr>
            <w:r>
              <w:t>30.11.2027</w:t>
            </w:r>
          </w:p>
        </w:tc>
        <w:tc>
          <w:tcPr>
            <w:tcW w:w="1871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2098" w:type="dxa"/>
          </w:tcPr>
          <w:p w:rsidR="0028700B" w:rsidRDefault="0028700B">
            <w:pPr>
              <w:pStyle w:val="ConsPlusNormal"/>
              <w:jc w:val="center"/>
            </w:pPr>
            <w: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928" w:type="dxa"/>
          </w:tcPr>
          <w:p w:rsidR="0028700B" w:rsidRDefault="0028700B">
            <w:pPr>
              <w:pStyle w:val="ConsPlusNormal"/>
              <w:jc w:val="center"/>
            </w:pPr>
            <w:r>
              <w:t>Захаров Максим Александрович, начальник управления инновационной политики и инфраструктуры Министерства экономического развития и промышленности Пензенской области</w:t>
            </w:r>
          </w:p>
        </w:tc>
        <w:tc>
          <w:tcPr>
            <w:tcW w:w="1587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0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8700B" w:rsidRDefault="002870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91" w:type="dxa"/>
          </w:tcPr>
          <w:p w:rsidR="0028700B" w:rsidRDefault="0028700B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1417" w:type="dxa"/>
          </w:tcPr>
          <w:p w:rsidR="0028700B" w:rsidRDefault="0028700B">
            <w:pPr>
              <w:pStyle w:val="ConsPlusNormal"/>
              <w:jc w:val="center"/>
            </w:pPr>
            <w:r>
              <w:t>-</w:t>
            </w:r>
          </w:p>
        </w:tc>
      </w:tr>
    </w:tbl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jc w:val="both"/>
      </w:pPr>
    </w:p>
    <w:p w:rsidR="0028700B" w:rsidRDefault="002870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6D66" w:rsidRDefault="00F76D66"/>
    <w:sectPr w:rsidR="00F76D66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0B"/>
    <w:rsid w:val="0028700B"/>
    <w:rsid w:val="007C07F7"/>
    <w:rsid w:val="00E725CF"/>
    <w:rsid w:val="00F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930DE-E9B2-4922-91C0-662CD811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0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70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70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870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70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870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70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70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13" Type="http://schemas.openxmlformats.org/officeDocument/2006/relationships/hyperlink" Target="https://login.consultant.ru/link/?req=doc&amp;base=LAW&amp;n=494084" TargetMode="External"/><Relationship Id="rId18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021&amp;n=200078" TargetMode="External"/><Relationship Id="rId12" Type="http://schemas.openxmlformats.org/officeDocument/2006/relationships/hyperlink" Target="https://login.consultant.ru/link/?req=doc&amp;base=LAW&amp;n=478980" TargetMode="External"/><Relationship Id="rId17" Type="http://schemas.openxmlformats.org/officeDocument/2006/relationships/hyperlink" Target="https://login.consultant.ru/link/?req=doc&amp;base=RLAW021&amp;n=20024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0902&amp;dst=100329" TargetMode="External"/><Relationship Id="rId11" Type="http://schemas.openxmlformats.org/officeDocument/2006/relationships/hyperlink" Target="https://login.consultant.ru/link/?req=doc&amp;base=LAW&amp;n=47599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200388&amp;dst=100343" TargetMode="External"/><Relationship Id="rId15" Type="http://schemas.openxmlformats.org/officeDocument/2006/relationships/hyperlink" Target="https://login.consultant.ru/link/?req=doc&amp;base=RLAW021&amp;n=200246&amp;dst=100030" TargetMode="External"/><Relationship Id="rId23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LAW&amp;n=470973" TargetMode="External"/><Relationship Id="rId19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824" TargetMode="External"/><Relationship Id="rId14" Type="http://schemas.openxmlformats.org/officeDocument/2006/relationships/hyperlink" Target="https://login.consultant.ru/link/?req=doc&amp;base=LAW&amp;n=488692" TargetMode="External"/><Relationship Id="rId22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74</Pages>
  <Words>11980</Words>
  <Characters>68289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Mesheryakov</Company>
  <LinksUpToDate>false</LinksUpToDate>
  <CharactersWithSpaces>80109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2025-01-29T14:38:00Z</dcterms:created>
  <dcterms:modified xsi:type="dcterms:W3CDTF">2025-01-29T14:42:00Z</dcterms:modified>
</cp:coreProperties>
</file>