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Воронежской обл. от 30.10.2015 N 839</w:t>
              <w:br/>
              <w:t xml:space="preserve">(ред. от 28.02.2025)</w:t>
              <w:br/>
              <w:t xml:space="preserve">"Об утверждении государственной программы Воронежской области "Развитие предпринимательства и торговли"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ВОРОНЕЖСКОЙ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октября 2015 г. N 839</w:t>
      </w:r>
    </w:p>
    <w:p>
      <w:pPr>
        <w:pStyle w:val="2"/>
        <w:jc w:val="center"/>
      </w:pPr>
      <w:r>
        <w:rPr>
          <w:sz w:val="24"/>
        </w:rPr>
      </w:r>
    </w:p>
    <w:p>
      <w:pPr>
        <w:pStyle w:val="2"/>
        <w:jc w:val="center"/>
      </w:pPr>
      <w:r>
        <w:rPr>
          <w:sz w:val="24"/>
        </w:rPr>
        <w:t xml:space="preserve">ОБ УТВЕРЖДЕНИИ ГОСУДАРСТВЕННОЙ ПРОГРАММЫ ВОРОНЕЖСКОЙ ОБЛАСТИ</w:t>
      </w:r>
    </w:p>
    <w:p>
      <w:pPr>
        <w:pStyle w:val="2"/>
        <w:jc w:val="center"/>
      </w:pPr>
      <w:r>
        <w:rPr>
          <w:sz w:val="24"/>
        </w:rPr>
        <w:t xml:space="preserve">"РАЗВИТИЕ ПРЕДПРИНИМАТЕЛЬСТВА И ТОРГОВЛИ"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Воронежской области от 08.04.2016 </w:t>
            </w:r>
            <w:hyperlink w:history="0" r:id="rId7" w:tooltip="Постановление Правительства Воронежской обл. от 08.04.2016 N 220 &quot;О внесении изменений в постановление правительства Воронежской области от 30.10.2015 N 839&quot; {КонсультантПлюс}">
              <w:r>
                <w:rPr>
                  <w:sz w:val="24"/>
                  <w:color w:val="0000ff"/>
                </w:rPr>
                <w:t xml:space="preserve">N 220</w:t>
              </w:r>
            </w:hyperlink>
            <w:r>
              <w:rPr>
                <w:sz w:val="24"/>
                <w:color w:val="392c69"/>
              </w:rPr>
              <w:t xml:space="preserve">,</w:t>
            </w:r>
          </w:p>
          <w:p>
            <w:pPr>
              <w:pStyle w:val="0"/>
              <w:jc w:val="center"/>
            </w:pPr>
            <w:r>
              <w:rPr>
                <w:sz w:val="24"/>
                <w:color w:val="392c69"/>
              </w:rPr>
              <w:t xml:space="preserve">от 21.11.2016 </w:t>
            </w:r>
            <w:hyperlink w:history="0" r:id="rId8" w:tooltip="Постановление Правительства Воронежской обл. от 21.11.2016 N 861 &quot;О внесении изменений в постановление правительства Воронежской области от 30.10.2015 N 839&quot; {КонсультантПлюс}">
              <w:r>
                <w:rPr>
                  <w:sz w:val="24"/>
                  <w:color w:val="0000ff"/>
                </w:rPr>
                <w:t xml:space="preserve">N 861</w:t>
              </w:r>
            </w:hyperlink>
            <w:r>
              <w:rPr>
                <w:sz w:val="24"/>
                <w:color w:val="392c69"/>
              </w:rPr>
              <w:t xml:space="preserve">, от 29.12.2016 </w:t>
            </w:r>
            <w:hyperlink w:history="0" r:id="rId9" w:tooltip="Постановление Правительства Воронежской обл. от 29.12.2016 N 1007 &quot;О внесении изменений в постановление правительства Воронежской области от 30.10.2015 N 839&quot; {КонсультантПлюс}">
              <w:r>
                <w:rPr>
                  <w:sz w:val="24"/>
                  <w:color w:val="0000ff"/>
                </w:rPr>
                <w:t xml:space="preserve">N 1007</w:t>
              </w:r>
            </w:hyperlink>
            <w:r>
              <w:rPr>
                <w:sz w:val="24"/>
                <w:color w:val="392c69"/>
              </w:rPr>
              <w:t xml:space="preserve">, от 09.02.2017 </w:t>
            </w:r>
            <w:hyperlink w:history="0" r:id="rId10" w:tooltip="Постановление Правительства Воронежской обл. от 09.02.2017 N 83 &quot;О внесении изменений в постановление правительства Воронежской области от 30.10.2015 N 839&quot; {КонсультантПлюс}">
              <w:r>
                <w:rPr>
                  <w:sz w:val="24"/>
                  <w:color w:val="0000ff"/>
                </w:rPr>
                <w:t xml:space="preserve">N 83</w:t>
              </w:r>
            </w:hyperlink>
            <w:r>
              <w:rPr>
                <w:sz w:val="24"/>
                <w:color w:val="392c69"/>
              </w:rPr>
              <w:t xml:space="preserve">,</w:t>
            </w:r>
          </w:p>
          <w:p>
            <w:pPr>
              <w:pStyle w:val="0"/>
              <w:jc w:val="center"/>
            </w:pPr>
            <w:r>
              <w:rPr>
                <w:sz w:val="24"/>
                <w:color w:val="392c69"/>
              </w:rPr>
              <w:t xml:space="preserve">от 03.08.2017 </w:t>
            </w:r>
            <w:hyperlink w:history="0" r:id="rId11" w:tooltip="Постановление Правительства Воронежской обл. от 03.08.2017 N 613 &quot;О внесении изменений в постановление правительства Воронежской области от 30.10.2015 N 839&quot; {КонсультантПлюс}">
              <w:r>
                <w:rPr>
                  <w:sz w:val="24"/>
                  <w:color w:val="0000ff"/>
                </w:rPr>
                <w:t xml:space="preserve">N 613</w:t>
              </w:r>
            </w:hyperlink>
            <w:r>
              <w:rPr>
                <w:sz w:val="24"/>
                <w:color w:val="392c69"/>
              </w:rPr>
              <w:t xml:space="preserve">, от 01.12.2017 </w:t>
            </w:r>
            <w:hyperlink w:history="0" r:id="rId12" w:tooltip="Постановление Правительства Воронежской обл. от 01.12.2017 N 963 &quot;О внесении изменений в постановление правительства Воронежской области от 30.10.2015 N 839&quot; {КонсультантПлюс}">
              <w:r>
                <w:rPr>
                  <w:sz w:val="24"/>
                  <w:color w:val="0000ff"/>
                </w:rPr>
                <w:t xml:space="preserve">N 963</w:t>
              </w:r>
            </w:hyperlink>
            <w:r>
              <w:rPr>
                <w:sz w:val="24"/>
                <w:color w:val="392c69"/>
              </w:rPr>
              <w:t xml:space="preserve">, от 01.02.2018 </w:t>
            </w:r>
            <w:hyperlink w:history="0" r:id="rId13" w:tooltip="Постановление Правительства Воронежской обл. от 01.02.2018 N 89 &quot;О внесении изменений в постановление правительства Воронежской области от 30.10.2015 N 839&quot; {КонсультантПлюс}">
              <w:r>
                <w:rPr>
                  <w:sz w:val="24"/>
                  <w:color w:val="0000ff"/>
                </w:rPr>
                <w:t xml:space="preserve">N 89</w:t>
              </w:r>
            </w:hyperlink>
            <w:r>
              <w:rPr>
                <w:sz w:val="24"/>
                <w:color w:val="392c69"/>
              </w:rPr>
              <w:t xml:space="preserve">,</w:t>
            </w:r>
          </w:p>
          <w:p>
            <w:pPr>
              <w:pStyle w:val="0"/>
              <w:jc w:val="center"/>
            </w:pPr>
            <w:r>
              <w:rPr>
                <w:sz w:val="24"/>
                <w:color w:val="392c69"/>
              </w:rPr>
              <w:t xml:space="preserve">от 27.03.2018 </w:t>
            </w:r>
            <w:hyperlink w:history="0" r:id="rId14" w:tooltip="Постановление Правительства Воронежской обл. от 27.03.2018 N 262 &quot;О внесении изменений в постановление правительства Воронежской области от 30.10.2015 N 839&quot; {КонсультантПлюс}">
              <w:r>
                <w:rPr>
                  <w:sz w:val="24"/>
                  <w:color w:val="0000ff"/>
                </w:rPr>
                <w:t xml:space="preserve">N 262</w:t>
              </w:r>
            </w:hyperlink>
            <w:r>
              <w:rPr>
                <w:sz w:val="24"/>
                <w:color w:val="392c69"/>
              </w:rPr>
              <w:t xml:space="preserve">, от 05.10.2018 </w:t>
            </w:r>
            <w:hyperlink w:history="0" r:id="rId15" w:tooltip="Постановление Правительства Воронежской обл. от 05.10.2018 N 868 &quot;О внесении изменений в постановление правительства Воронежской области от 30.10.2015 N 839&quot; {КонсультантПлюс}">
              <w:r>
                <w:rPr>
                  <w:sz w:val="24"/>
                  <w:color w:val="0000ff"/>
                </w:rPr>
                <w:t xml:space="preserve">N 868</w:t>
              </w:r>
            </w:hyperlink>
            <w:r>
              <w:rPr>
                <w:sz w:val="24"/>
                <w:color w:val="392c69"/>
              </w:rPr>
              <w:t xml:space="preserve">, от 26.11.2018 </w:t>
            </w:r>
            <w:hyperlink w:history="0" r:id="rId16" w:tooltip="Постановление Правительства Воронежской обл. от 26.11.2018 N 1025 &quot;О внесении изменений в постановление правительства Воронежской области от 30.10.2015 N 839&quot; {КонсультантПлюс}">
              <w:r>
                <w:rPr>
                  <w:sz w:val="24"/>
                  <w:color w:val="0000ff"/>
                </w:rPr>
                <w:t xml:space="preserve">N 1025</w:t>
              </w:r>
            </w:hyperlink>
            <w:r>
              <w:rPr>
                <w:sz w:val="24"/>
                <w:color w:val="392c69"/>
              </w:rPr>
              <w:t xml:space="preserve">,</w:t>
            </w:r>
          </w:p>
          <w:p>
            <w:pPr>
              <w:pStyle w:val="0"/>
              <w:jc w:val="center"/>
            </w:pPr>
            <w:r>
              <w:rPr>
                <w:sz w:val="24"/>
                <w:color w:val="392c69"/>
              </w:rPr>
              <w:t xml:space="preserve">от 04.02.2019 </w:t>
            </w:r>
            <w:hyperlink w:history="0" r:id="rId17" w:tooltip="Постановление Правительства Воронежской обл. от 04.02.2019 N 82 &quot;О внесении изменений в постановление правительства Воронежской области от 30.10.2015 N 839&quot; {КонсультантПлюс}">
              <w:r>
                <w:rPr>
                  <w:sz w:val="24"/>
                  <w:color w:val="0000ff"/>
                </w:rPr>
                <w:t xml:space="preserve">N 82</w:t>
              </w:r>
            </w:hyperlink>
            <w:r>
              <w:rPr>
                <w:sz w:val="24"/>
                <w:color w:val="392c69"/>
              </w:rPr>
              <w:t xml:space="preserve">, от 08.04.2019 </w:t>
            </w:r>
            <w:hyperlink w:history="0" r:id="rId18" w:tooltip="Постановление Правительства Воронежской обл. от 08.04.2019 N 333 &quot;О внесении изменений в постановление правительства Воронежской области от 30.10.2015 N 839&quot; {КонсультантПлюс}">
              <w:r>
                <w:rPr>
                  <w:sz w:val="24"/>
                  <w:color w:val="0000ff"/>
                </w:rPr>
                <w:t xml:space="preserve">N 333</w:t>
              </w:r>
            </w:hyperlink>
            <w:r>
              <w:rPr>
                <w:sz w:val="24"/>
                <w:color w:val="392c69"/>
              </w:rPr>
              <w:t xml:space="preserve">, от 22.08.2019 </w:t>
            </w:r>
            <w:hyperlink w:history="0" r:id="rId19" w:tooltip="Постановление Правительства Воронежской обл. от 22.08.2019 N 808 &quot;О внесении изменений в постановление правительства Воронежской области от 30.10.2015 N 839&quot; {КонсультантПлюс}">
              <w:r>
                <w:rPr>
                  <w:sz w:val="24"/>
                  <w:color w:val="0000ff"/>
                </w:rPr>
                <w:t xml:space="preserve">N 808</w:t>
              </w:r>
            </w:hyperlink>
            <w:r>
              <w:rPr>
                <w:sz w:val="24"/>
                <w:color w:val="392c69"/>
              </w:rPr>
              <w:t xml:space="preserve">,</w:t>
            </w:r>
          </w:p>
          <w:p>
            <w:pPr>
              <w:pStyle w:val="0"/>
              <w:jc w:val="center"/>
            </w:pPr>
            <w:r>
              <w:rPr>
                <w:sz w:val="24"/>
                <w:color w:val="392c69"/>
              </w:rPr>
              <w:t xml:space="preserve">от 22.06.2020 </w:t>
            </w:r>
            <w:hyperlink w:history="0" r:id="rId20" w:tooltip="Постановление Правительства Воронежской обл. от 22.06.2020 N 552 &quot;О внесении изменений в постановление правительства Воронежской области от 30.10.2015 N 839&quot; {КонсультантПлюс}">
              <w:r>
                <w:rPr>
                  <w:sz w:val="24"/>
                  <w:color w:val="0000ff"/>
                </w:rPr>
                <w:t xml:space="preserve">N 552</w:t>
              </w:r>
            </w:hyperlink>
            <w:r>
              <w:rPr>
                <w:sz w:val="24"/>
                <w:color w:val="392c69"/>
              </w:rPr>
              <w:t xml:space="preserve">, от 19.11.2020 </w:t>
            </w:r>
            <w:hyperlink w:history="0" r:id="rId21" w:tooltip="Постановление Правительства Воронежской обл. от 19.11.2020 N 1042 &quot;О внесении изменений в постановление правительства Воронежской области от 30.10.2015 N 839&quot; {КонсультантПлюс}">
              <w:r>
                <w:rPr>
                  <w:sz w:val="24"/>
                  <w:color w:val="0000ff"/>
                </w:rPr>
                <w:t xml:space="preserve">N 1042</w:t>
              </w:r>
            </w:hyperlink>
            <w:r>
              <w:rPr>
                <w:sz w:val="24"/>
                <w:color w:val="392c69"/>
              </w:rPr>
              <w:t xml:space="preserve">, от 11.03.2021 </w:t>
            </w:r>
            <w:hyperlink w:history="0" r:id="rId22" w:tooltip="Постановление Правительства Воронежской обл. от 11.03.2021 N 106 &quot;О внесении изменений в постановление правительства Воронежской области от 30.10.2015 N 839&quot; {КонсультантПлюс}">
              <w:r>
                <w:rPr>
                  <w:sz w:val="24"/>
                  <w:color w:val="0000ff"/>
                </w:rPr>
                <w:t xml:space="preserve">N 106</w:t>
              </w:r>
            </w:hyperlink>
            <w:r>
              <w:rPr>
                <w:sz w:val="24"/>
                <w:color w:val="392c69"/>
              </w:rPr>
              <w:t xml:space="preserve">,</w:t>
            </w:r>
          </w:p>
          <w:p>
            <w:pPr>
              <w:pStyle w:val="0"/>
              <w:jc w:val="center"/>
            </w:pPr>
            <w:r>
              <w:rPr>
                <w:sz w:val="24"/>
                <w:color w:val="392c69"/>
              </w:rPr>
              <w:t xml:space="preserve">от 16.03.2022 </w:t>
            </w:r>
            <w:hyperlink w:history="0" r:id="rId23" w:tooltip="Постановление Правительства Воронежской обл. от 16.03.2022 N 138 &quot;О внесении изменений в постановление правительства Воронежской области от 30.10.2015 N 839&quot; {КонсультантПлюс}">
              <w:r>
                <w:rPr>
                  <w:sz w:val="24"/>
                  <w:color w:val="0000ff"/>
                </w:rPr>
                <w:t xml:space="preserve">N 138</w:t>
              </w:r>
            </w:hyperlink>
            <w:r>
              <w:rPr>
                <w:sz w:val="24"/>
                <w:color w:val="392c69"/>
              </w:rPr>
              <w:t xml:space="preserve">, от 02.06.2022 </w:t>
            </w:r>
            <w:hyperlink w:history="0" r:id="rId24" w:tooltip="Постановление Правительства Воронежской обл. от 02.06.2022 N 383 &quot;О внесении изменений в постановление правительства Воронежской области от 30.10.2015 N 839&quot; {КонсультантПлюс}">
              <w:r>
                <w:rPr>
                  <w:sz w:val="24"/>
                  <w:color w:val="0000ff"/>
                </w:rPr>
                <w:t xml:space="preserve">N 383</w:t>
              </w:r>
            </w:hyperlink>
            <w:r>
              <w:rPr>
                <w:sz w:val="24"/>
                <w:color w:val="392c69"/>
              </w:rPr>
              <w:t xml:space="preserve">, от 08.08.2022 </w:t>
            </w:r>
            <w:hyperlink w:history="0" r:id="rId25" w:tooltip="Постановление Правительства Воронежской обл. от 08.08.2022 N 542 &quot;О внесении изменений в постановление правительства Воронежской области от 30.10.2015 N 839&quot; {КонсультантПлюс}">
              <w:r>
                <w:rPr>
                  <w:sz w:val="24"/>
                  <w:color w:val="0000ff"/>
                </w:rPr>
                <w:t xml:space="preserve">N 542</w:t>
              </w:r>
            </w:hyperlink>
            <w:r>
              <w:rPr>
                <w:sz w:val="24"/>
                <w:color w:val="392c69"/>
              </w:rPr>
              <w:t xml:space="preserve">,</w:t>
            </w:r>
          </w:p>
          <w:p>
            <w:pPr>
              <w:pStyle w:val="0"/>
              <w:jc w:val="center"/>
            </w:pPr>
            <w:r>
              <w:rPr>
                <w:sz w:val="24"/>
                <w:color w:val="392c69"/>
              </w:rPr>
              <w:t xml:space="preserve">от 14.09.2022 </w:t>
            </w:r>
            <w:hyperlink w:history="0" r:id="rId26" w:tooltip="Постановление Правительства Воронежской обл. от 14.09.2022 N 622 &quot;О внесении изменений в постановление правительства Воронежской области от 30.10.2015 N 839&quot; {КонсультантПлюс}">
              <w:r>
                <w:rPr>
                  <w:sz w:val="24"/>
                  <w:color w:val="0000ff"/>
                </w:rPr>
                <w:t xml:space="preserve">N 622</w:t>
              </w:r>
            </w:hyperlink>
            <w:r>
              <w:rPr>
                <w:sz w:val="24"/>
                <w:color w:val="392c69"/>
              </w:rPr>
              <w:t xml:space="preserve">, от 10.11.2022 </w:t>
            </w:r>
            <w:hyperlink w:history="0" r:id="rId27" w:tooltip="Постановление Правительства Воронежской обл. от 10.11.2022 N 804 &quot;О внесении изменений в постановление правительства Воронежской области от 30.10.2015 N 839&quot; {КонсультантПлюс}">
              <w:r>
                <w:rPr>
                  <w:sz w:val="24"/>
                  <w:color w:val="0000ff"/>
                </w:rPr>
                <w:t xml:space="preserve">N 804</w:t>
              </w:r>
            </w:hyperlink>
            <w:r>
              <w:rPr>
                <w:sz w:val="24"/>
                <w:color w:val="392c69"/>
              </w:rPr>
              <w:t xml:space="preserve"> от 27.12.2022 </w:t>
            </w:r>
            <w:hyperlink w:history="0" r:id="rId28" w:tooltip="Постановление Правительства Воронежской обл. от 27.12.2022 N 984 &quot;О внесении изменений в постановление правительства Воронежской области от 30.10.2015 N 839&quot; {КонсультантПлюс}">
              <w:r>
                <w:rPr>
                  <w:sz w:val="24"/>
                  <w:color w:val="0000ff"/>
                </w:rPr>
                <w:t xml:space="preserve">N 984</w:t>
              </w:r>
            </w:hyperlink>
            <w:r>
              <w:rPr>
                <w:sz w:val="24"/>
                <w:color w:val="392c69"/>
              </w:rPr>
              <w:t xml:space="preserve">,</w:t>
            </w:r>
          </w:p>
          <w:p>
            <w:pPr>
              <w:pStyle w:val="0"/>
              <w:jc w:val="center"/>
            </w:pPr>
            <w:r>
              <w:rPr>
                <w:sz w:val="24"/>
                <w:color w:val="392c69"/>
              </w:rPr>
              <w:t xml:space="preserve">от 16.03.2023 </w:t>
            </w:r>
            <w:hyperlink w:history="0" r:id="rId29" w:tooltip="Постановление Правительства Воронежской обл. от 16.03.2023 N 155 &quot;О внесении изменений в постановление Правительства Воронежской области от 30.10.2015 N 839&quot; {КонсультантПлюс}">
              <w:r>
                <w:rPr>
                  <w:sz w:val="24"/>
                  <w:color w:val="0000ff"/>
                </w:rPr>
                <w:t xml:space="preserve">N 155</w:t>
              </w:r>
            </w:hyperlink>
            <w:r>
              <w:rPr>
                <w:sz w:val="24"/>
                <w:color w:val="392c69"/>
              </w:rPr>
              <w:t xml:space="preserve">, от 24.05.2023 </w:t>
            </w:r>
            <w:hyperlink w:history="0" r:id="rId30" w:tooltip="Постановление Правительства Воронежской обл. от 24.05.2023 N 372 &quot;О внесении изменений в постановление Правительства Воронежской области от 30.10.2015 N 839&quot; {КонсультантПлюс}">
              <w:r>
                <w:rPr>
                  <w:sz w:val="24"/>
                  <w:color w:val="0000ff"/>
                </w:rPr>
                <w:t xml:space="preserve">N 372</w:t>
              </w:r>
            </w:hyperlink>
            <w:r>
              <w:rPr>
                <w:sz w:val="24"/>
                <w:color w:val="392c69"/>
              </w:rPr>
              <w:t xml:space="preserve">, от 09.08.2023 </w:t>
            </w:r>
            <w:hyperlink w:history="0" r:id="rId31" w:tooltip="Постановление Правительства Воронежской обл. от 09.08.2023 N 561 &quot;О внесении изменений в постановление Правительства Воронежской области от 30.10.2015 N 839&quot; {КонсультантПлюс}">
              <w:r>
                <w:rPr>
                  <w:sz w:val="24"/>
                  <w:color w:val="0000ff"/>
                </w:rPr>
                <w:t xml:space="preserve">N 561</w:t>
              </w:r>
            </w:hyperlink>
            <w:r>
              <w:rPr>
                <w:sz w:val="24"/>
                <w:color w:val="392c69"/>
              </w:rPr>
              <w:t xml:space="preserve">,</w:t>
            </w:r>
          </w:p>
          <w:p>
            <w:pPr>
              <w:pStyle w:val="0"/>
              <w:jc w:val="center"/>
            </w:pPr>
            <w:r>
              <w:rPr>
                <w:sz w:val="24"/>
                <w:color w:val="392c69"/>
              </w:rPr>
              <w:t xml:space="preserve">от 17.11.2023 </w:t>
            </w:r>
            <w:hyperlink w:history="0" r:id="rId32"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N 823</w:t>
              </w:r>
            </w:hyperlink>
            <w:r>
              <w:rPr>
                <w:sz w:val="24"/>
                <w:color w:val="392c69"/>
              </w:rPr>
              <w:t xml:space="preserve">, от 11.12.2023 </w:t>
            </w:r>
            <w:hyperlink w:history="0" r:id="rId33" w:tooltip="Постановление Правительства Воронежской обл. от 11.12.2023 N 893 &quot;О внесении изменений в постановление Правительства Воронежской области от 30.10.2015 N 839&quot; {КонсультантПлюс}">
              <w:r>
                <w:rPr>
                  <w:sz w:val="24"/>
                  <w:color w:val="0000ff"/>
                </w:rPr>
                <w:t xml:space="preserve">N 893</w:t>
              </w:r>
            </w:hyperlink>
            <w:r>
              <w:rPr>
                <w:sz w:val="24"/>
                <w:color w:val="392c69"/>
              </w:rPr>
              <w:t xml:space="preserve">, от 27.12.2023 </w:t>
            </w:r>
            <w:hyperlink w:history="0" r:id="rId34" w:tooltip="Постановление Правительства Воронежской обл. от 27.12.2023 N 986 &quot;О внесении изменений в постановление Правительства Воронежской области от 30.10.2015 N 839&quot; {КонсультантПлюс}">
              <w:r>
                <w:rPr>
                  <w:sz w:val="24"/>
                  <w:color w:val="0000ff"/>
                </w:rPr>
                <w:t xml:space="preserve">N 986</w:t>
              </w:r>
            </w:hyperlink>
            <w:r>
              <w:rPr>
                <w:sz w:val="24"/>
                <w:color w:val="392c69"/>
              </w:rPr>
              <w:t xml:space="preserve">,</w:t>
            </w:r>
          </w:p>
          <w:p>
            <w:pPr>
              <w:pStyle w:val="0"/>
              <w:jc w:val="center"/>
            </w:pPr>
            <w:r>
              <w:rPr>
                <w:sz w:val="24"/>
                <w:color w:val="392c69"/>
              </w:rPr>
              <w:t xml:space="preserve">от 20.09.2024 </w:t>
            </w:r>
            <w:hyperlink w:history="0" r:id="rId35" w:tooltip="Постановление Правительства Воронежской обл. от 20.09.2024 N 647 &quot;О внесении изменений в постановление Правительства Воронежской области от 30.10.2015 N 839&quot; {КонсультантПлюс}">
              <w:r>
                <w:rPr>
                  <w:sz w:val="24"/>
                  <w:color w:val="0000ff"/>
                </w:rPr>
                <w:t xml:space="preserve">N 647</w:t>
              </w:r>
            </w:hyperlink>
            <w:r>
              <w:rPr>
                <w:sz w:val="24"/>
                <w:color w:val="392c69"/>
              </w:rPr>
              <w:t xml:space="preserve">, от 28.02.2025 </w:t>
            </w:r>
            <w:hyperlink w:history="0" r:id="rId36" w:tooltip="Постановление Правительства Воронежской обл. от 28.02.2025 N 126 &quot;О внесении изменений в постановление Правительства Воронежской области от 30.10.2015 N 839&quot; {КонсультантПлюс}">
              <w:r>
                <w:rPr>
                  <w:sz w:val="24"/>
                  <w:color w:val="0000ff"/>
                </w:rPr>
                <w:t xml:space="preserve">N 126</w:t>
              </w:r>
            </w:hyperlink>
            <w:r>
              <w:rPr>
                <w:sz w:val="24"/>
                <w:color w:val="392c69"/>
              </w:rPr>
              <w:t xml:space="preserve">,</w:t>
            </w:r>
          </w:p>
          <w:p>
            <w:pPr>
              <w:pStyle w:val="0"/>
              <w:jc w:val="center"/>
            </w:pPr>
            <w:r>
              <w:rPr>
                <w:sz w:val="24"/>
                <w:color w:val="392c69"/>
              </w:rPr>
              <w:t xml:space="preserve">с изм., внесенными </w:t>
            </w:r>
            <w:hyperlink w:history="0" r:id="rId37" w:tooltip="Постановление Правительства Воронежской обл. от 14.12.2020 N 1092 (ред. от 25.03.2021) &quot;О приостановлении действия отдельных положений некоторых актов правительства Воронежской области&quot; ------------ Утратил силу или отменен {КонсультантПлюс}">
              <w:r>
                <w:rPr>
                  <w:sz w:val="24"/>
                  <w:color w:val="0000ff"/>
                </w:rPr>
                <w:t xml:space="preserve">постановлением</w:t>
              </w:r>
            </w:hyperlink>
            <w:r>
              <w:rPr>
                <w:sz w:val="24"/>
                <w:color w:val="392c69"/>
              </w:rPr>
              <w:t xml:space="preserve"> Правительства Воронежской области</w:t>
            </w:r>
          </w:p>
          <w:p>
            <w:pPr>
              <w:pStyle w:val="0"/>
              <w:jc w:val="center"/>
            </w:pPr>
            <w:r>
              <w:rPr>
                <w:sz w:val="24"/>
                <w:color w:val="392c69"/>
              </w:rPr>
              <w:t xml:space="preserve">от 14.12.2020 N 1092)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38"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статьей 179</w:t>
        </w:r>
      </w:hyperlink>
      <w:r>
        <w:rPr>
          <w:sz w:val="24"/>
        </w:rPr>
        <w:t xml:space="preserve"> Бюджетного кодекса Российской Федерации, </w:t>
      </w:r>
      <w:hyperlink w:history="0" r:id="rId39" w:tooltip="Постановление Правительства Воронежской обл. от 11.09.2023 N 637 (ред. от 30.10.2024) &quot;О системе управления государственными программами Воронежской области&quot; (вместе с &quot;Положением о системе управления государственными программами Воронежской области&quot;) {КонсультантПлюс}">
        <w:r>
          <w:rPr>
            <w:sz w:val="24"/>
            <w:color w:val="0000ff"/>
          </w:rPr>
          <w:t xml:space="preserve">постановлением</w:t>
        </w:r>
      </w:hyperlink>
      <w:r>
        <w:rPr>
          <w:sz w:val="24"/>
        </w:rPr>
        <w:t xml:space="preserve"> Правительства Воронежской области от 11.09.2023 N 637 "О системе управления государственными программами Воронежской области" и распоряжением Правительства Воронежской области от 13.06.2013 N 451-р "Об утверждении перечня государственных программ Воронежской области" Правительство Воронежской области постановляет:</w:t>
      </w:r>
    </w:p>
    <w:p>
      <w:pPr>
        <w:pStyle w:val="0"/>
        <w:jc w:val="both"/>
      </w:pPr>
      <w:r>
        <w:rPr>
          <w:sz w:val="24"/>
        </w:rPr>
        <w:t xml:space="preserve">(в ред. постановлений Правительства Воронежской области от 16.03.2023 </w:t>
      </w:r>
      <w:hyperlink w:history="0" r:id="rId40" w:tooltip="Постановление Правительства Воронежской обл. от 16.03.2023 N 155 &quot;О внесении изменений в постановление Правительства Воронежской области от 30.10.2015 N 839&quot; {КонсультантПлюс}">
        <w:r>
          <w:rPr>
            <w:sz w:val="24"/>
            <w:color w:val="0000ff"/>
          </w:rPr>
          <w:t xml:space="preserve">N 155</w:t>
        </w:r>
      </w:hyperlink>
      <w:r>
        <w:rPr>
          <w:sz w:val="24"/>
        </w:rPr>
        <w:t xml:space="preserve">, от 11.12.2023 </w:t>
      </w:r>
      <w:hyperlink w:history="0" r:id="rId41" w:tooltip="Постановление Правительства Воронежской обл. от 11.12.2023 N 893 &quot;О внесении изменений в постановление Правительства Воронежской области от 30.10.2015 N 839&quot; {КонсультантПлюс}">
        <w:r>
          <w:rPr>
            <w:sz w:val="24"/>
            <w:color w:val="0000ff"/>
          </w:rPr>
          <w:t xml:space="preserve">N 893</w:t>
        </w:r>
      </w:hyperlink>
      <w:r>
        <w:rPr>
          <w:sz w:val="24"/>
        </w:rPr>
        <w:t xml:space="preserve">)</w:t>
      </w:r>
    </w:p>
    <w:p>
      <w:pPr>
        <w:pStyle w:val="0"/>
        <w:spacing w:before="240" w:line-rule="auto"/>
        <w:ind w:firstLine="540"/>
        <w:jc w:val="both"/>
      </w:pPr>
      <w:r>
        <w:rPr>
          <w:sz w:val="24"/>
        </w:rPr>
        <w:t xml:space="preserve">1. Утвердить прилагаемую государственную </w:t>
      </w:r>
      <w:hyperlink w:history="0" w:anchor="P45" w:tooltip="ГОСУДАРСТВЕННАЯ ПРОГРАММА ВОРОНЕЖСКОЙ ОБЛАСТИ">
        <w:r>
          <w:rPr>
            <w:sz w:val="24"/>
            <w:color w:val="0000ff"/>
          </w:rPr>
          <w:t xml:space="preserve">программу</w:t>
        </w:r>
      </w:hyperlink>
      <w:r>
        <w:rPr>
          <w:sz w:val="24"/>
        </w:rPr>
        <w:t xml:space="preserve"> Воронежской области "Развитие предпринимательства и торговли".</w:t>
      </w:r>
    </w:p>
    <w:p>
      <w:pPr>
        <w:pStyle w:val="0"/>
        <w:spacing w:before="240" w:line-rule="auto"/>
        <w:ind w:firstLine="540"/>
        <w:jc w:val="both"/>
      </w:pPr>
      <w:r>
        <w:rPr>
          <w:sz w:val="24"/>
        </w:rPr>
        <w:t xml:space="preserve">2. Признать утратившим силу </w:t>
      </w:r>
      <w:hyperlink w:history="0" r:id="rId42" w:tooltip="Постановление Правительства Воронежской обл. от 01.08.2014 N 692 &quot;Об утверждении Порядка предоставления субсидий из областного бюджета бюджетам муниципальных образований Воронежской области на поддержку муниципальных программ развития малого и среднего предпринимательства в рамках государственной программы Воронежской области &quot;Экономическое развитие и инновационная экономика&quot; ------------ Утратил силу или отменен {КонсультантПлюс}">
        <w:r>
          <w:rPr>
            <w:sz w:val="24"/>
            <w:color w:val="0000ff"/>
          </w:rPr>
          <w:t xml:space="preserve">постановление</w:t>
        </w:r>
      </w:hyperlink>
      <w:r>
        <w:rPr>
          <w:sz w:val="24"/>
        </w:rPr>
        <w:t xml:space="preserve"> Правительства Воронежской области от 01.08.2014 N 692 "Об утверждении Порядка предоставления субсидий из областного бюджета бюджетам муниципальных образований Воронежской области на поддержку муниципальных программ развития малого и среднего предпринимательства в рамках государственной программы Воронежской области "Экономическое развитие и инновационная экономика".</w:t>
      </w:r>
    </w:p>
    <w:p>
      <w:pPr>
        <w:pStyle w:val="0"/>
        <w:jc w:val="both"/>
      </w:pPr>
      <w:r>
        <w:rPr>
          <w:sz w:val="24"/>
        </w:rPr>
        <w:t xml:space="preserve">(в ред. </w:t>
      </w:r>
      <w:hyperlink w:history="0" r:id="rId43" w:tooltip="Постановление Правительства Воронежской обл. от 16.03.2023 N 155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16.03.2023 N 155)</w:t>
      </w:r>
    </w:p>
    <w:p>
      <w:pPr>
        <w:pStyle w:val="0"/>
        <w:spacing w:before="240" w:line-rule="auto"/>
        <w:ind w:firstLine="540"/>
        <w:jc w:val="both"/>
      </w:pPr>
      <w:r>
        <w:rPr>
          <w:sz w:val="24"/>
        </w:rPr>
        <w:t xml:space="preserve">3. Настоящее постановление Правительства Воронежской области вступает в силу с 1 января 2016 года.</w:t>
      </w:r>
    </w:p>
    <w:p>
      <w:pPr>
        <w:pStyle w:val="0"/>
        <w:jc w:val="both"/>
      </w:pPr>
      <w:r>
        <w:rPr>
          <w:sz w:val="24"/>
        </w:rPr>
        <w:t xml:space="preserve">(в ред. </w:t>
      </w:r>
      <w:hyperlink w:history="0" r:id="rId44" w:tooltip="Постановление Правительства Воронежской обл. от 16.03.2023 N 155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16.03.2023 N 155)</w:t>
      </w:r>
    </w:p>
    <w:p>
      <w:pPr>
        <w:pStyle w:val="0"/>
        <w:spacing w:before="240" w:line-rule="auto"/>
        <w:ind w:firstLine="540"/>
        <w:jc w:val="both"/>
      </w:pPr>
      <w:r>
        <w:rPr>
          <w:sz w:val="24"/>
        </w:rPr>
        <w:t xml:space="preserve">4. Контроль за исполнением настоящего постановления возложить на заместителя председателя Правительства Воронежской области Верховцева А.Ю.</w:t>
      </w:r>
    </w:p>
    <w:p>
      <w:pPr>
        <w:pStyle w:val="0"/>
        <w:jc w:val="both"/>
      </w:pPr>
      <w:r>
        <w:rPr>
          <w:sz w:val="24"/>
        </w:rPr>
        <w:t xml:space="preserve">(в ред. постановлений Правительства Воронежской области от 26.11.2018 </w:t>
      </w:r>
      <w:hyperlink w:history="0" r:id="rId45" w:tooltip="Постановление Правительства Воронежской обл. от 26.11.2018 N 1025 &quot;О внесении изменений в постановление правительства Воронежской области от 30.10.2015 N 839&quot; {КонсультантПлюс}">
        <w:r>
          <w:rPr>
            <w:sz w:val="24"/>
            <w:color w:val="0000ff"/>
          </w:rPr>
          <w:t xml:space="preserve">N 1025</w:t>
        </w:r>
      </w:hyperlink>
      <w:r>
        <w:rPr>
          <w:sz w:val="24"/>
        </w:rPr>
        <w:t xml:space="preserve">, от 16.03.2023 </w:t>
      </w:r>
      <w:hyperlink w:history="0" r:id="rId46" w:tooltip="Постановление Правительства Воронежской обл. от 16.03.2023 N 155 &quot;О внесении изменений в постановление Правительства Воронежской области от 30.10.2015 N 839&quot; {КонсультантПлюс}">
        <w:r>
          <w:rPr>
            <w:sz w:val="24"/>
            <w:color w:val="0000ff"/>
          </w:rPr>
          <w:t xml:space="preserve">N 155</w:t>
        </w:r>
      </w:hyperlink>
      <w:r>
        <w:rPr>
          <w:sz w:val="24"/>
        </w:rPr>
        <w:t xml:space="preserve">)</w:t>
      </w:r>
    </w:p>
    <w:p>
      <w:pPr>
        <w:pStyle w:val="0"/>
        <w:jc w:val="both"/>
      </w:pPr>
      <w:r>
        <w:rPr>
          <w:sz w:val="24"/>
        </w:rPr>
      </w:r>
    </w:p>
    <w:p>
      <w:pPr>
        <w:pStyle w:val="0"/>
        <w:jc w:val="right"/>
      </w:pPr>
      <w:r>
        <w:rPr>
          <w:sz w:val="24"/>
        </w:rPr>
        <w:t xml:space="preserve">Губернатор Воронежской области</w:t>
      </w:r>
    </w:p>
    <w:p>
      <w:pPr>
        <w:pStyle w:val="0"/>
        <w:jc w:val="right"/>
      </w:pPr>
      <w:r>
        <w:rPr>
          <w:sz w:val="24"/>
        </w:rPr>
        <w:t xml:space="preserve">А.В.ГОРДЕЕВ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Правительства Воронежской области</w:t>
      </w:r>
    </w:p>
    <w:p>
      <w:pPr>
        <w:pStyle w:val="0"/>
        <w:jc w:val="right"/>
      </w:pPr>
      <w:r>
        <w:rPr>
          <w:sz w:val="24"/>
        </w:rPr>
        <w:t xml:space="preserve">от 30.10.2015 N 839</w:t>
      </w:r>
    </w:p>
    <w:p>
      <w:pPr>
        <w:pStyle w:val="0"/>
        <w:jc w:val="both"/>
      </w:pPr>
      <w:r>
        <w:rPr>
          <w:sz w:val="24"/>
        </w:rPr>
      </w:r>
    </w:p>
    <w:bookmarkStart w:id="45" w:name="P45"/>
    <w:bookmarkEnd w:id="45"/>
    <w:p>
      <w:pPr>
        <w:pStyle w:val="2"/>
        <w:jc w:val="center"/>
      </w:pPr>
      <w:r>
        <w:rPr>
          <w:sz w:val="24"/>
        </w:rPr>
        <w:t xml:space="preserve">ГОСУДАРСТВЕННАЯ ПРОГРАММА ВОРОНЕЖСКОЙ ОБЛАСТИ</w:t>
      </w:r>
    </w:p>
    <w:p>
      <w:pPr>
        <w:pStyle w:val="2"/>
        <w:jc w:val="center"/>
      </w:pPr>
      <w:r>
        <w:rPr>
          <w:sz w:val="24"/>
        </w:rPr>
        <w:t xml:space="preserve">"РАЗВИТИЕ ПРЕДПРИНИМАТЕЛЬСТВА И ТОРГОВЛИ"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Воронежской области от 08.08.2022 </w:t>
            </w:r>
            <w:hyperlink w:history="0" r:id="rId47" w:tooltip="Постановление Правительства Воронежской обл. от 08.08.2022 N 542 &quot;О внесении изменений в постановление правительства Воронежской области от 30.10.2015 N 839&quot; {КонсультантПлюс}">
              <w:r>
                <w:rPr>
                  <w:sz w:val="24"/>
                  <w:color w:val="0000ff"/>
                </w:rPr>
                <w:t xml:space="preserve">N 542</w:t>
              </w:r>
            </w:hyperlink>
            <w:r>
              <w:rPr>
                <w:sz w:val="24"/>
                <w:color w:val="392c69"/>
              </w:rPr>
              <w:t xml:space="preserve">,</w:t>
            </w:r>
          </w:p>
          <w:p>
            <w:pPr>
              <w:pStyle w:val="0"/>
              <w:jc w:val="center"/>
            </w:pPr>
            <w:r>
              <w:rPr>
                <w:sz w:val="24"/>
                <w:color w:val="392c69"/>
              </w:rPr>
              <w:t xml:space="preserve">от 16.03.2023 </w:t>
            </w:r>
            <w:hyperlink w:history="0" r:id="rId48" w:tooltip="Постановление Правительства Воронежской обл. от 16.03.2023 N 155 &quot;О внесении изменений в постановление Правительства Воронежской области от 30.10.2015 N 839&quot; {КонсультантПлюс}">
              <w:r>
                <w:rPr>
                  <w:sz w:val="24"/>
                  <w:color w:val="0000ff"/>
                </w:rPr>
                <w:t xml:space="preserve">N 155</w:t>
              </w:r>
            </w:hyperlink>
            <w:r>
              <w:rPr>
                <w:sz w:val="24"/>
                <w:color w:val="392c69"/>
              </w:rPr>
              <w:t xml:space="preserve">, от 24.05.2023 </w:t>
            </w:r>
            <w:hyperlink w:history="0" r:id="rId49" w:tooltip="Постановление Правительства Воронежской обл. от 24.05.2023 N 372 &quot;О внесении изменений в постановление Правительства Воронежской области от 30.10.2015 N 839&quot; {КонсультантПлюс}">
              <w:r>
                <w:rPr>
                  <w:sz w:val="24"/>
                  <w:color w:val="0000ff"/>
                </w:rPr>
                <w:t xml:space="preserve">N 372</w:t>
              </w:r>
            </w:hyperlink>
            <w:r>
              <w:rPr>
                <w:sz w:val="24"/>
                <w:color w:val="392c69"/>
              </w:rPr>
              <w:t xml:space="preserve">, от 09.08.2023 </w:t>
            </w:r>
            <w:hyperlink w:history="0" r:id="rId50" w:tooltip="Постановление Правительства Воронежской обл. от 09.08.2023 N 561 &quot;О внесении изменений в постановление Правительства Воронежской области от 30.10.2015 N 839&quot; {КонсультантПлюс}">
              <w:r>
                <w:rPr>
                  <w:sz w:val="24"/>
                  <w:color w:val="0000ff"/>
                </w:rPr>
                <w:t xml:space="preserve">N 561</w:t>
              </w:r>
            </w:hyperlink>
            <w:r>
              <w:rPr>
                <w:sz w:val="24"/>
                <w:color w:val="392c69"/>
              </w:rPr>
              <w:t xml:space="preserve">,</w:t>
            </w:r>
          </w:p>
          <w:p>
            <w:pPr>
              <w:pStyle w:val="0"/>
              <w:jc w:val="center"/>
            </w:pPr>
            <w:r>
              <w:rPr>
                <w:sz w:val="24"/>
                <w:color w:val="392c69"/>
              </w:rPr>
              <w:t xml:space="preserve">от 17.11.2023 </w:t>
            </w:r>
            <w:hyperlink w:history="0" r:id="rId51"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N 823</w:t>
              </w:r>
            </w:hyperlink>
            <w:r>
              <w:rPr>
                <w:sz w:val="24"/>
                <w:color w:val="392c69"/>
              </w:rPr>
              <w:t xml:space="preserve">, от 11.12.2023 </w:t>
            </w:r>
            <w:hyperlink w:history="0" r:id="rId52" w:tooltip="Постановление Правительства Воронежской обл. от 11.12.2023 N 893 &quot;О внесении изменений в постановление Правительства Воронежской области от 30.10.2015 N 839&quot; {КонсультантПлюс}">
              <w:r>
                <w:rPr>
                  <w:sz w:val="24"/>
                  <w:color w:val="0000ff"/>
                </w:rPr>
                <w:t xml:space="preserve">N 893</w:t>
              </w:r>
            </w:hyperlink>
            <w:r>
              <w:rPr>
                <w:sz w:val="24"/>
                <w:color w:val="392c69"/>
              </w:rPr>
              <w:t xml:space="preserve">, от 27.12.2023 </w:t>
            </w:r>
            <w:hyperlink w:history="0" r:id="rId53" w:tooltip="Постановление Правительства Воронежской обл. от 27.12.2023 N 986 &quot;О внесении изменений в постановление Правительства Воронежской области от 30.10.2015 N 839&quot; {КонсультантПлюс}">
              <w:r>
                <w:rPr>
                  <w:sz w:val="24"/>
                  <w:color w:val="0000ff"/>
                </w:rPr>
                <w:t xml:space="preserve">N 986</w:t>
              </w:r>
            </w:hyperlink>
            <w:r>
              <w:rPr>
                <w:sz w:val="24"/>
                <w:color w:val="392c69"/>
              </w:rPr>
              <w:t xml:space="preserve">,</w:t>
            </w:r>
          </w:p>
          <w:p>
            <w:pPr>
              <w:pStyle w:val="0"/>
              <w:jc w:val="center"/>
            </w:pPr>
            <w:r>
              <w:rPr>
                <w:sz w:val="24"/>
                <w:color w:val="392c69"/>
              </w:rPr>
              <w:t xml:space="preserve">от 20.09.2024 </w:t>
            </w:r>
            <w:hyperlink w:history="0" r:id="rId54" w:tooltip="Постановление Правительства Воронежской обл. от 20.09.2024 N 647 &quot;О внесении изменений в постановление Правительства Воронежской области от 30.10.2015 N 839&quot; {КонсультантПлюс}">
              <w:r>
                <w:rPr>
                  <w:sz w:val="24"/>
                  <w:color w:val="0000ff"/>
                </w:rPr>
                <w:t xml:space="preserve">N 647</w:t>
              </w:r>
            </w:hyperlink>
            <w:r>
              <w:rPr>
                <w:sz w:val="24"/>
                <w:color w:val="392c69"/>
              </w:rPr>
              <w:t xml:space="preserve">, от 28.02.2025 </w:t>
            </w:r>
            <w:hyperlink w:history="0" r:id="rId55" w:tooltip="Постановление Правительства Воронежской обл. от 28.02.2025 N 126 &quot;О внесении изменений в постановление Правительства Воронежской области от 30.10.2015 N 839&quot; {КонсультантПлюс}">
              <w:r>
                <w:rPr>
                  <w:sz w:val="24"/>
                  <w:color w:val="0000ff"/>
                </w:rPr>
                <w:t xml:space="preserve">N 126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Паспорт</w:t>
      </w:r>
    </w:p>
    <w:p>
      <w:pPr>
        <w:pStyle w:val="2"/>
        <w:jc w:val="center"/>
      </w:pPr>
      <w:r>
        <w:rPr>
          <w:sz w:val="24"/>
        </w:rPr>
        <w:t xml:space="preserve">государственной программы Воронежской области</w:t>
      </w:r>
    </w:p>
    <w:p>
      <w:pPr>
        <w:pStyle w:val="2"/>
        <w:jc w:val="center"/>
      </w:pPr>
      <w:r>
        <w:rPr>
          <w:sz w:val="24"/>
        </w:rPr>
        <w:t xml:space="preserve">"Развитие предпринимательства и торговли"</w:t>
      </w:r>
    </w:p>
    <w:p>
      <w:pPr>
        <w:pStyle w:val="0"/>
        <w:jc w:val="both"/>
      </w:pPr>
      <w:r>
        <w:rPr>
          <w:sz w:val="24"/>
        </w:rPr>
      </w:r>
    </w:p>
    <w:p>
      <w:pPr>
        <w:pStyle w:val="0"/>
        <w:jc w:val="center"/>
      </w:pPr>
      <w:r>
        <w:rPr>
          <w:sz w:val="24"/>
        </w:rPr>
        <w:t xml:space="preserve">Утратил силу с 1 января 2024 года. - </w:t>
      </w:r>
      <w:hyperlink w:history="0" r:id="rId56" w:tooltip="Постановление Правительства Воронежской обл. от 11.12.2023 N 89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Постановление</w:t>
        </w:r>
      </w:hyperlink>
    </w:p>
    <w:p>
      <w:pPr>
        <w:pStyle w:val="0"/>
        <w:jc w:val="center"/>
      </w:pPr>
      <w:r>
        <w:rPr>
          <w:sz w:val="24"/>
        </w:rPr>
        <w:t xml:space="preserve">Правительства Воронежской области от 11.12.2023 N 893.</w:t>
      </w:r>
    </w:p>
    <w:p>
      <w:pPr>
        <w:pStyle w:val="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1 "Развитие и поддержка малого и среднего</w:t>
      </w:r>
    </w:p>
    <w:p>
      <w:pPr>
        <w:pStyle w:val="2"/>
        <w:jc w:val="center"/>
      </w:pPr>
      <w:r>
        <w:rPr>
          <w:sz w:val="24"/>
        </w:rPr>
        <w:t xml:space="preserve">предпринимательства" государственной программы Воронежской</w:t>
      </w:r>
    </w:p>
    <w:p>
      <w:pPr>
        <w:pStyle w:val="2"/>
        <w:jc w:val="center"/>
      </w:pPr>
      <w:r>
        <w:rPr>
          <w:sz w:val="24"/>
        </w:rPr>
        <w:t xml:space="preserve">области "Развитие предпринимательства и торговли"</w:t>
      </w:r>
    </w:p>
    <w:p>
      <w:pPr>
        <w:pStyle w:val="0"/>
        <w:jc w:val="both"/>
      </w:pPr>
      <w:r>
        <w:rPr>
          <w:sz w:val="24"/>
        </w:rPr>
      </w:r>
    </w:p>
    <w:p>
      <w:pPr>
        <w:pStyle w:val="0"/>
        <w:jc w:val="center"/>
      </w:pPr>
      <w:r>
        <w:rPr>
          <w:sz w:val="24"/>
        </w:rPr>
        <w:t xml:space="preserve">Утратил силу с 1 января 2024 года. - </w:t>
      </w:r>
      <w:hyperlink w:history="0" r:id="rId57" w:tooltip="Постановление Правительства Воронежской обл. от 11.12.2023 N 89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Постановление</w:t>
        </w:r>
      </w:hyperlink>
    </w:p>
    <w:p>
      <w:pPr>
        <w:pStyle w:val="0"/>
        <w:jc w:val="center"/>
      </w:pPr>
      <w:r>
        <w:rPr>
          <w:sz w:val="24"/>
        </w:rPr>
        <w:t xml:space="preserve">Правительства Воронежской области от 11.12.2023 N 893.</w:t>
      </w:r>
    </w:p>
    <w:p>
      <w:pPr>
        <w:pStyle w:val="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2 "Развитие торговли"</w:t>
      </w:r>
    </w:p>
    <w:p>
      <w:pPr>
        <w:pStyle w:val="2"/>
        <w:jc w:val="center"/>
      </w:pPr>
      <w:r>
        <w:rPr>
          <w:sz w:val="24"/>
        </w:rPr>
        <w:t xml:space="preserve">государственной программы Воронежской области</w:t>
      </w:r>
    </w:p>
    <w:p>
      <w:pPr>
        <w:pStyle w:val="2"/>
        <w:jc w:val="center"/>
      </w:pPr>
      <w:r>
        <w:rPr>
          <w:sz w:val="24"/>
        </w:rPr>
        <w:t xml:space="preserve">"Развитие предпринимательства и торговли"</w:t>
      </w:r>
    </w:p>
    <w:p>
      <w:pPr>
        <w:pStyle w:val="0"/>
        <w:jc w:val="both"/>
      </w:pPr>
      <w:r>
        <w:rPr>
          <w:sz w:val="24"/>
        </w:rPr>
      </w:r>
    </w:p>
    <w:p>
      <w:pPr>
        <w:pStyle w:val="0"/>
        <w:jc w:val="center"/>
      </w:pPr>
      <w:r>
        <w:rPr>
          <w:sz w:val="24"/>
        </w:rPr>
        <w:t xml:space="preserve">Утратил силу с 1 января 2024 года. - </w:t>
      </w:r>
      <w:hyperlink w:history="0" r:id="rId58" w:tooltip="Постановление Правительства Воронежской обл. от 11.12.2023 N 89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Постановление</w:t>
        </w:r>
      </w:hyperlink>
    </w:p>
    <w:p>
      <w:pPr>
        <w:pStyle w:val="0"/>
        <w:jc w:val="center"/>
      </w:pPr>
      <w:r>
        <w:rPr>
          <w:sz w:val="24"/>
        </w:rPr>
        <w:t xml:space="preserve">Правительства Воронежской области от 11.12.2023 N 893.</w:t>
      </w:r>
    </w:p>
    <w:p>
      <w:pPr>
        <w:pStyle w:val="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3 "Обеспечение реализации государственной</w:t>
      </w:r>
    </w:p>
    <w:p>
      <w:pPr>
        <w:pStyle w:val="2"/>
        <w:jc w:val="center"/>
      </w:pPr>
      <w:r>
        <w:rPr>
          <w:sz w:val="24"/>
        </w:rPr>
        <w:t xml:space="preserve">программы" государственной программы Воронежской области</w:t>
      </w:r>
    </w:p>
    <w:p>
      <w:pPr>
        <w:pStyle w:val="2"/>
        <w:jc w:val="center"/>
      </w:pPr>
      <w:r>
        <w:rPr>
          <w:sz w:val="24"/>
        </w:rPr>
        <w:t xml:space="preserve">"Развитие предпринимательства и торговли"</w:t>
      </w:r>
    </w:p>
    <w:p>
      <w:pPr>
        <w:pStyle w:val="0"/>
        <w:jc w:val="both"/>
      </w:pPr>
      <w:r>
        <w:rPr>
          <w:sz w:val="24"/>
        </w:rPr>
      </w:r>
    </w:p>
    <w:p>
      <w:pPr>
        <w:pStyle w:val="0"/>
        <w:jc w:val="center"/>
      </w:pPr>
      <w:r>
        <w:rPr>
          <w:sz w:val="24"/>
        </w:rPr>
        <w:t xml:space="preserve">Утратил силу с 1 января 2024 года. - </w:t>
      </w:r>
      <w:hyperlink w:history="0" r:id="rId59" w:tooltip="Постановление Правительства Воронежской обл. от 11.12.2023 N 89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Постановление</w:t>
        </w:r>
      </w:hyperlink>
    </w:p>
    <w:p>
      <w:pPr>
        <w:pStyle w:val="0"/>
        <w:jc w:val="center"/>
      </w:pPr>
      <w:r>
        <w:rPr>
          <w:sz w:val="24"/>
        </w:rPr>
        <w:t xml:space="preserve">Правительства Воронежской области от 11.12.2023 N 893.</w:t>
      </w:r>
    </w:p>
    <w:p>
      <w:pPr>
        <w:pStyle w:val="0"/>
        <w:jc w:val="both"/>
      </w:pPr>
      <w:r>
        <w:rPr>
          <w:sz w:val="24"/>
        </w:rPr>
      </w:r>
    </w:p>
    <w:p>
      <w:pPr>
        <w:pStyle w:val="2"/>
        <w:outlineLvl w:val="1"/>
        <w:jc w:val="center"/>
      </w:pPr>
      <w:r>
        <w:rPr>
          <w:sz w:val="24"/>
        </w:rPr>
        <w:t xml:space="preserve">Приоритеты и цели государственной политики в сфере</w:t>
      </w:r>
    </w:p>
    <w:p>
      <w:pPr>
        <w:pStyle w:val="2"/>
        <w:jc w:val="center"/>
      </w:pPr>
      <w:r>
        <w:rPr>
          <w:sz w:val="24"/>
        </w:rPr>
        <w:t xml:space="preserve">реализации государственной программы</w:t>
      </w:r>
    </w:p>
    <w:p>
      <w:pPr>
        <w:pStyle w:val="0"/>
        <w:jc w:val="center"/>
      </w:pPr>
      <w:r>
        <w:rPr>
          <w:sz w:val="24"/>
        </w:rPr>
      </w:r>
    </w:p>
    <w:p>
      <w:pPr>
        <w:pStyle w:val="0"/>
        <w:jc w:val="center"/>
      </w:pPr>
      <w:r>
        <w:rPr>
          <w:sz w:val="24"/>
        </w:rPr>
        <w:t xml:space="preserve">(в ред. </w:t>
      </w:r>
      <w:hyperlink w:history="0" r:id="rId60" w:tooltip="Постановление Правительства Воронежской обл. от 11.12.2023 N 89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w:t>
      </w:r>
    </w:p>
    <w:p>
      <w:pPr>
        <w:pStyle w:val="0"/>
        <w:jc w:val="center"/>
      </w:pPr>
      <w:r>
        <w:rPr>
          <w:sz w:val="24"/>
        </w:rPr>
        <w:t xml:space="preserve">от 11.12.2023 N 893)</w:t>
      </w:r>
    </w:p>
    <w:p>
      <w:pPr>
        <w:pStyle w:val="0"/>
        <w:jc w:val="both"/>
      </w:pPr>
      <w:r>
        <w:rPr>
          <w:sz w:val="24"/>
        </w:rPr>
      </w:r>
    </w:p>
    <w:p>
      <w:pPr>
        <w:pStyle w:val="0"/>
        <w:ind w:firstLine="540"/>
        <w:jc w:val="both"/>
      </w:pPr>
      <w:r>
        <w:rPr>
          <w:sz w:val="24"/>
        </w:rPr>
        <w:t xml:space="preserve">Реализация государственной программы Воронежской области "Развитие предпринимательства и торговли" (далее - государственная программа) направлена на достижение национальной цели развития Российской Федерации на период до 2030 года и на перспективу до 2036 года "Устойчивая и динамичная экономика" и оказывает влияние на достижение цели устойчивого развития "Содействие поступательному, всеохватному и устойчивому экономическому росту, полной и производительной занятости и достойной работе для всех".</w:t>
      </w:r>
    </w:p>
    <w:p>
      <w:pPr>
        <w:pStyle w:val="0"/>
        <w:jc w:val="both"/>
      </w:pPr>
      <w:r>
        <w:rPr>
          <w:sz w:val="24"/>
        </w:rPr>
        <w:t xml:space="preserve">(в ред. </w:t>
      </w:r>
      <w:hyperlink w:history="0" r:id="rId61" w:tooltip="Постановление Правительства Воронежской обл. от 20.09.2024 N 647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20.09.2024 N 647)</w:t>
      </w:r>
    </w:p>
    <w:p>
      <w:pPr>
        <w:pStyle w:val="0"/>
        <w:spacing w:before="240" w:line-rule="auto"/>
        <w:ind w:firstLine="540"/>
        <w:jc w:val="both"/>
      </w:pPr>
      <w:r>
        <w:rPr>
          <w:sz w:val="24"/>
        </w:rPr>
        <w:t xml:space="preserve">Приоритеты, цели и задачи государственной политики в сфере реализации государственной программы сформированы с учетом:</w:t>
      </w:r>
    </w:p>
    <w:p>
      <w:pPr>
        <w:pStyle w:val="0"/>
        <w:spacing w:before="240" w:line-rule="auto"/>
        <w:ind w:firstLine="540"/>
        <w:jc w:val="both"/>
      </w:pPr>
      <w:r>
        <w:rPr>
          <w:sz w:val="24"/>
        </w:rPr>
        <w:t xml:space="preserve">- Федерального </w:t>
      </w:r>
      <w:hyperlink w:history="0" r:id="rId62"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24.07.2007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 Федерального </w:t>
      </w:r>
      <w:hyperlink w:history="0" r:id="rId63"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sz w:val="24"/>
            <w:color w:val="0000ff"/>
          </w:rPr>
          <w:t xml:space="preserve">закона</w:t>
        </w:r>
      </w:hyperlink>
      <w:r>
        <w:rPr>
          <w:sz w:val="24"/>
        </w:rPr>
        <w:t xml:space="preserve"> от 28.12.2009 N 381-ФЗ "Об основах государственного регулирования торговой деятельности в Российской Федерации";</w:t>
      </w:r>
    </w:p>
    <w:p>
      <w:pPr>
        <w:pStyle w:val="0"/>
        <w:spacing w:before="240" w:line-rule="auto"/>
        <w:ind w:firstLine="540"/>
        <w:jc w:val="both"/>
      </w:pPr>
      <w:r>
        <w:rPr>
          <w:sz w:val="24"/>
        </w:rPr>
        <w:t xml:space="preserve">- абзац утратил силу. - </w:t>
      </w:r>
      <w:hyperlink w:history="0" r:id="rId64" w:tooltip="Постановление Правительства Воронежской обл. от 28.02.2025 N 126 &quot;О внесении изменений в постановление Правительства Воронежской области от 30.10.2015 N 839&quot; {КонсультантПлюс}">
        <w:r>
          <w:rPr>
            <w:sz w:val="24"/>
            <w:color w:val="0000ff"/>
          </w:rPr>
          <w:t xml:space="preserve">Постановление</w:t>
        </w:r>
      </w:hyperlink>
      <w:r>
        <w:rPr>
          <w:sz w:val="24"/>
        </w:rPr>
        <w:t xml:space="preserve"> Правительства Воронежской области от 28.02.2025 N 126;</w:t>
      </w:r>
    </w:p>
    <w:p>
      <w:pPr>
        <w:pStyle w:val="0"/>
        <w:spacing w:before="240" w:line-rule="auto"/>
        <w:ind w:firstLine="540"/>
        <w:jc w:val="both"/>
      </w:pPr>
      <w:r>
        <w:rPr>
          <w:sz w:val="24"/>
        </w:rPr>
        <w:t xml:space="preserve">- </w:t>
      </w:r>
      <w:hyperlink w:history="0" r:id="rId65"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Указа</w:t>
        </w:r>
      </w:hyperlink>
      <w:r>
        <w:rPr>
          <w:sz w:val="24"/>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pPr>
        <w:pStyle w:val="0"/>
        <w:jc w:val="both"/>
      </w:pPr>
      <w:r>
        <w:rPr>
          <w:sz w:val="24"/>
        </w:rPr>
        <w:t xml:space="preserve">(в ред. </w:t>
      </w:r>
      <w:hyperlink w:history="0" r:id="rId66" w:tooltip="Постановление Правительства Воронежской обл. от 20.09.2024 N 647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20.09.2024 N 647)</w:t>
      </w:r>
    </w:p>
    <w:p>
      <w:pPr>
        <w:pStyle w:val="0"/>
        <w:spacing w:before="240" w:line-rule="auto"/>
        <w:ind w:firstLine="540"/>
        <w:jc w:val="both"/>
      </w:pPr>
      <w:r>
        <w:rPr>
          <w:sz w:val="24"/>
        </w:rPr>
        <w:t xml:space="preserve">- </w:t>
      </w:r>
      <w:hyperlink w:history="0" r:id="rId67" w:tooltip="Указ Президента РФ от 21.01.2020 N 20 (ред. от 10.03.2025) &quot;Об утверждении Доктрины продовольственной безопасности Российской Федерации&quot; {КонсультантПлюс}">
        <w:r>
          <w:rPr>
            <w:sz w:val="24"/>
            <w:color w:val="0000ff"/>
          </w:rPr>
          <w:t xml:space="preserve">Указа</w:t>
        </w:r>
      </w:hyperlink>
      <w:r>
        <w:rPr>
          <w:sz w:val="24"/>
        </w:rPr>
        <w:t xml:space="preserve"> Президента Российской Федерации от 21.01.2020 N 20 "Об утверждении Доктрины продовольственной безопасности Российской Федерации";</w:t>
      </w:r>
    </w:p>
    <w:p>
      <w:pPr>
        <w:pStyle w:val="0"/>
        <w:spacing w:before="240" w:line-rule="auto"/>
        <w:ind w:firstLine="540"/>
        <w:jc w:val="both"/>
      </w:pPr>
      <w:r>
        <w:rPr>
          <w:sz w:val="24"/>
        </w:rPr>
        <w:t xml:space="preserve">- национального проекта "Эффективная и конкурентная экономика";</w:t>
      </w:r>
    </w:p>
    <w:p>
      <w:pPr>
        <w:pStyle w:val="0"/>
        <w:jc w:val="both"/>
      </w:pPr>
      <w:r>
        <w:rPr>
          <w:sz w:val="24"/>
        </w:rPr>
        <w:t xml:space="preserve">(в ред. </w:t>
      </w:r>
      <w:hyperlink w:history="0" r:id="rId68" w:tooltip="Постановление Правительства Воронежской обл. от 28.02.2025 N 126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28.02.2025 N 126)</w:t>
      </w:r>
    </w:p>
    <w:p>
      <w:pPr>
        <w:pStyle w:val="0"/>
        <w:spacing w:before="240" w:line-rule="auto"/>
        <w:ind w:firstLine="540"/>
        <w:jc w:val="both"/>
      </w:pPr>
      <w:r>
        <w:rPr>
          <w:sz w:val="24"/>
        </w:rPr>
        <w:t xml:space="preserve">- </w:t>
      </w:r>
      <w:hyperlink w:history="0" r:id="rId6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Постановления</w:t>
        </w:r>
      </w:hyperlink>
      <w:r>
        <w:rPr>
          <w:sz w:val="24"/>
        </w:rPr>
        <w:t xml:space="preserve"> Правительства Российской Федерации от 15.04.2014 N 316 "Об утверждении государственной программы Российской Федерации "Экономическое развитие и инновационная экономика";</w:t>
      </w:r>
    </w:p>
    <w:p>
      <w:pPr>
        <w:pStyle w:val="0"/>
        <w:spacing w:before="240" w:line-rule="auto"/>
        <w:ind w:firstLine="540"/>
        <w:jc w:val="both"/>
      </w:pPr>
      <w:r>
        <w:rPr>
          <w:sz w:val="24"/>
        </w:rPr>
        <w:t xml:space="preserve">- </w:t>
      </w:r>
      <w:hyperlink w:history="0" r:id="rId70" w:tooltip="Распоряжение Правительства РФ от 02.06.2016 N 1083-р (ред. от 30.03.2018) &lt;Об утверждении Стратегии развития малого и среднего предпринимательства в Российской Федерации на период до 2030 года&gt; (вместе с &quot;Планом мероприятий (&quot;дорожной картой&quot;) по реализации Стратегии развития малого и среднего предпринимательства в Российской Федерации на период до 2030 года&quot;) {КонсультантПлюс}">
        <w:r>
          <w:rPr>
            <w:sz w:val="24"/>
            <w:color w:val="0000ff"/>
          </w:rPr>
          <w:t xml:space="preserve">Распоряжения</w:t>
        </w:r>
      </w:hyperlink>
      <w:r>
        <w:rPr>
          <w:sz w:val="24"/>
        </w:rPr>
        <w:t xml:space="preserve"> Правительства Российской Федерации от 02.06.2016 N 1083-р;</w:t>
      </w:r>
    </w:p>
    <w:p>
      <w:pPr>
        <w:pStyle w:val="0"/>
        <w:spacing w:before="240" w:line-rule="auto"/>
        <w:ind w:firstLine="540"/>
        <w:jc w:val="both"/>
      </w:pPr>
      <w:r>
        <w:rPr>
          <w:sz w:val="24"/>
        </w:rPr>
        <w:t xml:space="preserve">- Единого </w:t>
      </w:r>
      <w:hyperlink w:history="0" r:id="rId71" w:tooltip="&quot;Единый план по достижению национальных целей развития Российской Федерации до 2030 года и на перспективу до 2036 года&quot; (утв. Правительством РФ) {КонсультантПлюс}">
        <w:r>
          <w:rPr>
            <w:sz w:val="24"/>
            <w:color w:val="0000ff"/>
          </w:rPr>
          <w:t xml:space="preserve">плана</w:t>
        </w:r>
      </w:hyperlink>
      <w:r>
        <w:rPr>
          <w:sz w:val="24"/>
        </w:rPr>
        <w:t xml:space="preserve"> по достижению национальных целей развития Российской Федерации до 2030 года и на перспективу до 2036 года;</w:t>
      </w:r>
    </w:p>
    <w:p>
      <w:pPr>
        <w:pStyle w:val="0"/>
        <w:jc w:val="both"/>
      </w:pPr>
      <w:r>
        <w:rPr>
          <w:sz w:val="24"/>
        </w:rPr>
        <w:t xml:space="preserve">(в ред. </w:t>
      </w:r>
      <w:hyperlink w:history="0" r:id="rId72" w:tooltip="Постановление Правительства Воронежской обл. от 28.02.2025 N 126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28.02.2025 N 126)</w:t>
      </w:r>
    </w:p>
    <w:p>
      <w:pPr>
        <w:pStyle w:val="0"/>
        <w:spacing w:before="240" w:line-rule="auto"/>
        <w:ind w:firstLine="540"/>
        <w:jc w:val="both"/>
      </w:pPr>
      <w:r>
        <w:rPr>
          <w:sz w:val="24"/>
        </w:rPr>
        <w:t xml:space="preserve">- </w:t>
      </w:r>
      <w:hyperlink w:history="0" r:id="rId73" w:tooltip="Закон Воронежской области от 20.12.2018 N 168-ОЗ (ред. от 23.12.2019) &quot;О Стратегии социально-экономического развития Воронежской области на период до 2035 года&quot; (принят Воронежской областной Думой 17.12.2018) {КонсультантПлюс}">
        <w:r>
          <w:rPr>
            <w:sz w:val="24"/>
            <w:color w:val="0000ff"/>
          </w:rPr>
          <w:t xml:space="preserve">Закона</w:t>
        </w:r>
      </w:hyperlink>
      <w:r>
        <w:rPr>
          <w:sz w:val="24"/>
        </w:rPr>
        <w:t xml:space="preserve"> Воронежской области от 20.12.2018 N 168-ОЗ "О Стратегии социально-экономического развития Воронежской области на период до 2035 года";</w:t>
      </w:r>
    </w:p>
    <w:p>
      <w:pPr>
        <w:pStyle w:val="0"/>
        <w:spacing w:before="240" w:line-rule="auto"/>
        <w:ind w:firstLine="540"/>
        <w:jc w:val="both"/>
      </w:pPr>
      <w:r>
        <w:rPr>
          <w:sz w:val="24"/>
        </w:rPr>
        <w:t xml:space="preserve">- </w:t>
      </w:r>
      <w:hyperlink w:history="0" r:id="rId74" w:tooltip="Закон Воронежской области от 12.03.2008 N 4-ОЗ (ред. от 14.04.2023) &quot;О развитии малого и среднего предпринимательства в Воронежской области&quot; (принят Воронежской областной Думой 28.02.2008) {КонсультантПлюс}">
        <w:r>
          <w:rPr>
            <w:sz w:val="24"/>
            <w:color w:val="0000ff"/>
          </w:rPr>
          <w:t xml:space="preserve">Закона</w:t>
        </w:r>
      </w:hyperlink>
      <w:r>
        <w:rPr>
          <w:sz w:val="24"/>
        </w:rPr>
        <w:t xml:space="preserve"> Воронежской области от 12.03.2008 N 4-ОЗ "О развитии малого и среднего предпринимательства в Воронежской области";</w:t>
      </w:r>
    </w:p>
    <w:p>
      <w:pPr>
        <w:pStyle w:val="0"/>
        <w:spacing w:before="240" w:line-rule="auto"/>
        <w:ind w:firstLine="540"/>
        <w:jc w:val="both"/>
      </w:pPr>
      <w:r>
        <w:rPr>
          <w:sz w:val="24"/>
        </w:rPr>
        <w:t xml:space="preserve">- </w:t>
      </w:r>
      <w:hyperlink w:history="0" r:id="rId75" w:tooltip="Закон Воронежской области от 30.06.2010 N 68-ОЗ (ред. от 29.05.2023) &quot;О государственном регулировании торговой деятельности на территории Воронежской области&quot; (принят Воронежской областной Думой 23.06.2010) {КонсультантПлюс}">
        <w:r>
          <w:rPr>
            <w:sz w:val="24"/>
            <w:color w:val="0000ff"/>
          </w:rPr>
          <w:t xml:space="preserve">Закона</w:t>
        </w:r>
      </w:hyperlink>
      <w:r>
        <w:rPr>
          <w:sz w:val="24"/>
        </w:rPr>
        <w:t xml:space="preserve"> Воронежской области от 30.06.2010 N 68-ОЗ "О государственном регулировании торговой деятельности на территории Воронежской области".</w:t>
      </w:r>
    </w:p>
    <w:p>
      <w:pPr>
        <w:pStyle w:val="0"/>
        <w:spacing w:before="240" w:line-rule="auto"/>
        <w:ind w:firstLine="540"/>
        <w:jc w:val="both"/>
      </w:pPr>
      <w:r>
        <w:rPr>
          <w:sz w:val="24"/>
        </w:rPr>
        <w:t xml:space="preserve">Приоритетными и стратегическими направлениями развития малого и среднего предпринимательства и торговли в Воронежской области являются:</w:t>
      </w:r>
    </w:p>
    <w:p>
      <w:pPr>
        <w:pStyle w:val="0"/>
        <w:spacing w:before="240" w:line-rule="auto"/>
        <w:ind w:firstLine="540"/>
        <w:jc w:val="both"/>
      </w:pPr>
      <w:r>
        <w:rPr>
          <w:sz w:val="24"/>
        </w:rPr>
        <w:t xml:space="preserve">- стимулирование структурных изменений в секторе малого и среднего предпринимательства, связанных с ростом числа субъектов малого и среднего предпринимательства в отраслях экономики предложения;</w:t>
      </w:r>
    </w:p>
    <w:p>
      <w:pPr>
        <w:pStyle w:val="0"/>
        <w:jc w:val="both"/>
      </w:pPr>
      <w:r>
        <w:rPr>
          <w:sz w:val="24"/>
        </w:rPr>
        <w:t xml:space="preserve">(в ред. </w:t>
      </w:r>
      <w:hyperlink w:history="0" r:id="rId76" w:tooltip="Постановление Правительства Воронежской обл. от 28.02.2025 N 126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28.02.2025 N 126)</w:t>
      </w:r>
    </w:p>
    <w:p>
      <w:pPr>
        <w:pStyle w:val="0"/>
        <w:spacing w:before="240" w:line-rule="auto"/>
        <w:ind w:firstLine="540"/>
        <w:jc w:val="both"/>
      </w:pPr>
      <w:r>
        <w:rPr>
          <w:sz w:val="24"/>
        </w:rPr>
        <w:t xml:space="preserve">- стимулирование акселерации субъектов малого и среднего предпринимательства;</w:t>
      </w:r>
    </w:p>
    <w:p>
      <w:pPr>
        <w:pStyle w:val="0"/>
        <w:jc w:val="both"/>
      </w:pPr>
      <w:r>
        <w:rPr>
          <w:sz w:val="24"/>
        </w:rPr>
        <w:t xml:space="preserve">(в ред. </w:t>
      </w:r>
      <w:hyperlink w:history="0" r:id="rId77" w:tooltip="Постановление Правительства Воронежской обл. от 28.02.2025 N 126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28.02.2025 N 126)</w:t>
      </w:r>
    </w:p>
    <w:p>
      <w:pPr>
        <w:pStyle w:val="0"/>
        <w:spacing w:before="240" w:line-rule="auto"/>
        <w:ind w:firstLine="540"/>
        <w:jc w:val="both"/>
      </w:pPr>
      <w:r>
        <w:rPr>
          <w:sz w:val="24"/>
        </w:rPr>
        <w:t xml:space="preserve">- стимулирование перехода субъектов малого и среднего предпринимательства из категории в категорию (из микро- в малые, из малых в средние);</w:t>
      </w:r>
    </w:p>
    <w:p>
      <w:pPr>
        <w:pStyle w:val="0"/>
        <w:jc w:val="both"/>
      </w:pPr>
      <w:r>
        <w:rPr>
          <w:sz w:val="24"/>
        </w:rPr>
        <w:t xml:space="preserve">(в ред. </w:t>
      </w:r>
      <w:hyperlink w:history="0" r:id="rId78" w:tooltip="Постановление Правительства Воронежской обл. от 28.02.2025 N 126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28.02.2025 N 126)</w:t>
      </w:r>
    </w:p>
    <w:p>
      <w:pPr>
        <w:pStyle w:val="0"/>
        <w:spacing w:before="240" w:line-rule="auto"/>
        <w:ind w:firstLine="540"/>
        <w:jc w:val="both"/>
      </w:pPr>
      <w:r>
        <w:rPr>
          <w:sz w:val="24"/>
        </w:rPr>
        <w:t xml:space="preserve">- создание комплексной системы поддержки экспорта субъектов малого и среднего предпринимательства;</w:t>
      </w:r>
    </w:p>
    <w:p>
      <w:pPr>
        <w:pStyle w:val="0"/>
        <w:spacing w:before="240" w:line-rule="auto"/>
        <w:ind w:firstLine="540"/>
        <w:jc w:val="both"/>
      </w:pPr>
      <w:r>
        <w:rPr>
          <w:sz w:val="24"/>
        </w:rPr>
        <w:t xml:space="preserve">- сбалансированное развитие и размещение инфраструктуры торговли.</w:t>
      </w:r>
    </w:p>
    <w:p>
      <w:pPr>
        <w:pStyle w:val="0"/>
        <w:spacing w:before="240" w:line-rule="auto"/>
        <w:ind w:firstLine="540"/>
        <w:jc w:val="both"/>
      </w:pPr>
      <w:r>
        <w:rPr>
          <w:sz w:val="24"/>
        </w:rPr>
        <w:t xml:space="preserve">Система целеполагания государственной программы включает в себя:</w:t>
      </w:r>
    </w:p>
    <w:p>
      <w:pPr>
        <w:pStyle w:val="0"/>
        <w:spacing w:before="240" w:line-rule="auto"/>
        <w:ind w:firstLine="540"/>
        <w:jc w:val="both"/>
      </w:pPr>
      <w:r>
        <w:rPr>
          <w:sz w:val="24"/>
        </w:rPr>
        <w:t xml:space="preserve">1. Цель 1 "Создание благоприятного предпринимательского климата и условий для ведения бизнеса", которая характеризуется в том числе ежегодным ростом и достижением плановых значений следующих показателей:</w:t>
      </w:r>
    </w:p>
    <w:p>
      <w:pPr>
        <w:pStyle w:val="0"/>
        <w:spacing w:before="240" w:line-rule="auto"/>
        <w:ind w:firstLine="540"/>
        <w:jc w:val="both"/>
      </w:pPr>
      <w:r>
        <w:rPr>
          <w:sz w:val="24"/>
        </w:rPr>
        <w:t xml:space="preserve">- реальный рост дохода на одного работника субъекта малого и среднего предпринимательства;</w:t>
      </w:r>
    </w:p>
    <w:p>
      <w:pPr>
        <w:pStyle w:val="0"/>
        <w:jc w:val="both"/>
      </w:pPr>
      <w:r>
        <w:rPr>
          <w:sz w:val="24"/>
        </w:rPr>
        <w:t xml:space="preserve">(абзац введен </w:t>
      </w:r>
      <w:hyperlink w:history="0" r:id="rId79" w:tooltip="Постановление Правительства Воронежской обл. от 28.02.2025 N 126 &quot;О внесении изменений в постановление Правительства Воронежской области от 30.10.2015 N 839&quot; {КонсультантПлюс}">
        <w:r>
          <w:rPr>
            <w:sz w:val="24"/>
            <w:color w:val="0000ff"/>
          </w:rPr>
          <w:t xml:space="preserve">постановлением</w:t>
        </w:r>
      </w:hyperlink>
      <w:r>
        <w:rPr>
          <w:sz w:val="24"/>
        </w:rPr>
        <w:t xml:space="preserve"> Правительства Воронежской области от 28.02.2025 N 126)</w:t>
      </w:r>
    </w:p>
    <w:p>
      <w:pPr>
        <w:pStyle w:val="0"/>
        <w:spacing w:before="240" w:line-rule="auto"/>
        <w:ind w:firstLine="540"/>
        <w:jc w:val="both"/>
      </w:pPr>
      <w:r>
        <w:rPr>
          <w:sz w:val="24"/>
        </w:rPr>
        <w:t xml:space="preserve">- численность занятых в сфере малого и среднего предпринимательства, включая индивидуальных предпринимателей и самозанятых;</w:t>
      </w:r>
    </w:p>
    <w:p>
      <w:pPr>
        <w:pStyle w:val="0"/>
        <w:spacing w:before="240" w:line-rule="auto"/>
        <w:ind w:firstLine="540"/>
        <w:jc w:val="both"/>
      </w:pPr>
      <w:r>
        <w:rPr>
          <w:sz w:val="24"/>
        </w:rPr>
        <w:t xml:space="preserve">- оборот субъектов малого и среднего предпринимательства в постоянных ценах по отношению к 2016 году;</w:t>
      </w:r>
    </w:p>
    <w:p>
      <w:pPr>
        <w:pStyle w:val="0"/>
        <w:spacing w:before="240" w:line-rule="auto"/>
        <w:ind w:firstLine="540"/>
        <w:jc w:val="both"/>
      </w:pPr>
      <w:r>
        <w:rPr>
          <w:sz w:val="24"/>
        </w:rPr>
        <w:t xml:space="preserve">- количество субъектов малого и среднего предпринимательства (включая индивидуальных предпринимателей) в расчете на 1 тыс. человек населения;</w:t>
      </w:r>
    </w:p>
    <w:p>
      <w:pPr>
        <w:pStyle w:val="0"/>
        <w:spacing w:before="240" w:line-rule="auto"/>
        <w:ind w:firstLine="540"/>
        <w:jc w:val="both"/>
      </w:pPr>
      <w:r>
        <w:rPr>
          <w:sz w:val="24"/>
        </w:rPr>
        <w:t xml:space="preserve">- объем налоговых поступлений в консолидированный бюджет области по специальным налоговым режимам от субъектов малого и среднего предпринимательства.</w:t>
      </w:r>
    </w:p>
    <w:p>
      <w:pPr>
        <w:pStyle w:val="0"/>
        <w:spacing w:before="240" w:line-rule="auto"/>
        <w:ind w:firstLine="540"/>
        <w:jc w:val="both"/>
      </w:pPr>
      <w:r>
        <w:rPr>
          <w:sz w:val="24"/>
        </w:rPr>
        <w:t xml:space="preserve">Достижение указанной цели осуществляется путем решения основных задач в сфере малого и среднего предпринимательства:</w:t>
      </w:r>
    </w:p>
    <w:p>
      <w:pPr>
        <w:pStyle w:val="0"/>
        <w:spacing w:before="240" w:line-rule="auto"/>
        <w:ind w:firstLine="540"/>
        <w:jc w:val="both"/>
      </w:pPr>
      <w:r>
        <w:rPr>
          <w:sz w:val="24"/>
        </w:rPr>
        <w:t xml:space="preserve">- создание благоприятных условий для динамичного развития малого и среднего предпринимательства;</w:t>
      </w:r>
    </w:p>
    <w:p>
      <w:pPr>
        <w:pStyle w:val="0"/>
        <w:spacing w:before="240" w:line-rule="auto"/>
        <w:ind w:firstLine="540"/>
        <w:jc w:val="both"/>
      </w:pPr>
      <w:r>
        <w:rPr>
          <w:sz w:val="24"/>
        </w:rPr>
        <w:t xml:space="preserve">- создание на территории региона благоприятной деловой среды;</w:t>
      </w:r>
    </w:p>
    <w:p>
      <w:pPr>
        <w:pStyle w:val="0"/>
        <w:spacing w:before="240" w:line-rule="auto"/>
        <w:ind w:firstLine="540"/>
        <w:jc w:val="both"/>
      </w:pPr>
      <w:r>
        <w:rPr>
          <w:sz w:val="24"/>
        </w:rPr>
        <w:t xml:space="preserve">- совершенствование механизмов взаимодействия государства и бизнеса, содействие развитию малого и среднего предпринимательства;</w:t>
      </w:r>
    </w:p>
    <w:p>
      <w:pPr>
        <w:pStyle w:val="0"/>
        <w:spacing w:before="240" w:line-rule="auto"/>
        <w:ind w:firstLine="540"/>
        <w:jc w:val="both"/>
      </w:pPr>
      <w:r>
        <w:rPr>
          <w:sz w:val="24"/>
        </w:rPr>
        <w:t xml:space="preserve">- совершенствование системы государственного управления в сфере развития малого и среднего предпринимательства Воронежской области.</w:t>
      </w:r>
    </w:p>
    <w:p>
      <w:pPr>
        <w:pStyle w:val="0"/>
        <w:spacing w:before="240" w:line-rule="auto"/>
        <w:ind w:firstLine="540"/>
        <w:jc w:val="both"/>
      </w:pPr>
      <w:r>
        <w:rPr>
          <w:sz w:val="24"/>
        </w:rPr>
        <w:t xml:space="preserve">Для достижения указанных цели и задач в рамках государственной программы будут реализовываться комплексы процессных мероприятий по направлению развития малого и среднего предпринимательства, а также региональные составляющие национальных проектов "Эффективная и конкурентная экономика" и "Международная кооперация и экспорт".</w:t>
      </w:r>
    </w:p>
    <w:p>
      <w:pPr>
        <w:pStyle w:val="0"/>
        <w:jc w:val="both"/>
      </w:pPr>
      <w:r>
        <w:rPr>
          <w:sz w:val="24"/>
        </w:rPr>
        <w:t xml:space="preserve">(в ред. </w:t>
      </w:r>
      <w:hyperlink w:history="0" r:id="rId80" w:tooltip="Постановление Правительства Воронежской обл. от 28.02.2025 N 126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28.02.2025 N 126)</w:t>
      </w:r>
    </w:p>
    <w:p>
      <w:pPr>
        <w:pStyle w:val="0"/>
        <w:spacing w:before="240" w:line-rule="auto"/>
        <w:ind w:firstLine="540"/>
        <w:jc w:val="both"/>
      </w:pPr>
      <w:r>
        <w:rPr>
          <w:sz w:val="24"/>
        </w:rPr>
        <w:t xml:space="preserve">2. Цель 2 "Удовлетворение потребностей населения Воронежской области в услугах торговли и обеспечение качества реализуемой продукции", которая характеризуется в том числе ежегодным ростом и достижением плановых значений следующих показателей:</w:t>
      </w:r>
    </w:p>
    <w:p>
      <w:pPr>
        <w:pStyle w:val="0"/>
        <w:spacing w:before="240" w:line-rule="auto"/>
        <w:ind w:firstLine="540"/>
        <w:jc w:val="both"/>
      </w:pPr>
      <w:r>
        <w:rPr>
          <w:sz w:val="24"/>
        </w:rPr>
        <w:t xml:space="preserve">- оборот розничной торговли;</w:t>
      </w:r>
    </w:p>
    <w:p>
      <w:pPr>
        <w:pStyle w:val="0"/>
        <w:spacing w:before="240" w:line-rule="auto"/>
        <w:ind w:firstLine="540"/>
        <w:jc w:val="both"/>
      </w:pPr>
      <w:r>
        <w:rPr>
          <w:sz w:val="24"/>
        </w:rPr>
        <w:t xml:space="preserve">- индекс физического объема оборота розничной торговли;</w:t>
      </w:r>
    </w:p>
    <w:p>
      <w:pPr>
        <w:pStyle w:val="0"/>
        <w:spacing w:before="240" w:line-rule="auto"/>
        <w:ind w:firstLine="540"/>
        <w:jc w:val="both"/>
      </w:pPr>
      <w:r>
        <w:rPr>
          <w:sz w:val="24"/>
        </w:rPr>
        <w:t xml:space="preserve">- доля сельского населения, обеспеченного услугами торговли.</w:t>
      </w:r>
    </w:p>
    <w:p>
      <w:pPr>
        <w:pStyle w:val="0"/>
        <w:spacing w:before="240" w:line-rule="auto"/>
        <w:ind w:firstLine="540"/>
        <w:jc w:val="both"/>
      </w:pPr>
      <w:r>
        <w:rPr>
          <w:sz w:val="24"/>
        </w:rPr>
        <w:t xml:space="preserve">Достижение указанной цели осуществляется путем решения основных задач в сфере малого и среднего предпринимательства:</w:t>
      </w:r>
    </w:p>
    <w:p>
      <w:pPr>
        <w:pStyle w:val="0"/>
        <w:spacing w:before="240" w:line-rule="auto"/>
        <w:ind w:firstLine="540"/>
        <w:jc w:val="both"/>
      </w:pPr>
      <w:r>
        <w:rPr>
          <w:sz w:val="24"/>
        </w:rPr>
        <w:t xml:space="preserve">- создание благоприятных условий для развития торговли;</w:t>
      </w:r>
    </w:p>
    <w:p>
      <w:pPr>
        <w:pStyle w:val="0"/>
        <w:spacing w:before="240" w:line-rule="auto"/>
        <w:ind w:firstLine="540"/>
        <w:jc w:val="both"/>
      </w:pPr>
      <w:r>
        <w:rPr>
          <w:sz w:val="24"/>
        </w:rPr>
        <w:t xml:space="preserve">- создание на территории региона благоприятной деловой среды;</w:t>
      </w:r>
    </w:p>
    <w:p>
      <w:pPr>
        <w:pStyle w:val="0"/>
        <w:spacing w:before="240" w:line-rule="auto"/>
        <w:ind w:firstLine="540"/>
        <w:jc w:val="both"/>
      </w:pPr>
      <w:r>
        <w:rPr>
          <w:sz w:val="24"/>
        </w:rPr>
        <w:t xml:space="preserve">- совершенствование механизмов взаимодействия государства и бизнеса, содействие развитию торговли;</w:t>
      </w:r>
    </w:p>
    <w:p>
      <w:pPr>
        <w:pStyle w:val="0"/>
        <w:spacing w:before="240" w:line-rule="auto"/>
        <w:ind w:firstLine="540"/>
        <w:jc w:val="both"/>
      </w:pPr>
      <w:r>
        <w:rPr>
          <w:sz w:val="24"/>
        </w:rPr>
        <w:t xml:space="preserve">- совершенствование системы государственного управления в сфере развития торговли.</w:t>
      </w:r>
    </w:p>
    <w:p>
      <w:pPr>
        <w:pStyle w:val="0"/>
        <w:spacing w:before="240" w:line-rule="auto"/>
        <w:ind w:firstLine="540"/>
        <w:jc w:val="both"/>
      </w:pPr>
      <w:r>
        <w:rPr>
          <w:sz w:val="24"/>
        </w:rPr>
        <w:t xml:space="preserve">Для достижения указанных цели и задач в рамках государственной программы будут реализовываться комплексы процессных мероприятий по направлению развития торговли.</w:t>
      </w:r>
    </w:p>
    <w:p>
      <w:pPr>
        <w:pStyle w:val="0"/>
        <w:spacing w:before="240" w:line-rule="auto"/>
        <w:ind w:firstLine="540"/>
        <w:jc w:val="both"/>
      </w:pPr>
      <w:hyperlink w:history="0" w:anchor="P165" w:tooltip="Порядок">
        <w:r>
          <w:rPr>
            <w:sz w:val="24"/>
            <w:color w:val="0000ff"/>
          </w:rPr>
          <w:t xml:space="preserve">Порядок</w:t>
        </w:r>
      </w:hyperlink>
      <w:r>
        <w:rPr>
          <w:sz w:val="24"/>
        </w:rPr>
        <w:t xml:space="preserve"> предоставления и распределения субсидий из областного бюджета бюджетам муниципальных образований Воронежской области на софинансирование мероприятий по приобретению муниципальными образованиями Воронежской области специализированного автотранспорта для торгового обслуживания сельского населения, проживающего в отдаленных и малонаселенных пунктах, представлен в приложении N 2 к государственной программе.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государственной программе</w:t>
      </w:r>
    </w:p>
    <w:p>
      <w:pPr>
        <w:pStyle w:val="0"/>
        <w:jc w:val="right"/>
      </w:pPr>
      <w:r>
        <w:rPr>
          <w:sz w:val="24"/>
        </w:rPr>
        <w:t xml:space="preserve">Воронежской области</w:t>
      </w:r>
    </w:p>
    <w:p>
      <w:pPr>
        <w:pStyle w:val="0"/>
        <w:jc w:val="right"/>
      </w:pPr>
      <w:r>
        <w:rPr>
          <w:sz w:val="24"/>
        </w:rPr>
        <w:t xml:space="preserve">"Развитие предпринимательства и торговли"</w:t>
      </w:r>
    </w:p>
    <w:p>
      <w:pPr>
        <w:pStyle w:val="0"/>
        <w:jc w:val="both"/>
      </w:pPr>
      <w:r>
        <w:rPr>
          <w:sz w:val="24"/>
        </w:rPr>
      </w:r>
    </w:p>
    <w:p>
      <w:pPr>
        <w:pStyle w:val="0"/>
        <w:jc w:val="center"/>
      </w:pPr>
      <w:r>
        <w:rPr>
          <w:sz w:val="24"/>
        </w:rPr>
        <w:t xml:space="preserve">Утратило силу с 1 января 2024 года. - </w:t>
      </w:r>
      <w:hyperlink w:history="0" r:id="rId81" w:tooltip="Постановление Правительства Воронежской обл. от 11.12.2023 N 89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Постановление</w:t>
        </w:r>
      </w:hyperlink>
    </w:p>
    <w:p>
      <w:pPr>
        <w:pStyle w:val="0"/>
        <w:jc w:val="center"/>
      </w:pPr>
      <w:r>
        <w:rPr>
          <w:sz w:val="24"/>
        </w:rPr>
        <w:t xml:space="preserve">Правительства Воронежской области от 11.12.2023 N 893.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государственной программе</w:t>
      </w:r>
    </w:p>
    <w:p>
      <w:pPr>
        <w:pStyle w:val="0"/>
        <w:jc w:val="right"/>
      </w:pPr>
      <w:r>
        <w:rPr>
          <w:sz w:val="24"/>
        </w:rPr>
        <w:t xml:space="preserve">Воронежской области</w:t>
      </w:r>
    </w:p>
    <w:p>
      <w:pPr>
        <w:pStyle w:val="0"/>
        <w:jc w:val="right"/>
      </w:pPr>
      <w:r>
        <w:rPr>
          <w:sz w:val="24"/>
        </w:rPr>
        <w:t xml:space="preserve">"Развитие предпринимательства и торговли"</w:t>
      </w:r>
    </w:p>
    <w:p>
      <w:pPr>
        <w:pStyle w:val="0"/>
        <w:jc w:val="both"/>
      </w:pPr>
      <w:r>
        <w:rPr>
          <w:sz w:val="24"/>
        </w:rPr>
      </w:r>
    </w:p>
    <w:bookmarkStart w:id="165" w:name="P165"/>
    <w:bookmarkEnd w:id="165"/>
    <w:p>
      <w:pPr>
        <w:pStyle w:val="2"/>
        <w:jc w:val="center"/>
      </w:pPr>
      <w:r>
        <w:rPr>
          <w:sz w:val="24"/>
        </w:rPr>
        <w:t xml:space="preserve">Порядок</w:t>
      </w:r>
    </w:p>
    <w:p>
      <w:pPr>
        <w:pStyle w:val="2"/>
        <w:jc w:val="center"/>
      </w:pPr>
      <w:r>
        <w:rPr>
          <w:sz w:val="24"/>
        </w:rPr>
        <w:t xml:space="preserve">предоставления и распределения субсидий из областного</w:t>
      </w:r>
    </w:p>
    <w:p>
      <w:pPr>
        <w:pStyle w:val="2"/>
        <w:jc w:val="center"/>
      </w:pPr>
      <w:r>
        <w:rPr>
          <w:sz w:val="24"/>
        </w:rPr>
        <w:t xml:space="preserve">бюджета бюджетам муниципальных образований Воронежской</w:t>
      </w:r>
    </w:p>
    <w:p>
      <w:pPr>
        <w:pStyle w:val="2"/>
        <w:jc w:val="center"/>
      </w:pPr>
      <w:r>
        <w:rPr>
          <w:sz w:val="24"/>
        </w:rPr>
        <w:t xml:space="preserve">области на софинансирование мероприятий по приобретению</w:t>
      </w:r>
    </w:p>
    <w:p>
      <w:pPr>
        <w:pStyle w:val="2"/>
        <w:jc w:val="center"/>
      </w:pPr>
      <w:r>
        <w:rPr>
          <w:sz w:val="24"/>
        </w:rPr>
        <w:t xml:space="preserve">муниципальными образованиями Воронежской области</w:t>
      </w:r>
    </w:p>
    <w:p>
      <w:pPr>
        <w:pStyle w:val="2"/>
        <w:jc w:val="center"/>
      </w:pPr>
      <w:r>
        <w:rPr>
          <w:sz w:val="24"/>
        </w:rPr>
        <w:t xml:space="preserve">специализированного автотранспорта для торгового</w:t>
      </w:r>
    </w:p>
    <w:p>
      <w:pPr>
        <w:pStyle w:val="2"/>
        <w:jc w:val="center"/>
      </w:pPr>
      <w:r>
        <w:rPr>
          <w:sz w:val="24"/>
        </w:rPr>
        <w:t xml:space="preserve">обслуживания сельского населения, проживающего в отдаленных</w:t>
      </w:r>
    </w:p>
    <w:p>
      <w:pPr>
        <w:pStyle w:val="2"/>
        <w:jc w:val="center"/>
      </w:pPr>
      <w:r>
        <w:rPr>
          <w:sz w:val="24"/>
        </w:rPr>
        <w:t xml:space="preserve">и малонаселенных пунктах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Воронежской области от 16.03.2023 </w:t>
            </w:r>
            <w:hyperlink w:history="0" r:id="rId82" w:tooltip="Постановление Правительства Воронежской обл. от 16.03.2023 N 155 &quot;О внесении изменений в постановление Правительства Воронежской области от 30.10.2015 N 839&quot; {КонсультантПлюс}">
              <w:r>
                <w:rPr>
                  <w:sz w:val="24"/>
                  <w:color w:val="0000ff"/>
                </w:rPr>
                <w:t xml:space="preserve">N 155</w:t>
              </w:r>
            </w:hyperlink>
            <w:r>
              <w:rPr>
                <w:sz w:val="24"/>
                <w:color w:val="392c69"/>
              </w:rPr>
              <w:t xml:space="preserve">,</w:t>
            </w:r>
          </w:p>
          <w:p>
            <w:pPr>
              <w:pStyle w:val="0"/>
              <w:jc w:val="center"/>
            </w:pPr>
            <w:r>
              <w:rPr>
                <w:sz w:val="24"/>
                <w:color w:val="392c69"/>
              </w:rPr>
              <w:t xml:space="preserve">от 17.11.2023 </w:t>
            </w:r>
            <w:hyperlink w:history="0" r:id="rId83"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N 823</w:t>
              </w:r>
            </w:hyperlink>
            <w:r>
              <w:rPr>
                <w:sz w:val="24"/>
                <w:color w:val="392c69"/>
              </w:rPr>
              <w:t xml:space="preserve">, от 20.09.2024 </w:t>
            </w:r>
            <w:hyperlink w:history="0" r:id="rId84" w:tooltip="Постановление Правительства Воронежской обл. от 20.09.2024 N 647 &quot;О внесении изменений в постановление Правительства Воронежской области от 30.10.2015 N 839&quot; {КонсультантПлюс}">
              <w:r>
                <w:rPr>
                  <w:sz w:val="24"/>
                  <w:color w:val="0000ff"/>
                </w:rPr>
                <w:t xml:space="preserve">N 647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2"/>
        <w:jc w:val="center"/>
      </w:pPr>
      <w:r>
        <w:rPr>
          <w:sz w:val="24"/>
        </w:rPr>
        <w:t xml:space="preserve">1. Общие положения о предоставлении субсидии</w:t>
      </w:r>
    </w:p>
    <w:p>
      <w:pPr>
        <w:pStyle w:val="0"/>
        <w:jc w:val="both"/>
      </w:pPr>
      <w:r>
        <w:rPr>
          <w:sz w:val="24"/>
        </w:rPr>
      </w:r>
    </w:p>
    <w:p>
      <w:pPr>
        <w:pStyle w:val="0"/>
        <w:ind w:firstLine="540"/>
        <w:jc w:val="both"/>
      </w:pPr>
      <w:r>
        <w:rPr>
          <w:sz w:val="24"/>
        </w:rPr>
        <w:t xml:space="preserve">1.1. Настоящий Порядок предоставления и распределения субсидий из областного бюджета бюджетам муниципальных образований Воронежской области на софинансирование мероприятий по приобретению муниципальными образованиями Воронежской области специализированного автотранспорта для торгового обслуживания сельского населения, проживающего в отдаленных и малонаселенных пунктах (далее - Порядок), устанавливает цели, условия предоставления субсидий из областного бюджета бюджетам муниципальных образований Воронежской области на софинансирование расходов муниципальных образований Воронежской области на приобретение специализированного автотранспорта для торгового обслуживания сельского населения, проживающего в отдаленных и малонаселенных пунктах (далее - субсидии), критерии отбора муниципальных образований для предоставления субсидий, процедуру проведения конкурса среди муниципальных образований для предоставления субсидий и заключения соглашения о предоставлении субсидии, методику расчета и распределения субсидий между муниципальными образованиями Воронежской области, порядок предоставления отчетов и контроля за целевым использованием субсидий, а также порядок возврата субсидий.</w:t>
      </w:r>
    </w:p>
    <w:p>
      <w:pPr>
        <w:pStyle w:val="0"/>
        <w:spacing w:before="240" w:line-rule="auto"/>
        <w:ind w:firstLine="540"/>
        <w:jc w:val="both"/>
      </w:pPr>
      <w:r>
        <w:rPr>
          <w:sz w:val="24"/>
        </w:rPr>
        <w:t xml:space="preserve">1.2. Субсидии предоставляются муниципальным районам Воронежской области (далее - муниципальные образования) в рамках реализации мероприятия (результата) "Приобретен автотранспорт, необходимый для обеспечения жителей муниципальных образований Воронежской области товарами первой необходимости и повседневного спроса" комплекса процессных мероприятий "Развитие многоформатной торговли" государственной программы Воронежской области "Развитие предпринимательства и торговли" (далее - государственная программа) в пределах лимитов бюджетных обязательств, доведенных в установленном порядке до министерства предпринимательства, торговли и туризма Воронежской области (далее - министерство) на текущий финансовый год и на плановый период.</w:t>
      </w:r>
    </w:p>
    <w:p>
      <w:pPr>
        <w:pStyle w:val="0"/>
        <w:jc w:val="both"/>
      </w:pPr>
      <w:r>
        <w:rPr>
          <w:sz w:val="24"/>
        </w:rPr>
        <w:t xml:space="preserve">(п. 1.2 в ред. </w:t>
      </w:r>
      <w:hyperlink w:history="0" r:id="rId85" w:tooltip="Постановление Правительства Воронежской обл. от 20.09.2024 N 647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20.09.2024 N 647)</w:t>
      </w:r>
    </w:p>
    <w:p>
      <w:pPr>
        <w:pStyle w:val="0"/>
        <w:spacing w:before="240" w:line-rule="auto"/>
        <w:ind w:firstLine="540"/>
        <w:jc w:val="both"/>
      </w:pPr>
      <w:r>
        <w:rPr>
          <w:sz w:val="24"/>
        </w:rPr>
        <w:t xml:space="preserve">1.3. Для целей настоящего Порядка используются следующие основные понятия:</w:t>
      </w:r>
    </w:p>
    <w:p>
      <w:pPr>
        <w:pStyle w:val="0"/>
        <w:spacing w:before="240" w:line-rule="auto"/>
        <w:ind w:firstLine="540"/>
        <w:jc w:val="both"/>
      </w:pPr>
      <w:r>
        <w:rPr>
          <w:sz w:val="24"/>
        </w:rPr>
        <w:t xml:space="preserve">малонаселенные пункты - населенные пункты, в которых отсутствуют стационарные торговые объекты и зарегистрировано по месту жительства (пребывания) менее 300 человек;</w:t>
      </w:r>
    </w:p>
    <w:p>
      <w:pPr>
        <w:pStyle w:val="0"/>
        <w:spacing w:before="240" w:line-rule="auto"/>
        <w:ind w:firstLine="540"/>
        <w:jc w:val="both"/>
      </w:pPr>
      <w:r>
        <w:rPr>
          <w:sz w:val="24"/>
        </w:rPr>
        <w:t xml:space="preserve">отдаленные населенные пункты - населенные пункты, в которых отсутствуют стационарные торговые объекты и которые удалены от центра сельского (городского) поселения на расстояние 4 км и более;</w:t>
      </w:r>
    </w:p>
    <w:p>
      <w:pPr>
        <w:pStyle w:val="0"/>
        <w:spacing w:before="240" w:line-rule="auto"/>
        <w:ind w:firstLine="540"/>
        <w:jc w:val="both"/>
      </w:pPr>
      <w:r>
        <w:rPr>
          <w:sz w:val="24"/>
        </w:rPr>
        <w:t xml:space="preserve">сельское население - физические лица, зарегистрированные по месту жительства (пребывания) в поселках (за исключением поселков городского типа и рабочих поселков), селах, деревнях, хуторах, станицах, слободах;</w:t>
      </w:r>
    </w:p>
    <w:p>
      <w:pPr>
        <w:pStyle w:val="0"/>
        <w:spacing w:before="240" w:line-rule="auto"/>
        <w:ind w:firstLine="540"/>
        <w:jc w:val="both"/>
      </w:pPr>
      <w:r>
        <w:rPr>
          <w:sz w:val="24"/>
        </w:rPr>
        <w:t xml:space="preserve">специализированный автотранспорт для торгового обслуживания -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которых осуществляют предложение товаров, их отпуск и расчет с покупателями.</w:t>
      </w:r>
    </w:p>
    <w:p>
      <w:pPr>
        <w:pStyle w:val="0"/>
        <w:jc w:val="both"/>
      </w:pPr>
      <w:r>
        <w:rPr>
          <w:sz w:val="24"/>
        </w:rPr>
      </w:r>
    </w:p>
    <w:p>
      <w:pPr>
        <w:pStyle w:val="2"/>
        <w:outlineLvl w:val="2"/>
        <w:jc w:val="center"/>
      </w:pPr>
      <w:r>
        <w:rPr>
          <w:sz w:val="24"/>
        </w:rPr>
        <w:t xml:space="preserve">2. Цели предоставления субсидий</w:t>
      </w:r>
    </w:p>
    <w:p>
      <w:pPr>
        <w:pStyle w:val="0"/>
        <w:jc w:val="both"/>
      </w:pPr>
      <w:r>
        <w:rPr>
          <w:sz w:val="24"/>
        </w:rPr>
      </w:r>
    </w:p>
    <w:p>
      <w:pPr>
        <w:pStyle w:val="0"/>
        <w:ind w:firstLine="540"/>
        <w:jc w:val="both"/>
      </w:pPr>
      <w:r>
        <w:rPr>
          <w:sz w:val="24"/>
        </w:rPr>
        <w:t xml:space="preserve">2.1. Субсидии предоставляются бюджетам муниципальных образований Воронежской области из областного бюджета в целях оказания финансовой поддержки выполнения органами местного самоуправления Воронежской области полномочий, предусмотренных Федеральными законами от 06.10.2003 </w:t>
      </w:r>
      <w:hyperlink w:history="0" r:id="rId86"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4"/>
            <w:color w:val="0000ff"/>
          </w:rPr>
          <w:t xml:space="preserve">N 131-ФЗ</w:t>
        </w:r>
      </w:hyperlink>
      <w:r>
        <w:rPr>
          <w:sz w:val="24"/>
        </w:rPr>
        <w:t xml:space="preserve"> "Об общих принципах организации местного самоуправления в Российской Федерации", от 28.12.2009 </w:t>
      </w:r>
      <w:hyperlink w:history="0" r:id="rId87"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sz w:val="24"/>
            <w:color w:val="0000ff"/>
          </w:rPr>
          <w:t xml:space="preserve">N 381-ФЗ</w:t>
        </w:r>
      </w:hyperlink>
      <w:r>
        <w:rPr>
          <w:sz w:val="24"/>
        </w:rPr>
        <w:t xml:space="preserve"> "Об основах государственного регулирования торговой деятельности в Российской Федерации" в рамках реализации муниципальных программ (подпрограмм) развития торговли в отдаленных и малонаселенных пунктах Воронежской области.</w:t>
      </w:r>
    </w:p>
    <w:bookmarkStart w:id="191" w:name="P191"/>
    <w:bookmarkEnd w:id="191"/>
    <w:p>
      <w:pPr>
        <w:pStyle w:val="0"/>
        <w:spacing w:before="240" w:line-rule="auto"/>
        <w:ind w:firstLine="540"/>
        <w:jc w:val="both"/>
      </w:pPr>
      <w:r>
        <w:rPr>
          <w:sz w:val="24"/>
        </w:rPr>
        <w:t xml:space="preserve">2.2. Субсидии предоставляются муниципальным образованиям на софинансирование мероприятий по приобретению муниципальными образованиями специализированного автотранспорта для торгового обслуживания сельского населения, проживающего в отдаленных и малонаселенных пунктах Воронежской области (далее - отдаленные и малонаселенные пункты).</w:t>
      </w:r>
    </w:p>
    <w:p>
      <w:pPr>
        <w:pStyle w:val="0"/>
        <w:jc w:val="both"/>
      </w:pPr>
      <w:r>
        <w:rPr>
          <w:sz w:val="24"/>
        </w:rPr>
      </w:r>
    </w:p>
    <w:p>
      <w:pPr>
        <w:pStyle w:val="2"/>
        <w:outlineLvl w:val="2"/>
        <w:jc w:val="center"/>
      </w:pPr>
      <w:r>
        <w:rPr>
          <w:sz w:val="24"/>
        </w:rPr>
        <w:t xml:space="preserve">3. Условия предоставления субсидий и</w:t>
      </w:r>
    </w:p>
    <w:p>
      <w:pPr>
        <w:pStyle w:val="2"/>
        <w:jc w:val="center"/>
      </w:pPr>
      <w:r>
        <w:rPr>
          <w:sz w:val="24"/>
        </w:rPr>
        <w:t xml:space="preserve">критерии отбора муниципальных образований</w:t>
      </w:r>
    </w:p>
    <w:p>
      <w:pPr>
        <w:pStyle w:val="0"/>
        <w:jc w:val="both"/>
      </w:pPr>
      <w:r>
        <w:rPr>
          <w:sz w:val="24"/>
        </w:rPr>
      </w:r>
    </w:p>
    <w:bookmarkStart w:id="196" w:name="P196"/>
    <w:bookmarkEnd w:id="196"/>
    <w:p>
      <w:pPr>
        <w:pStyle w:val="0"/>
        <w:ind w:firstLine="540"/>
        <w:jc w:val="both"/>
      </w:pPr>
      <w:r>
        <w:rPr>
          <w:sz w:val="24"/>
        </w:rPr>
        <w:t xml:space="preserve">3.1. Субсидии предоставляются при соблюдении муниципальными образованиями следующих условий:</w:t>
      </w:r>
    </w:p>
    <w:p>
      <w:pPr>
        <w:pStyle w:val="0"/>
        <w:spacing w:before="240" w:line-rule="auto"/>
        <w:ind w:firstLine="540"/>
        <w:jc w:val="both"/>
      </w:pPr>
      <w:r>
        <w:rPr>
          <w:sz w:val="24"/>
        </w:rPr>
        <w:t xml:space="preserve">а) наличие в бюджете муниципального образования на текущий финансовый год и плановый период бюджетных ассигнований на финансирование мероприятий муниципальной программы (подпрограммы) по приобретению специализированного автотранспорта для торгового обслуживания сельского населения, проживающего в отдаленных и малонаселенных пунктах, с долей средств местного бюджета от общего объема средств на мероприятия, указанные в </w:t>
      </w:r>
      <w:hyperlink w:history="0" w:anchor="P191" w:tooltip="2.2. Субсидии предоставляются муниципальным образованиям на софинансирование мероприятий по приобретению муниципальными образованиями специализированного автотранспорта для торгового обслуживания сельского населения, проживающего в отдаленных и малонаселенных пунктах Воронежской области (далее - отдаленные и малонаселенные пункты).">
        <w:r>
          <w:rPr>
            <w:sz w:val="24"/>
            <w:color w:val="0000ff"/>
          </w:rPr>
          <w:t xml:space="preserve">пункте 2.2</w:t>
        </w:r>
      </w:hyperlink>
      <w:r>
        <w:rPr>
          <w:sz w:val="24"/>
        </w:rPr>
        <w:t xml:space="preserve"> настоящего Порядка, в соответствии с предельным уровнем софинансирования расходного обязательства муниципального образования из областного бюджета по муниципальным образованиям, утверждаемым Правительством Воронежской области;</w:t>
      </w:r>
    </w:p>
    <w:p>
      <w:pPr>
        <w:pStyle w:val="0"/>
        <w:jc w:val="both"/>
      </w:pPr>
      <w:r>
        <w:rPr>
          <w:sz w:val="24"/>
        </w:rPr>
        <w:t xml:space="preserve">(в ред. </w:t>
      </w:r>
      <w:hyperlink w:history="0" r:id="rId88" w:tooltip="Постановление Правительства Воронежской обл. от 16.03.2023 N 155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16.03.2023 N 155)</w:t>
      </w:r>
    </w:p>
    <w:p>
      <w:pPr>
        <w:pStyle w:val="0"/>
        <w:spacing w:before="240" w:line-rule="auto"/>
        <w:ind w:firstLine="540"/>
        <w:jc w:val="both"/>
      </w:pPr>
      <w:r>
        <w:rPr>
          <w:sz w:val="24"/>
        </w:rPr>
        <w:t xml:space="preserve">б) заключение между министерством, до которого как до получателя средств областного бюджета доведены лимиты бюджетных обязательств на предоставление субсидий, и администрациями муниципальных образований соглашений о предоставлении субсидии (далее - соглашения).</w:t>
      </w:r>
    </w:p>
    <w:p>
      <w:pPr>
        <w:pStyle w:val="0"/>
        <w:jc w:val="both"/>
      </w:pPr>
      <w:r>
        <w:rPr>
          <w:sz w:val="24"/>
        </w:rPr>
        <w:t xml:space="preserve">(в ред. </w:t>
      </w:r>
      <w:hyperlink w:history="0" r:id="rId89"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17.11.2023 N 823)</w:t>
      </w:r>
    </w:p>
    <w:bookmarkStart w:id="201" w:name="P201"/>
    <w:bookmarkEnd w:id="201"/>
    <w:p>
      <w:pPr>
        <w:pStyle w:val="0"/>
        <w:spacing w:before="240" w:line-rule="auto"/>
        <w:ind w:firstLine="540"/>
        <w:jc w:val="both"/>
      </w:pPr>
      <w:r>
        <w:rPr>
          <w:sz w:val="24"/>
        </w:rPr>
        <w:t xml:space="preserve">3.2. Субсидии предоставляются бюджетам муниципальных образований, прошедших конкурсный отбор в соответствии с настоящим Порядком.</w:t>
      </w:r>
    </w:p>
    <w:p>
      <w:pPr>
        <w:pStyle w:val="0"/>
        <w:spacing w:before="240" w:line-rule="auto"/>
        <w:ind w:firstLine="540"/>
        <w:jc w:val="both"/>
      </w:pPr>
      <w:r>
        <w:rPr>
          <w:sz w:val="24"/>
        </w:rPr>
        <w:t xml:space="preserve">Критериями конкурсного отбора являются:</w:t>
      </w:r>
    </w:p>
    <w:p>
      <w:pPr>
        <w:pStyle w:val="0"/>
        <w:spacing w:before="240" w:line-rule="auto"/>
        <w:ind w:firstLine="540"/>
        <w:jc w:val="both"/>
      </w:pPr>
      <w:r>
        <w:rPr>
          <w:sz w:val="24"/>
        </w:rPr>
        <w:t xml:space="preserve">- общее количество отдаленных и малонаселенных пунктов на территории муниципального образования;</w:t>
      </w:r>
    </w:p>
    <w:p>
      <w:pPr>
        <w:pStyle w:val="0"/>
        <w:spacing w:before="240" w:line-rule="auto"/>
        <w:ind w:firstLine="540"/>
        <w:jc w:val="both"/>
      </w:pPr>
      <w:r>
        <w:rPr>
          <w:sz w:val="24"/>
        </w:rPr>
        <w:t xml:space="preserve">- общая численность сельского населения отдаленных и малонаселенных пунктов (физические лица, зарегистрированные по месту жительства (пребывания));</w:t>
      </w:r>
    </w:p>
    <w:p>
      <w:pPr>
        <w:pStyle w:val="0"/>
        <w:spacing w:before="240" w:line-rule="auto"/>
        <w:ind w:firstLine="540"/>
        <w:jc w:val="both"/>
      </w:pPr>
      <w:r>
        <w:rPr>
          <w:sz w:val="24"/>
        </w:rPr>
        <w:t xml:space="preserve">- количество отдаленных и малонаселенных пунктов, расстояние от которых до ближайшего торгового объекта составляет 4 км и более;</w:t>
      </w:r>
    </w:p>
    <w:p>
      <w:pPr>
        <w:pStyle w:val="0"/>
        <w:spacing w:before="240" w:line-rule="auto"/>
        <w:ind w:firstLine="540"/>
        <w:jc w:val="both"/>
      </w:pPr>
      <w:r>
        <w:rPr>
          <w:sz w:val="24"/>
        </w:rPr>
        <w:t xml:space="preserve">- численность сельского населения отдаленных и малонаселенных пунктов (физические лица, зарегистрированные по месту жительства (пребывания), расстояние от которых до ближайшего торгового объекта составляет 4 км и более.</w:t>
      </w:r>
    </w:p>
    <w:p>
      <w:pPr>
        <w:pStyle w:val="0"/>
        <w:jc w:val="both"/>
      </w:pPr>
      <w:r>
        <w:rPr>
          <w:sz w:val="24"/>
        </w:rPr>
      </w:r>
    </w:p>
    <w:p>
      <w:pPr>
        <w:pStyle w:val="2"/>
        <w:outlineLvl w:val="2"/>
        <w:jc w:val="center"/>
      </w:pPr>
      <w:r>
        <w:rPr>
          <w:sz w:val="24"/>
        </w:rPr>
        <w:t xml:space="preserve">4. Порядок проведения конкурсного отбора</w:t>
      </w:r>
    </w:p>
    <w:p>
      <w:pPr>
        <w:pStyle w:val="2"/>
        <w:jc w:val="center"/>
      </w:pPr>
      <w:r>
        <w:rPr>
          <w:sz w:val="24"/>
        </w:rPr>
        <w:t xml:space="preserve">муниципальных образований для предоставления субсидий</w:t>
      </w:r>
    </w:p>
    <w:p>
      <w:pPr>
        <w:pStyle w:val="0"/>
        <w:jc w:val="both"/>
      </w:pPr>
      <w:r>
        <w:rPr>
          <w:sz w:val="24"/>
        </w:rPr>
      </w:r>
    </w:p>
    <w:p>
      <w:pPr>
        <w:pStyle w:val="0"/>
        <w:ind w:firstLine="540"/>
        <w:jc w:val="both"/>
      </w:pPr>
      <w:r>
        <w:rPr>
          <w:sz w:val="24"/>
        </w:rPr>
        <w:t xml:space="preserve">4.1. Конкурсный отбор проводится министерством ежегодно не позднее 01 ноября в соответствии с извещением о проведении конкурса на основании приказа министерства о проведении конкурса.</w:t>
      </w:r>
    </w:p>
    <w:p>
      <w:pPr>
        <w:pStyle w:val="0"/>
        <w:jc w:val="both"/>
      </w:pPr>
      <w:r>
        <w:rPr>
          <w:sz w:val="24"/>
        </w:rPr>
        <w:t xml:space="preserve">(в ред. </w:t>
      </w:r>
      <w:hyperlink w:history="0" r:id="rId90"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17.11.2023 N 823)</w:t>
      </w:r>
    </w:p>
    <w:p>
      <w:pPr>
        <w:pStyle w:val="0"/>
        <w:spacing w:before="240" w:line-rule="auto"/>
        <w:ind w:firstLine="540"/>
        <w:jc w:val="both"/>
      </w:pPr>
      <w:r>
        <w:rPr>
          <w:sz w:val="24"/>
        </w:rPr>
        <w:t xml:space="preserve">4.2. Извещение о проведении конкурса размещается министерством в информационной системе "Портал Воронежской области в сети Интернет" не позднее чем за 3 рабочих дня до начала срока приема заявок на участие в конкурсном отборе и должно содержать следующие сведения:</w:t>
      </w:r>
    </w:p>
    <w:p>
      <w:pPr>
        <w:pStyle w:val="0"/>
        <w:jc w:val="both"/>
      </w:pPr>
      <w:r>
        <w:rPr>
          <w:sz w:val="24"/>
        </w:rPr>
        <w:t xml:space="preserve">(в ред. </w:t>
      </w:r>
      <w:hyperlink w:history="0" r:id="rId91"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17.11.2023 N 823)</w:t>
      </w:r>
    </w:p>
    <w:p>
      <w:pPr>
        <w:pStyle w:val="0"/>
        <w:spacing w:before="240" w:line-rule="auto"/>
        <w:ind w:firstLine="540"/>
        <w:jc w:val="both"/>
      </w:pPr>
      <w:r>
        <w:rPr>
          <w:sz w:val="24"/>
        </w:rPr>
        <w:t xml:space="preserve">объем средств областного бюджета, который предусмотрен к распределению в текущем финансовом году;</w:t>
      </w:r>
    </w:p>
    <w:p>
      <w:pPr>
        <w:pStyle w:val="0"/>
        <w:spacing w:before="240" w:line-rule="auto"/>
        <w:ind w:firstLine="540"/>
        <w:jc w:val="both"/>
      </w:pPr>
      <w:r>
        <w:rPr>
          <w:sz w:val="24"/>
        </w:rPr>
        <w:t xml:space="preserve">перечень представляемых документов муниципальными образованиями для участия в конкурсном отборе и формы таких документов, если настоящим Порядком предусмотрено представление документов по установленной форме;</w:t>
      </w:r>
    </w:p>
    <w:p>
      <w:pPr>
        <w:pStyle w:val="0"/>
        <w:spacing w:before="240" w:line-rule="auto"/>
        <w:ind w:firstLine="540"/>
        <w:jc w:val="both"/>
      </w:pPr>
      <w:r>
        <w:rPr>
          <w:sz w:val="24"/>
        </w:rPr>
        <w:t xml:space="preserve">сроки начала и окончания приема заявок;</w:t>
      </w:r>
    </w:p>
    <w:p>
      <w:pPr>
        <w:pStyle w:val="0"/>
        <w:spacing w:before="240" w:line-rule="auto"/>
        <w:ind w:firstLine="540"/>
        <w:jc w:val="both"/>
      </w:pPr>
      <w:r>
        <w:rPr>
          <w:sz w:val="24"/>
        </w:rPr>
        <w:t xml:space="preserve">время и место приема заявок, почтовый адрес для направления заявок;</w:t>
      </w:r>
    </w:p>
    <w:p>
      <w:pPr>
        <w:pStyle w:val="0"/>
        <w:spacing w:before="240" w:line-rule="auto"/>
        <w:ind w:firstLine="540"/>
        <w:jc w:val="both"/>
      </w:pPr>
      <w:r>
        <w:rPr>
          <w:sz w:val="24"/>
        </w:rPr>
        <w:t xml:space="preserve">контактные телефоны для получения консультаций по вопросам подготовки заявок на участие в конкурсном отборе;</w:t>
      </w:r>
    </w:p>
    <w:p>
      <w:pPr>
        <w:pStyle w:val="0"/>
        <w:spacing w:before="240" w:line-rule="auto"/>
        <w:ind w:firstLine="540"/>
        <w:jc w:val="both"/>
      </w:pPr>
      <w:r>
        <w:rPr>
          <w:sz w:val="24"/>
        </w:rPr>
        <w:t xml:space="preserve">критерии конкурсного отбора;</w:t>
      </w:r>
    </w:p>
    <w:p>
      <w:pPr>
        <w:pStyle w:val="0"/>
        <w:spacing w:before="240" w:line-rule="auto"/>
        <w:ind w:firstLine="540"/>
        <w:jc w:val="both"/>
      </w:pPr>
      <w:r>
        <w:rPr>
          <w:sz w:val="24"/>
        </w:rPr>
        <w:t xml:space="preserve">сроки рассмотрения документов и принятия решения.</w:t>
      </w:r>
    </w:p>
    <w:p>
      <w:pPr>
        <w:pStyle w:val="0"/>
        <w:spacing w:before="240" w:line-rule="auto"/>
        <w:ind w:firstLine="540"/>
        <w:jc w:val="both"/>
      </w:pPr>
      <w:r>
        <w:rPr>
          <w:sz w:val="24"/>
        </w:rPr>
        <w:t xml:space="preserve">Срок приема заявок не может составлять менее 10 рабочих дней.</w:t>
      </w:r>
    </w:p>
    <w:bookmarkStart w:id="223" w:name="P223"/>
    <w:bookmarkEnd w:id="223"/>
    <w:p>
      <w:pPr>
        <w:pStyle w:val="0"/>
        <w:spacing w:before="240" w:line-rule="auto"/>
        <w:ind w:firstLine="540"/>
        <w:jc w:val="both"/>
      </w:pPr>
      <w:r>
        <w:rPr>
          <w:sz w:val="24"/>
        </w:rPr>
        <w:t xml:space="preserve">4.3. Для участия в конкурсном отборе муниципальное образование представляет в министерство следующие документы:</w:t>
      </w:r>
    </w:p>
    <w:p>
      <w:pPr>
        <w:pStyle w:val="0"/>
        <w:jc w:val="both"/>
      </w:pPr>
      <w:r>
        <w:rPr>
          <w:sz w:val="24"/>
        </w:rPr>
        <w:t xml:space="preserve">(в ред. </w:t>
      </w:r>
      <w:hyperlink w:history="0" r:id="rId92"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17.11.2023 N 823)</w:t>
      </w:r>
    </w:p>
    <w:p>
      <w:pPr>
        <w:pStyle w:val="0"/>
        <w:spacing w:before="240" w:line-rule="auto"/>
        <w:ind w:firstLine="540"/>
        <w:jc w:val="both"/>
      </w:pPr>
      <w:r>
        <w:rPr>
          <w:sz w:val="24"/>
        </w:rPr>
        <w:t xml:space="preserve">- </w:t>
      </w:r>
      <w:hyperlink w:history="0" w:anchor="P358" w:tooltip="Заявление">
        <w:r>
          <w:rPr>
            <w:sz w:val="24"/>
            <w:color w:val="0000ff"/>
          </w:rPr>
          <w:t xml:space="preserve">заявление</w:t>
        </w:r>
      </w:hyperlink>
      <w:r>
        <w:rPr>
          <w:sz w:val="24"/>
        </w:rPr>
        <w:t xml:space="preserve"> о предоставлении субсидии по форме согласно приложению к настоящему Порядку, подписанное главой администрации муниципального образования либо лицом, исполняющим его обязанности (далее - уполномоченное лицо);</w:t>
      </w:r>
    </w:p>
    <w:p>
      <w:pPr>
        <w:pStyle w:val="0"/>
        <w:spacing w:before="240" w:line-rule="auto"/>
        <w:ind w:firstLine="540"/>
        <w:jc w:val="both"/>
      </w:pPr>
      <w:r>
        <w:rPr>
          <w:sz w:val="24"/>
        </w:rPr>
        <w:t xml:space="preserve">- выписку из муниципальной программы (подпрограммы), предусматривающую мероприятия, указанные в </w:t>
      </w:r>
      <w:hyperlink w:history="0" w:anchor="P191" w:tooltip="2.2. Субсидии предоставляются муниципальным образованиям на софинансирование мероприятий по приобретению муниципальными образованиями специализированного автотранспорта для торгового обслуживания сельского населения, проживающего в отдаленных и малонаселенных пунктах Воронежской области (далее - отдаленные и малонаселенные пункты).">
        <w:r>
          <w:rPr>
            <w:sz w:val="24"/>
            <w:color w:val="0000ff"/>
          </w:rPr>
          <w:t xml:space="preserve">пункте 2.2</w:t>
        </w:r>
      </w:hyperlink>
      <w:r>
        <w:rPr>
          <w:sz w:val="24"/>
        </w:rPr>
        <w:t xml:space="preserve"> настоящего Порядка, и заверенную уполномоченным лицом;</w:t>
      </w:r>
    </w:p>
    <w:p>
      <w:pPr>
        <w:pStyle w:val="0"/>
        <w:spacing w:before="240" w:line-rule="auto"/>
        <w:ind w:firstLine="540"/>
        <w:jc w:val="both"/>
      </w:pPr>
      <w:r>
        <w:rPr>
          <w:sz w:val="24"/>
        </w:rPr>
        <w:t xml:space="preserve">- выписку из бюджета муниципального образования на текущий финансовый год и плановый период, подписанную уполномоченным лицом и руководителем финансового органа муниципального образования и подтверждающую обеспечение в текущем финансовом году обязательной доли софинансирования мероприятий, указанных в </w:t>
      </w:r>
      <w:hyperlink w:history="0" w:anchor="P191" w:tooltip="2.2. Субсидии предоставляются муниципальным образованиям на софинансирование мероприятий по приобретению муниципальными образованиями специализированного автотранспорта для торгового обслуживания сельского населения, проживающего в отдаленных и малонаселенных пунктах Воронежской области (далее - отдаленные и малонаселенные пункты).">
        <w:r>
          <w:rPr>
            <w:sz w:val="24"/>
            <w:color w:val="0000ff"/>
          </w:rPr>
          <w:t xml:space="preserve">пункте 2.2</w:t>
        </w:r>
      </w:hyperlink>
      <w:r>
        <w:rPr>
          <w:sz w:val="24"/>
        </w:rPr>
        <w:t xml:space="preserve"> настоящего Порядка;</w:t>
      </w:r>
    </w:p>
    <w:p>
      <w:pPr>
        <w:pStyle w:val="0"/>
        <w:spacing w:before="240" w:line-rule="auto"/>
        <w:ind w:firstLine="540"/>
        <w:jc w:val="both"/>
      </w:pPr>
      <w:r>
        <w:rPr>
          <w:sz w:val="24"/>
        </w:rPr>
        <w:t xml:space="preserve">- проект маршрута движения специализированного автотранспорта по отдаленным и малонаселенным пунктам.</w:t>
      </w:r>
    </w:p>
    <w:bookmarkStart w:id="229" w:name="P229"/>
    <w:bookmarkEnd w:id="229"/>
    <w:p>
      <w:pPr>
        <w:pStyle w:val="0"/>
        <w:spacing w:before="240" w:line-rule="auto"/>
        <w:ind w:firstLine="540"/>
        <w:jc w:val="both"/>
      </w:pPr>
      <w:r>
        <w:rPr>
          <w:sz w:val="24"/>
        </w:rPr>
        <w:t xml:space="preserve">4.4. Документы, указанные в </w:t>
      </w:r>
      <w:hyperlink w:history="0" w:anchor="P223" w:tooltip="4.3. Для участия в конкурсном отборе муниципальное образование представляет в министерство следующие документы:">
        <w:r>
          <w:rPr>
            <w:sz w:val="24"/>
            <w:color w:val="0000ff"/>
          </w:rPr>
          <w:t xml:space="preserve">пункте 4.3</w:t>
        </w:r>
      </w:hyperlink>
      <w:r>
        <w:rPr>
          <w:sz w:val="24"/>
        </w:rPr>
        <w:t xml:space="preserve"> настоящего Порядка (далее - заявка), представляются на бумажном носителе и электронном носителе.</w:t>
      </w:r>
    </w:p>
    <w:p>
      <w:pPr>
        <w:pStyle w:val="0"/>
        <w:spacing w:before="240" w:line-rule="auto"/>
        <w:ind w:firstLine="540"/>
        <w:jc w:val="both"/>
      </w:pPr>
      <w:r>
        <w:rPr>
          <w:sz w:val="24"/>
        </w:rPr>
        <w:t xml:space="preserve">Заявка, представляемая на бумажном носителе, должна быть сброшюрована в одну папку или несколько папок (томов) и пронумерована. Первыми должны быть подшиты заявление и перечень документов, входящих в состав заявки, с указанием номеров страниц соответствующих документов. При предоставлении в составе заявки нескольких папок (томов) указываются номера папок (томов) и количество страниц в каждой папке (томе) соответственно.</w:t>
      </w:r>
    </w:p>
    <w:p>
      <w:pPr>
        <w:pStyle w:val="0"/>
        <w:spacing w:before="240" w:line-rule="auto"/>
        <w:ind w:firstLine="540"/>
        <w:jc w:val="both"/>
      </w:pPr>
      <w:r>
        <w:rPr>
          <w:sz w:val="24"/>
        </w:rPr>
        <w:t xml:space="preserve">Заявка на бумажном носителе представляется в министерство непосредственно или направляется почтовым отправлением.</w:t>
      </w:r>
    </w:p>
    <w:p>
      <w:pPr>
        <w:pStyle w:val="0"/>
        <w:jc w:val="both"/>
      </w:pPr>
      <w:r>
        <w:rPr>
          <w:sz w:val="24"/>
        </w:rPr>
        <w:t xml:space="preserve">(в ред. </w:t>
      </w:r>
      <w:hyperlink w:history="0" r:id="rId93"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17.11.2023 N 823)</w:t>
      </w:r>
    </w:p>
    <w:p>
      <w:pPr>
        <w:pStyle w:val="0"/>
        <w:spacing w:before="240" w:line-rule="auto"/>
        <w:ind w:firstLine="540"/>
        <w:jc w:val="both"/>
      </w:pPr>
      <w:r>
        <w:rPr>
          <w:sz w:val="24"/>
        </w:rPr>
        <w:t xml:space="preserve">4.5. Заявки, поступившие в министерство в течение установленного срока приема заявок, регистрируются в журнале учета заявок, форма которого утверждается приказом министерства. Заявителю выдается расписка в получении заявки с указанием перечня принятых документов, даты их получения и присвоенного регистрационного номера.</w:t>
      </w:r>
    </w:p>
    <w:p>
      <w:pPr>
        <w:pStyle w:val="0"/>
        <w:jc w:val="both"/>
      </w:pPr>
      <w:r>
        <w:rPr>
          <w:sz w:val="24"/>
        </w:rPr>
        <w:t xml:space="preserve">(в ред. </w:t>
      </w:r>
      <w:hyperlink w:history="0" r:id="rId94"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17.11.2023 N 823)</w:t>
      </w:r>
    </w:p>
    <w:p>
      <w:pPr>
        <w:pStyle w:val="0"/>
        <w:spacing w:before="240" w:line-rule="auto"/>
        <w:ind w:firstLine="540"/>
        <w:jc w:val="both"/>
      </w:pPr>
      <w:r>
        <w:rPr>
          <w:sz w:val="24"/>
        </w:rPr>
        <w:t xml:space="preserve">Заявка может быть отозвана до окончания срока приема заявок. Отозванные заявки не учитываются при определении количества заявок, представленных на участие в конкурсном отборе.</w:t>
      </w:r>
    </w:p>
    <w:p>
      <w:pPr>
        <w:pStyle w:val="0"/>
        <w:spacing w:before="240" w:line-rule="auto"/>
        <w:ind w:firstLine="540"/>
        <w:jc w:val="both"/>
      </w:pPr>
      <w:r>
        <w:rPr>
          <w:sz w:val="24"/>
        </w:rPr>
        <w:t xml:space="preserve">4.6. Для проведения конкурсного отбора министерством создается конкурсная комиссия, состав которой утверждается приказом министерства.</w:t>
      </w:r>
    </w:p>
    <w:p>
      <w:pPr>
        <w:pStyle w:val="0"/>
        <w:jc w:val="both"/>
      </w:pPr>
      <w:r>
        <w:rPr>
          <w:sz w:val="24"/>
        </w:rPr>
        <w:t xml:space="preserve">(в ред. </w:t>
      </w:r>
      <w:hyperlink w:history="0" r:id="rId95"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17.11.2023 N 823)</w:t>
      </w:r>
    </w:p>
    <w:p>
      <w:pPr>
        <w:pStyle w:val="0"/>
        <w:spacing w:before="240" w:line-rule="auto"/>
        <w:ind w:firstLine="540"/>
        <w:jc w:val="both"/>
      </w:pPr>
      <w:r>
        <w:rPr>
          <w:sz w:val="24"/>
        </w:rPr>
        <w:t xml:space="preserve">Число членов конкурсной комиссии должно быть нечетным и составлять не менее 7 человек.</w:t>
      </w:r>
    </w:p>
    <w:p>
      <w:pPr>
        <w:pStyle w:val="0"/>
        <w:spacing w:before="240" w:line-rule="auto"/>
        <w:ind w:firstLine="540"/>
        <w:jc w:val="both"/>
      </w:pPr>
      <w:r>
        <w:rPr>
          <w:sz w:val="24"/>
        </w:rPr>
        <w:t xml:space="preserve">Конкурсная комиссия является коллегиальным органом, который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w:t>
      </w:r>
    </w:p>
    <w:p>
      <w:pPr>
        <w:pStyle w:val="0"/>
        <w:spacing w:before="240" w:line-rule="auto"/>
        <w:ind w:firstLine="540"/>
        <w:jc w:val="both"/>
      </w:pPr>
      <w:r>
        <w:rPr>
          <w:sz w:val="24"/>
        </w:rPr>
        <w:t xml:space="preserve">4.7. Председатель конкурсной комиссии организует работу конкурсной комиссии, распределяет обязанности между заместителем, секретарем и членами конкурсной комиссии.</w:t>
      </w:r>
    </w:p>
    <w:p>
      <w:pPr>
        <w:pStyle w:val="0"/>
        <w:spacing w:before="240" w:line-rule="auto"/>
        <w:ind w:firstLine="540"/>
        <w:jc w:val="both"/>
      </w:pPr>
      <w:r>
        <w:rPr>
          <w:sz w:val="24"/>
        </w:rPr>
        <w:t xml:space="preserve">Заместитель председателя конкурсной комиссии исполняет обязанности председателя в период его отсутствия.</w:t>
      </w:r>
    </w:p>
    <w:p>
      <w:pPr>
        <w:pStyle w:val="0"/>
        <w:spacing w:before="240" w:line-rule="auto"/>
        <w:ind w:firstLine="540"/>
        <w:jc w:val="both"/>
      </w:pPr>
      <w:r>
        <w:rPr>
          <w:sz w:val="24"/>
        </w:rPr>
        <w:t xml:space="preserve">Секретарь конкурсной комиссии оповещает членов конкурсной комиссии о времени и месте заседания, ведет протоколы заседаний конкурсной комиссии, обеспечивает решение организационных вопросов работы конкурсной комиссии.</w:t>
      </w:r>
    </w:p>
    <w:p>
      <w:pPr>
        <w:pStyle w:val="0"/>
        <w:spacing w:before="240" w:line-rule="auto"/>
        <w:ind w:firstLine="540"/>
        <w:jc w:val="both"/>
      </w:pPr>
      <w:r>
        <w:rPr>
          <w:sz w:val="24"/>
        </w:rPr>
        <w:t xml:space="preserve">4.8. Формой работы конкурсной комиссии является ее заседание.</w:t>
      </w:r>
    </w:p>
    <w:p>
      <w:pPr>
        <w:pStyle w:val="0"/>
        <w:spacing w:before="240" w:line-rule="auto"/>
        <w:ind w:firstLine="540"/>
        <w:jc w:val="both"/>
      </w:pPr>
      <w:r>
        <w:rPr>
          <w:sz w:val="24"/>
        </w:rPr>
        <w:t xml:space="preserve">Заседание конкурсной комиссии является правомочным, если на нем присутствует более половины от общего числа членов конкурсной комиссии.</w:t>
      </w:r>
    </w:p>
    <w:p>
      <w:pPr>
        <w:pStyle w:val="0"/>
        <w:spacing w:before="240" w:line-rule="auto"/>
        <w:ind w:firstLine="540"/>
        <w:jc w:val="both"/>
      </w:pPr>
      <w:r>
        <w:rPr>
          <w:sz w:val="24"/>
        </w:rPr>
        <w:t xml:space="preserve">4.9. Решения конкурсной комиссии принимаются большинством голосов членов конкурсной комиссии, присутствующих на заседании конкурсной комиссии. Каждый член конкурсной комиссии обладает одним голосом. Член конкурсной комиссии не вправе передавать право голоса другому лицу.</w:t>
      </w:r>
    </w:p>
    <w:p>
      <w:pPr>
        <w:pStyle w:val="0"/>
        <w:spacing w:before="240" w:line-rule="auto"/>
        <w:ind w:firstLine="540"/>
        <w:jc w:val="both"/>
      </w:pPr>
      <w:r>
        <w:rPr>
          <w:sz w:val="24"/>
        </w:rPr>
        <w:t xml:space="preserve">При равенстве голосов членов конкурсной комиссии принимается решение, за которое проголосовал председательствовавший на заседании конкурсной комиссии.</w:t>
      </w:r>
    </w:p>
    <w:p>
      <w:pPr>
        <w:pStyle w:val="0"/>
        <w:spacing w:before="240" w:line-rule="auto"/>
        <w:ind w:firstLine="540"/>
        <w:jc w:val="both"/>
      </w:pPr>
      <w:r>
        <w:rPr>
          <w:sz w:val="24"/>
        </w:rPr>
        <w:t xml:space="preserve">4.10. Решения конкурсной комиссии оформляются протоколом заседания конкурсной комиссии, который подписывают члены конкурсной комиссии, присутствовавшие на заседании.</w:t>
      </w:r>
    </w:p>
    <w:p>
      <w:pPr>
        <w:pStyle w:val="0"/>
        <w:spacing w:before="240" w:line-rule="auto"/>
        <w:ind w:firstLine="540"/>
        <w:jc w:val="both"/>
      </w:pPr>
      <w:r>
        <w:rPr>
          <w:sz w:val="24"/>
        </w:rPr>
        <w:t xml:space="preserve">Протокол заседания конкурсной комиссии размещается на странице министерства в информационной системе "Портал Воронежской области в сети Интернет" в течение 5 рабочих дней со дня подписания протокола конкурсной комиссии.</w:t>
      </w:r>
    </w:p>
    <w:p>
      <w:pPr>
        <w:pStyle w:val="0"/>
        <w:jc w:val="both"/>
      </w:pPr>
      <w:r>
        <w:rPr>
          <w:sz w:val="24"/>
        </w:rPr>
        <w:t xml:space="preserve">(в ред. </w:t>
      </w:r>
      <w:hyperlink w:history="0" r:id="rId96"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17.11.2023 N 823)</w:t>
      </w:r>
    </w:p>
    <w:p>
      <w:pPr>
        <w:pStyle w:val="0"/>
        <w:spacing w:before="240" w:line-rule="auto"/>
        <w:ind w:firstLine="540"/>
        <w:jc w:val="both"/>
      </w:pPr>
      <w:r>
        <w:rPr>
          <w:sz w:val="24"/>
        </w:rPr>
        <w:t xml:space="preserve">4.11. Заседание конкурсной комиссии проводится в течение 15 календарных дней с даты окончания приема заявок.</w:t>
      </w:r>
    </w:p>
    <w:p>
      <w:pPr>
        <w:pStyle w:val="0"/>
        <w:spacing w:before="240" w:line-rule="auto"/>
        <w:ind w:firstLine="540"/>
        <w:jc w:val="both"/>
      </w:pPr>
      <w:r>
        <w:rPr>
          <w:sz w:val="24"/>
        </w:rPr>
        <w:t xml:space="preserve">4.12. Конкурсная комиссия отказывает муниципальному образованию в участии в конкурсном отборе в следующих случаях:</w:t>
      </w:r>
    </w:p>
    <w:p>
      <w:pPr>
        <w:pStyle w:val="0"/>
        <w:spacing w:before="240" w:line-rule="auto"/>
        <w:ind w:firstLine="540"/>
        <w:jc w:val="both"/>
      </w:pPr>
      <w:r>
        <w:rPr>
          <w:sz w:val="24"/>
        </w:rPr>
        <w:t xml:space="preserve">- не соблюдены условия, предусмотренные </w:t>
      </w:r>
      <w:hyperlink w:history="0" w:anchor="P196" w:tooltip="3.1. Субсидии предоставляются при соблюдении муниципальными образованиями следующих условий:">
        <w:r>
          <w:rPr>
            <w:sz w:val="24"/>
            <w:color w:val="0000ff"/>
          </w:rPr>
          <w:t xml:space="preserve">пунктом 3.1</w:t>
        </w:r>
      </w:hyperlink>
      <w:r>
        <w:rPr>
          <w:sz w:val="24"/>
        </w:rPr>
        <w:t xml:space="preserve"> настоящего Порядка;</w:t>
      </w:r>
    </w:p>
    <w:p>
      <w:pPr>
        <w:pStyle w:val="0"/>
        <w:spacing w:before="240" w:line-rule="auto"/>
        <w:ind w:firstLine="540"/>
        <w:jc w:val="both"/>
      </w:pPr>
      <w:r>
        <w:rPr>
          <w:sz w:val="24"/>
        </w:rPr>
        <w:t xml:space="preserve">- представленная заявка не соответствует требованиям, установленным </w:t>
      </w:r>
      <w:hyperlink w:history="0" w:anchor="P223" w:tooltip="4.3. Для участия в конкурсном отборе муниципальное образование представляет в министерство следующие документы:">
        <w:r>
          <w:rPr>
            <w:sz w:val="24"/>
            <w:color w:val="0000ff"/>
          </w:rPr>
          <w:t xml:space="preserve">пунктами 4.3</w:t>
        </w:r>
      </w:hyperlink>
      <w:r>
        <w:rPr>
          <w:sz w:val="24"/>
        </w:rPr>
        <w:t xml:space="preserve"> и </w:t>
      </w:r>
      <w:hyperlink w:history="0" w:anchor="P229" w:tooltip="4.4. Документы, указанные в пункте 4.3 настоящего Порядка (далее - заявка), представляются на бумажном носителе и электронном носителе.">
        <w:r>
          <w:rPr>
            <w:sz w:val="24"/>
            <w:color w:val="0000ff"/>
          </w:rPr>
          <w:t xml:space="preserve">4.4</w:t>
        </w:r>
      </w:hyperlink>
      <w:r>
        <w:rPr>
          <w:sz w:val="24"/>
        </w:rPr>
        <w:t xml:space="preserve"> настоящего Порядка;</w:t>
      </w:r>
    </w:p>
    <w:p>
      <w:pPr>
        <w:pStyle w:val="0"/>
        <w:spacing w:before="240" w:line-rule="auto"/>
        <w:ind w:firstLine="540"/>
        <w:jc w:val="both"/>
      </w:pPr>
      <w:r>
        <w:rPr>
          <w:sz w:val="24"/>
        </w:rPr>
        <w:t xml:space="preserve">- заявка поступила в министерство после окончания срока приема заявок.</w:t>
      </w:r>
    </w:p>
    <w:p>
      <w:pPr>
        <w:pStyle w:val="0"/>
        <w:jc w:val="both"/>
      </w:pPr>
      <w:r>
        <w:rPr>
          <w:sz w:val="24"/>
        </w:rPr>
        <w:t xml:space="preserve">(в ред. </w:t>
      </w:r>
      <w:hyperlink w:history="0" r:id="rId97"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17.11.2023 N 823)</w:t>
      </w:r>
    </w:p>
    <w:p>
      <w:pPr>
        <w:pStyle w:val="0"/>
        <w:spacing w:before="240" w:line-rule="auto"/>
        <w:ind w:firstLine="540"/>
        <w:jc w:val="both"/>
      </w:pPr>
      <w:r>
        <w:rPr>
          <w:sz w:val="24"/>
        </w:rPr>
        <w:t xml:space="preserve">4.13. Заявки муниципальных образований, допущенных к участию в конкурсном отборе, оцениваются конкурсной комиссией по критериям, установленным </w:t>
      </w:r>
      <w:hyperlink w:history="0" w:anchor="P201" w:tooltip="3.2. Субсидии предоставляются бюджетам муниципальных образований, прошедших конкурсный отбор в соответствии с настоящим Порядком.">
        <w:r>
          <w:rPr>
            <w:sz w:val="24"/>
            <w:color w:val="0000ff"/>
          </w:rPr>
          <w:t xml:space="preserve">пунктом 3.2</w:t>
        </w:r>
      </w:hyperlink>
      <w:r>
        <w:rPr>
          <w:sz w:val="24"/>
        </w:rPr>
        <w:t xml:space="preserve"> настоящего Порядка.</w:t>
      </w:r>
    </w:p>
    <w:p>
      <w:pPr>
        <w:pStyle w:val="0"/>
        <w:spacing w:before="240" w:line-rule="auto"/>
        <w:ind w:firstLine="540"/>
        <w:jc w:val="both"/>
      </w:pPr>
      <w:r>
        <w:rPr>
          <w:sz w:val="24"/>
        </w:rPr>
        <w:t xml:space="preserve">В процессе оценки заявок конкурсная комиссия вправе приглашать на свои заседания представителей участников конкурсного отбора, задавать им вопросы и запрашивать у них информацию (в том числе документы), необходимую для оценки заявки.</w:t>
      </w:r>
    </w:p>
    <w:p>
      <w:pPr>
        <w:pStyle w:val="0"/>
        <w:spacing w:before="240" w:line-rule="auto"/>
        <w:ind w:firstLine="540"/>
        <w:jc w:val="both"/>
      </w:pPr>
      <w:r>
        <w:rPr>
          <w:sz w:val="24"/>
        </w:rPr>
        <w:t xml:space="preserve">Оценка заявок осуществляется конкурсной комиссией по балльной системе согласно методике, устанавливаемой министерством. По результатам оценки заявок составляется рейтинг муниципальных образований в зависимости от количества набранных баллов. Участники, получившие более высокие итоговые баллы, получают более высокую позицию в рейтинге.</w:t>
      </w:r>
    </w:p>
    <w:p>
      <w:pPr>
        <w:pStyle w:val="0"/>
        <w:jc w:val="both"/>
      </w:pPr>
      <w:r>
        <w:rPr>
          <w:sz w:val="24"/>
        </w:rPr>
        <w:t xml:space="preserve">(в ред. </w:t>
      </w:r>
      <w:hyperlink w:history="0" r:id="rId98"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17.11.2023 N 823)</w:t>
      </w:r>
    </w:p>
    <w:p>
      <w:pPr>
        <w:pStyle w:val="0"/>
        <w:spacing w:before="240" w:line-rule="auto"/>
        <w:ind w:firstLine="540"/>
        <w:jc w:val="both"/>
      </w:pPr>
      <w:r>
        <w:rPr>
          <w:sz w:val="24"/>
        </w:rPr>
        <w:t xml:space="preserve">В зависимости от количества набранных баллов формируется рейтинг муниципальных образований: занятие соответствующей позиции производится по убыванию количества набранных баллов, начиная с наибольшего к меньшему.</w:t>
      </w:r>
    </w:p>
    <w:p>
      <w:pPr>
        <w:pStyle w:val="0"/>
        <w:spacing w:before="240" w:line-rule="auto"/>
        <w:ind w:firstLine="540"/>
        <w:jc w:val="both"/>
      </w:pPr>
      <w:r>
        <w:rPr>
          <w:sz w:val="24"/>
        </w:rPr>
        <w:t xml:space="preserve">Распределение субсидий осуществляется в соответствии с рейтингом, начиная с верхней позиции.</w:t>
      </w:r>
    </w:p>
    <w:p>
      <w:pPr>
        <w:pStyle w:val="0"/>
        <w:spacing w:before="240" w:line-rule="auto"/>
        <w:ind w:firstLine="540"/>
        <w:jc w:val="both"/>
      </w:pPr>
      <w:r>
        <w:rPr>
          <w:sz w:val="24"/>
        </w:rPr>
        <w:t xml:space="preserve">В случае если число заявок с одинаковым количеством набранных баллов в рейтинге превышает лимит бюджетных обязательств, доведенных до министерства, субсидии предоставляются в порядке очередности подачи заявок.</w:t>
      </w:r>
    </w:p>
    <w:p>
      <w:pPr>
        <w:pStyle w:val="0"/>
        <w:jc w:val="both"/>
      </w:pPr>
      <w:r>
        <w:rPr>
          <w:sz w:val="24"/>
        </w:rPr>
        <w:t xml:space="preserve">(в ред. </w:t>
      </w:r>
      <w:hyperlink w:history="0" r:id="rId99"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17.11.2023 N 823)</w:t>
      </w:r>
    </w:p>
    <w:p>
      <w:pPr>
        <w:pStyle w:val="0"/>
        <w:spacing w:before="240" w:line-rule="auto"/>
        <w:ind w:firstLine="540"/>
        <w:jc w:val="both"/>
      </w:pPr>
      <w:r>
        <w:rPr>
          <w:sz w:val="24"/>
        </w:rPr>
        <w:t xml:space="preserve">В случае если предполагаемый размер субсидии превышает размер оставшихся денежных средств после распределения по вышестоящим позициям рейтинга, размер субсидии составляет остаток указанных средств.</w:t>
      </w:r>
    </w:p>
    <w:p>
      <w:pPr>
        <w:pStyle w:val="0"/>
        <w:spacing w:before="240" w:line-rule="auto"/>
        <w:ind w:firstLine="540"/>
        <w:jc w:val="both"/>
      </w:pPr>
      <w:r>
        <w:rPr>
          <w:sz w:val="24"/>
        </w:rPr>
        <w:t xml:space="preserve">Решение конкурсной комиссии оформляется протоколом заседания конкурсной комиссии, который носит рекомендательный характер.</w:t>
      </w:r>
    </w:p>
    <w:p>
      <w:pPr>
        <w:pStyle w:val="0"/>
        <w:spacing w:before="240" w:line-rule="auto"/>
        <w:ind w:firstLine="540"/>
        <w:jc w:val="both"/>
      </w:pPr>
      <w:r>
        <w:rPr>
          <w:sz w:val="24"/>
        </w:rPr>
        <w:t xml:space="preserve">В протоколе заседания конкурсной комиссии указывается рейтинг муниципальных образований и предложения по размерам предоставляемых субсидий.</w:t>
      </w:r>
    </w:p>
    <w:p>
      <w:pPr>
        <w:pStyle w:val="0"/>
        <w:spacing w:before="240" w:line-rule="auto"/>
        <w:ind w:firstLine="540"/>
        <w:jc w:val="both"/>
      </w:pPr>
      <w:r>
        <w:rPr>
          <w:sz w:val="24"/>
        </w:rPr>
        <w:t xml:space="preserve">4.14. В течение 5 календарных дней с даты подписания протокола заседания конкурсной комиссии министерство утверждает приказом перечень победителей конкурсного отбора и осуществляет подготовку проекта постановления Правительства Воронежской области о распределении субсидий из областного бюджета бюджетам муниципальных образований Воронежской области, признанных победителями конкурсного отбора, на софинансирование мероприятий, указанных в </w:t>
      </w:r>
      <w:hyperlink w:history="0" w:anchor="P191" w:tooltip="2.2. Субсидии предоставляются муниципальным образованиям на софинансирование мероприятий по приобретению муниципальными образованиями специализированного автотранспорта для торгового обслуживания сельского населения, проживающего в отдаленных и малонаселенных пунктах Воронежской области (далее - отдаленные и малонаселенные пункты).">
        <w:r>
          <w:rPr>
            <w:sz w:val="24"/>
            <w:color w:val="0000ff"/>
          </w:rPr>
          <w:t xml:space="preserve">пункте 2.2</w:t>
        </w:r>
      </w:hyperlink>
      <w:r>
        <w:rPr>
          <w:sz w:val="24"/>
        </w:rPr>
        <w:t xml:space="preserve"> настоящего Порядка.</w:t>
      </w:r>
    </w:p>
    <w:p>
      <w:pPr>
        <w:pStyle w:val="0"/>
        <w:jc w:val="both"/>
      </w:pPr>
      <w:r>
        <w:rPr>
          <w:sz w:val="24"/>
        </w:rPr>
        <w:t xml:space="preserve">(в ред. постановлений Правительства Воронежской области от 16.03.2023 </w:t>
      </w:r>
      <w:hyperlink w:history="0" r:id="rId100" w:tooltip="Постановление Правительства Воронежской обл. от 16.03.2023 N 155 &quot;О внесении изменений в постановление Правительства Воронежской области от 30.10.2015 N 839&quot; {КонсультантПлюс}">
        <w:r>
          <w:rPr>
            <w:sz w:val="24"/>
            <w:color w:val="0000ff"/>
          </w:rPr>
          <w:t xml:space="preserve">N 155</w:t>
        </w:r>
      </w:hyperlink>
      <w:r>
        <w:rPr>
          <w:sz w:val="24"/>
        </w:rPr>
        <w:t xml:space="preserve">, от 17.11.2023 </w:t>
      </w:r>
      <w:hyperlink w:history="0" r:id="rId101"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N 823</w:t>
        </w:r>
      </w:hyperlink>
      <w:r>
        <w:rPr>
          <w:sz w:val="24"/>
        </w:rPr>
        <w:t xml:space="preserve">)</w:t>
      </w:r>
    </w:p>
    <w:p>
      <w:pPr>
        <w:pStyle w:val="0"/>
        <w:spacing w:before="240" w:line-rule="auto"/>
        <w:ind w:firstLine="540"/>
        <w:jc w:val="both"/>
      </w:pPr>
      <w:r>
        <w:rPr>
          <w:sz w:val="24"/>
        </w:rPr>
        <w:t xml:space="preserve">4.15. Если по результатам конкурсного отбора размер бюджетных средств, предусмотренных на соответствующий календарный год, не исчерпан, министерство вправе провести дополнительный конкурсный отбор по распределению оставшихся денежных средств.</w:t>
      </w:r>
    </w:p>
    <w:p>
      <w:pPr>
        <w:pStyle w:val="0"/>
        <w:jc w:val="both"/>
      </w:pPr>
      <w:r>
        <w:rPr>
          <w:sz w:val="24"/>
        </w:rPr>
        <w:t xml:space="preserve">(в ред. постановлений Правительства Воронежской области от 16.03.2023 </w:t>
      </w:r>
      <w:hyperlink w:history="0" r:id="rId102" w:tooltip="Постановление Правительства Воронежской обл. от 16.03.2023 N 155 &quot;О внесении изменений в постановление Правительства Воронежской области от 30.10.2015 N 839&quot; {КонсультантПлюс}">
        <w:r>
          <w:rPr>
            <w:sz w:val="24"/>
            <w:color w:val="0000ff"/>
          </w:rPr>
          <w:t xml:space="preserve">N 155</w:t>
        </w:r>
      </w:hyperlink>
      <w:r>
        <w:rPr>
          <w:sz w:val="24"/>
        </w:rPr>
        <w:t xml:space="preserve">, от 17.11.2023 </w:t>
      </w:r>
      <w:hyperlink w:history="0" r:id="rId103"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N 823</w:t>
        </w:r>
      </w:hyperlink>
      <w:r>
        <w:rPr>
          <w:sz w:val="24"/>
        </w:rPr>
        <w:t xml:space="preserve">)</w:t>
      </w:r>
    </w:p>
    <w:p>
      <w:pPr>
        <w:pStyle w:val="0"/>
        <w:jc w:val="both"/>
      </w:pPr>
      <w:r>
        <w:rPr>
          <w:sz w:val="24"/>
        </w:rPr>
      </w:r>
    </w:p>
    <w:p>
      <w:pPr>
        <w:pStyle w:val="2"/>
        <w:outlineLvl w:val="2"/>
        <w:jc w:val="center"/>
      </w:pPr>
      <w:r>
        <w:rPr>
          <w:sz w:val="24"/>
        </w:rPr>
        <w:t xml:space="preserve">5. Методика распределения субсидий</w:t>
      </w:r>
    </w:p>
    <w:p>
      <w:pPr>
        <w:pStyle w:val="0"/>
        <w:jc w:val="both"/>
      </w:pPr>
      <w:r>
        <w:rPr>
          <w:sz w:val="24"/>
        </w:rPr>
      </w:r>
    </w:p>
    <w:p>
      <w:pPr>
        <w:pStyle w:val="0"/>
        <w:ind w:firstLine="540"/>
        <w:jc w:val="both"/>
      </w:pPr>
      <w:r>
        <w:rPr>
          <w:sz w:val="24"/>
        </w:rPr>
        <w:t xml:space="preserve">5.1. Размер субсидии бюджету i-го муниципального образования из областного бюджета определяется по следующей формуле:</w:t>
      </w:r>
    </w:p>
    <w:p>
      <w:pPr>
        <w:pStyle w:val="0"/>
        <w:jc w:val="both"/>
      </w:pPr>
      <w:r>
        <w:rPr>
          <w:sz w:val="24"/>
        </w:rPr>
      </w:r>
    </w:p>
    <w:p>
      <w:pPr>
        <w:pStyle w:val="0"/>
        <w:ind w:firstLine="540"/>
        <w:jc w:val="both"/>
      </w:pPr>
      <w:r>
        <w:rPr>
          <w:sz w:val="24"/>
        </w:rPr>
        <w:t xml:space="preserve">Ci = Pi - Mi,</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Ci - размер субсидии бюджету i-го муниципального образования из областного бюджета на софинансирование мероприятий, указанных в </w:t>
      </w:r>
      <w:hyperlink w:history="0" w:anchor="P191" w:tooltip="2.2. Субсидии предоставляются муниципальным образованиям на софинансирование мероприятий по приобретению муниципальными образованиями специализированного автотранспорта для торгового обслуживания сельского населения, проживающего в отдаленных и малонаселенных пунктах Воронежской области (далее - отдаленные и малонаселенные пункты).">
        <w:r>
          <w:rPr>
            <w:sz w:val="24"/>
            <w:color w:val="0000ff"/>
          </w:rPr>
          <w:t xml:space="preserve">пункте 2.2</w:t>
        </w:r>
      </w:hyperlink>
      <w:r>
        <w:rPr>
          <w:sz w:val="24"/>
        </w:rPr>
        <w:t xml:space="preserve"> настоящего Порядка;</w:t>
      </w:r>
    </w:p>
    <w:p>
      <w:pPr>
        <w:pStyle w:val="0"/>
        <w:spacing w:before="240" w:line-rule="auto"/>
        <w:ind w:firstLine="540"/>
        <w:jc w:val="both"/>
      </w:pPr>
      <w:r>
        <w:rPr>
          <w:sz w:val="24"/>
        </w:rPr>
        <w:t xml:space="preserve">Pi - заявленная потребность в денежных средствах i-го муниципального образования на софинансирование мероприятий, указанных в </w:t>
      </w:r>
      <w:hyperlink w:history="0" w:anchor="P191" w:tooltip="2.2. Субсидии предоставляются муниципальным образованиям на софинансирование мероприятий по приобретению муниципальными образованиями специализированного автотранспорта для торгового обслуживания сельского населения, проживающего в отдаленных и малонаселенных пунктах Воронежской области (далее - отдаленные и малонаселенные пункты).">
        <w:r>
          <w:rPr>
            <w:sz w:val="24"/>
            <w:color w:val="0000ff"/>
          </w:rPr>
          <w:t xml:space="preserve">пункте 2.2</w:t>
        </w:r>
      </w:hyperlink>
      <w:r>
        <w:rPr>
          <w:sz w:val="24"/>
        </w:rPr>
        <w:t xml:space="preserve"> настоящего Порядка (начальная (максимальная) цена контракта приобретения специализированного автотранспорта для торгового обслуживания сельского населения, проживающего в отдаленных и малонаселенных пунктах, определенная в порядке, установленном законодательством о контрактной системе в сфере закупок для государственных и муниципальных нужд);</w:t>
      </w:r>
    </w:p>
    <w:p>
      <w:pPr>
        <w:pStyle w:val="0"/>
        <w:spacing w:before="240" w:line-rule="auto"/>
        <w:ind w:firstLine="540"/>
        <w:jc w:val="both"/>
      </w:pPr>
      <w:r>
        <w:rPr>
          <w:sz w:val="24"/>
        </w:rPr>
        <w:t xml:space="preserve">Mi - денежные средства из бюджета i-го муниципального образования, обеспечивающие условия софинансирования из областного бюджета.</w:t>
      </w:r>
    </w:p>
    <w:p>
      <w:pPr>
        <w:pStyle w:val="0"/>
        <w:spacing w:before="240" w:line-rule="auto"/>
        <w:ind w:firstLine="540"/>
        <w:jc w:val="both"/>
      </w:pPr>
      <w:r>
        <w:rPr>
          <w:sz w:val="24"/>
        </w:rPr>
        <w:t xml:space="preserve">5.2. Субсидии предоставляются в пределах бюджетных ассигнований, предусмотренных в законе об областном бюджете (сводной бюджетной росписи областного бюджета) на текущий финансовый год и на плановый период, и лимитов бюджетных обязательств, доведенных до министерства как получателя средств областного бюджета на текущий финансовый год.</w:t>
      </w:r>
    </w:p>
    <w:p>
      <w:pPr>
        <w:pStyle w:val="0"/>
        <w:jc w:val="both"/>
      </w:pPr>
      <w:r>
        <w:rPr>
          <w:sz w:val="24"/>
        </w:rPr>
        <w:t xml:space="preserve">(в ред. </w:t>
      </w:r>
      <w:hyperlink w:history="0" r:id="rId104"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17.11.2023 N 823)</w:t>
      </w:r>
    </w:p>
    <w:p>
      <w:pPr>
        <w:pStyle w:val="0"/>
        <w:spacing w:before="240" w:line-rule="auto"/>
        <w:ind w:firstLine="540"/>
        <w:jc w:val="both"/>
      </w:pPr>
      <w:r>
        <w:rPr>
          <w:sz w:val="24"/>
        </w:rPr>
        <w:t xml:space="preserve">5.3. Министерство в течение 30 дней, следующих за днем принятия постановления Правительства Воронежской области о распределении субсидий из областного бюджета бюджетам муниципальных образований Воронежской области на софинансирование мероприятий, указанных в </w:t>
      </w:r>
      <w:hyperlink w:history="0" w:anchor="P191" w:tooltip="2.2. Субсидии предоставляются муниципальным образованиям на софинансирование мероприятий по приобретению муниципальными образованиями специализированного автотранспорта для торгового обслуживания сельского населения, проживающего в отдаленных и малонаселенных пунктах Воронежской области (далее - отдаленные и малонаселенные пункты).">
        <w:r>
          <w:rPr>
            <w:sz w:val="24"/>
            <w:color w:val="0000ff"/>
          </w:rPr>
          <w:t xml:space="preserve">пункте 2.2</w:t>
        </w:r>
      </w:hyperlink>
      <w:r>
        <w:rPr>
          <w:sz w:val="24"/>
        </w:rPr>
        <w:t xml:space="preserve"> настоящего Порядка, заключает соглашения с администрациями муниципальных образований.</w:t>
      </w:r>
    </w:p>
    <w:p>
      <w:pPr>
        <w:pStyle w:val="0"/>
        <w:jc w:val="both"/>
      </w:pPr>
      <w:r>
        <w:rPr>
          <w:sz w:val="24"/>
        </w:rPr>
        <w:t xml:space="preserve">(в ред. постановлений Правительства Воронежской области от 16.03.2023 </w:t>
      </w:r>
      <w:hyperlink w:history="0" r:id="rId105" w:tooltip="Постановление Правительства Воронежской обл. от 16.03.2023 N 155 &quot;О внесении изменений в постановление Правительства Воронежской области от 30.10.2015 N 839&quot; {КонсультантПлюс}">
        <w:r>
          <w:rPr>
            <w:sz w:val="24"/>
            <w:color w:val="0000ff"/>
          </w:rPr>
          <w:t xml:space="preserve">N 155</w:t>
        </w:r>
      </w:hyperlink>
      <w:r>
        <w:rPr>
          <w:sz w:val="24"/>
        </w:rPr>
        <w:t xml:space="preserve">, от 17.11.2023 </w:t>
      </w:r>
      <w:hyperlink w:history="0" r:id="rId106"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N 823</w:t>
        </w:r>
      </w:hyperlink>
      <w:r>
        <w:rPr>
          <w:sz w:val="24"/>
        </w:rPr>
        <w:t xml:space="preserve">)</w:t>
      </w:r>
    </w:p>
    <w:p>
      <w:pPr>
        <w:pStyle w:val="0"/>
        <w:spacing w:before="240" w:line-rule="auto"/>
        <w:ind w:firstLine="540"/>
        <w:jc w:val="both"/>
      </w:pPr>
      <w:r>
        <w:rPr>
          <w:sz w:val="24"/>
        </w:rPr>
        <w:t xml:space="preserve">5.4. Перечисление субсидий осуществляется в установленном бюджетным законодательством порядке на лицевые счета финансовых органов муниципальных образований, открытые в территориальных отделениях Федерального казначейства по Воронежской области, по реквизитам, указанным в соглашениях.</w:t>
      </w:r>
    </w:p>
    <w:p>
      <w:pPr>
        <w:pStyle w:val="0"/>
        <w:spacing w:before="240" w:line-rule="auto"/>
        <w:ind w:firstLine="540"/>
        <w:jc w:val="both"/>
      </w:pPr>
      <w:r>
        <w:rPr>
          <w:sz w:val="24"/>
        </w:rPr>
        <w:t xml:space="preserve">5.5. Предоставление субсидий осуществляется на основании соглашения, заключенного между министерством и муниципальным образованием.</w:t>
      </w:r>
    </w:p>
    <w:p>
      <w:pPr>
        <w:pStyle w:val="0"/>
        <w:jc w:val="both"/>
      </w:pPr>
      <w:r>
        <w:rPr>
          <w:sz w:val="24"/>
        </w:rPr>
        <w:t xml:space="preserve">(в ред. </w:t>
      </w:r>
      <w:hyperlink w:history="0" r:id="rId107"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17.11.2023 N 823)</w:t>
      </w:r>
    </w:p>
    <w:p>
      <w:pPr>
        <w:pStyle w:val="0"/>
        <w:spacing w:before="240" w:line-rule="auto"/>
        <w:ind w:firstLine="540"/>
        <w:jc w:val="both"/>
      </w:pPr>
      <w:r>
        <w:rPr>
          <w:sz w:val="24"/>
        </w:rPr>
        <w:t xml:space="preserve">Уведомления о предоставлении субсидий направляются министерством финансов Воронежской области в финансовые органы муниципальных образований в соответствии с </w:t>
      </w:r>
      <w:hyperlink w:history="0" r:id="rId108" w:tooltip="Приказ ДФ Воронежской обл. от 28.12.2017 N 178&quot;о/н&quot; (ред. от 24.11.2020) &quot;Об утверждении Порядка направления уведомления о предоставлении субсидии, субвенции, иного межбюджетного трансферта, имеющего целевое назначение, при предоставлении межбюджетных трансфертов, имеющих целевое назначение, из областного бюджета&quot; ------------ Утратил силу или отменен {КонсультантПлюс}">
        <w:r>
          <w:rPr>
            <w:sz w:val="24"/>
            <w:color w:val="0000ff"/>
          </w:rPr>
          <w:t xml:space="preserve">приказом</w:t>
        </w:r>
      </w:hyperlink>
      <w:r>
        <w:rPr>
          <w:sz w:val="24"/>
        </w:rPr>
        <w:t xml:space="preserve"> министерства финансов Воронежской области от 28.12.2017 N 178"о/н" "Об утверждении Порядка направления уведомления о предоставлении субсидии, субвенции, иного межбюджетного трансферта, имеющего целевое назначение, при предоставлении межбюджетных трансфертов, имеющих целевое назначение, из областного бюджета".</w:t>
      </w:r>
    </w:p>
    <w:p>
      <w:pPr>
        <w:pStyle w:val="0"/>
        <w:jc w:val="both"/>
      </w:pPr>
      <w:r>
        <w:rPr>
          <w:sz w:val="24"/>
        </w:rPr>
        <w:t xml:space="preserve">(в ред. </w:t>
      </w:r>
      <w:hyperlink w:history="0" r:id="rId109"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17.11.2023 N 823)</w:t>
      </w:r>
    </w:p>
    <w:p>
      <w:pPr>
        <w:pStyle w:val="0"/>
        <w:spacing w:before="240" w:line-rule="auto"/>
        <w:ind w:firstLine="540"/>
        <w:jc w:val="both"/>
      </w:pPr>
      <w:r>
        <w:rPr>
          <w:sz w:val="24"/>
        </w:rPr>
        <w:t xml:space="preserve">Министерство в соответствии с кассовым планом на основании сводной бюджетной росписи представляет в министерство финансов Воронежской области распоряжение о совершении казначейских платежей (реестр финансирования на перечисление средств) с лицевого счета министерства финансов Воронежской области, открытого на казначейском счете N 03221 "Единый счет средств бюджетов субъектов Российской Федерации" в Управлении Федерального казначейства по Воронежской области, на казначейский счет N 03100 "Казначейский счет для осуществления и отражения операций по учету и распределению поступлений" в соответствии с реквизитами, представленными администраторами указанных поступлений, для последующего их зачисления на лицевые счета финансовых органов муниципальных образований Воронежской области, открытые на казначейском счете N 03231 "Единый счет средств местных бюджетов Российской Федерации" соответствующих территориальных отделений Федерального казначейства по Воронежской области и копии соглашений, заключенных между министерством и муниципальным образованием.</w:t>
      </w:r>
    </w:p>
    <w:p>
      <w:pPr>
        <w:pStyle w:val="0"/>
        <w:jc w:val="both"/>
      </w:pPr>
      <w:r>
        <w:rPr>
          <w:sz w:val="24"/>
        </w:rPr>
        <w:t xml:space="preserve">(в ред. </w:t>
      </w:r>
      <w:hyperlink w:history="0" r:id="rId110"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17.11.2023 N 823)</w:t>
      </w:r>
    </w:p>
    <w:p>
      <w:pPr>
        <w:pStyle w:val="0"/>
        <w:spacing w:before="240" w:line-rule="auto"/>
        <w:ind w:firstLine="540"/>
        <w:jc w:val="both"/>
      </w:pPr>
      <w:r>
        <w:rPr>
          <w:sz w:val="24"/>
        </w:rPr>
        <w:t xml:space="preserve">Субсидии, поступившие в бюджеты муниципальных образований Воронежской области, отражаются в доходах местных бюджетов по коду классификации доходов 000 2 02 29999 05 0000 150 "Прочие субсидии бюджетам муниципальных районов".</w:t>
      </w:r>
    </w:p>
    <w:bookmarkStart w:id="294" w:name="P294"/>
    <w:bookmarkEnd w:id="294"/>
    <w:p>
      <w:pPr>
        <w:pStyle w:val="0"/>
        <w:spacing w:before="240" w:line-rule="auto"/>
        <w:ind w:firstLine="540"/>
        <w:jc w:val="both"/>
      </w:pPr>
      <w:r>
        <w:rPr>
          <w:sz w:val="24"/>
        </w:rPr>
        <w:t xml:space="preserve">5.6. Предоставленные субсидии муниципальные образования расходуют на приобретение специализированного автотранспорта для торгового обслуживания сельского населения, проживающего в отдаленных и малонаселенных пунктах, в порядке, установленном законодательством о контрактной системе в сфере закупок для государственных и муниципальных нужд.</w:t>
      </w:r>
    </w:p>
    <w:p>
      <w:pPr>
        <w:pStyle w:val="0"/>
        <w:jc w:val="both"/>
      </w:pPr>
      <w:r>
        <w:rPr>
          <w:sz w:val="24"/>
        </w:rPr>
      </w:r>
    </w:p>
    <w:p>
      <w:pPr>
        <w:pStyle w:val="2"/>
        <w:outlineLvl w:val="2"/>
        <w:jc w:val="center"/>
      </w:pPr>
      <w:r>
        <w:rPr>
          <w:sz w:val="24"/>
        </w:rPr>
        <w:t xml:space="preserve">6. Порядок оценки эффективности использования субсидий,</w:t>
      </w:r>
    </w:p>
    <w:p>
      <w:pPr>
        <w:pStyle w:val="2"/>
        <w:jc w:val="center"/>
      </w:pPr>
      <w:r>
        <w:rPr>
          <w:sz w:val="24"/>
        </w:rPr>
        <w:t xml:space="preserve">а также перечень результатов использования субсидий</w:t>
      </w:r>
    </w:p>
    <w:p>
      <w:pPr>
        <w:pStyle w:val="0"/>
        <w:jc w:val="center"/>
      </w:pPr>
      <w:r>
        <w:rPr>
          <w:sz w:val="24"/>
        </w:rPr>
        <w:t xml:space="preserve">(в ред. </w:t>
      </w:r>
      <w:hyperlink w:history="0" r:id="rId111" w:tooltip="Постановление Правительства Воронежской обл. от 20.09.2024 N 647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w:t>
      </w:r>
    </w:p>
    <w:p>
      <w:pPr>
        <w:pStyle w:val="0"/>
        <w:jc w:val="center"/>
      </w:pPr>
      <w:r>
        <w:rPr>
          <w:sz w:val="24"/>
        </w:rPr>
        <w:t xml:space="preserve">от 20.09.2024 N 647)</w:t>
      </w:r>
    </w:p>
    <w:p>
      <w:pPr>
        <w:pStyle w:val="0"/>
        <w:jc w:val="both"/>
      </w:pPr>
      <w:r>
        <w:rPr>
          <w:sz w:val="24"/>
        </w:rPr>
      </w:r>
    </w:p>
    <w:p>
      <w:pPr>
        <w:pStyle w:val="0"/>
        <w:ind w:firstLine="540"/>
        <w:jc w:val="both"/>
      </w:pPr>
      <w:r>
        <w:rPr>
          <w:sz w:val="24"/>
        </w:rPr>
        <w:t xml:space="preserve">6.1. Формы отчетов о целевом расходовании субсидии и о достижении значений результатов использования субсидии устанавливаются в соглашении.</w:t>
      </w:r>
    </w:p>
    <w:p>
      <w:pPr>
        <w:pStyle w:val="0"/>
        <w:jc w:val="both"/>
      </w:pPr>
      <w:r>
        <w:rPr>
          <w:sz w:val="24"/>
        </w:rPr>
        <w:t xml:space="preserve">(в ред. </w:t>
      </w:r>
      <w:hyperlink w:history="0" r:id="rId112" w:tooltip="Постановление Правительства Воронежской обл. от 20.09.2024 N 647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20.09.2024 N 647)</w:t>
      </w:r>
    </w:p>
    <w:p>
      <w:pPr>
        <w:pStyle w:val="0"/>
        <w:spacing w:before="240" w:line-rule="auto"/>
        <w:ind w:firstLine="540"/>
        <w:jc w:val="both"/>
      </w:pPr>
      <w:r>
        <w:rPr>
          <w:sz w:val="24"/>
        </w:rPr>
        <w:t xml:space="preserve">6.2. Администрации муниципальных образований представляют в министерство отчет об использовании субсидии и отчеты о достижении значений результатов использования субсидии.</w:t>
      </w:r>
    </w:p>
    <w:p>
      <w:pPr>
        <w:pStyle w:val="0"/>
        <w:jc w:val="both"/>
      </w:pPr>
      <w:r>
        <w:rPr>
          <w:sz w:val="24"/>
        </w:rPr>
        <w:t xml:space="preserve">(в ред. постановлений Правительства Воронежской области от 17.11.2023 </w:t>
      </w:r>
      <w:hyperlink w:history="0" r:id="rId113"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N 823</w:t>
        </w:r>
      </w:hyperlink>
      <w:r>
        <w:rPr>
          <w:sz w:val="24"/>
        </w:rPr>
        <w:t xml:space="preserve">, от 20.09.2024 </w:t>
      </w:r>
      <w:hyperlink w:history="0" r:id="rId114" w:tooltip="Постановление Правительства Воронежской обл. от 20.09.2024 N 647 &quot;О внесении изменений в постановление Правительства Воронежской области от 30.10.2015 N 839&quot; {КонсультантПлюс}">
        <w:r>
          <w:rPr>
            <w:sz w:val="24"/>
            <w:color w:val="0000ff"/>
          </w:rPr>
          <w:t xml:space="preserve">N 647</w:t>
        </w:r>
      </w:hyperlink>
      <w:r>
        <w:rPr>
          <w:sz w:val="24"/>
        </w:rPr>
        <w:t xml:space="preserve">)</w:t>
      </w:r>
    </w:p>
    <w:p>
      <w:pPr>
        <w:pStyle w:val="0"/>
        <w:spacing w:before="240" w:line-rule="auto"/>
        <w:ind w:firstLine="540"/>
        <w:jc w:val="both"/>
      </w:pPr>
      <w:r>
        <w:rPr>
          <w:sz w:val="24"/>
        </w:rPr>
        <w:t xml:space="preserve">Отчет об использовании субсидии представляется не позднее 30 календарных дней с даты расходования субсидии в соответствии с </w:t>
      </w:r>
      <w:hyperlink w:history="0" w:anchor="P294" w:tooltip="5.6. Предоставленные субсидии муниципальные образования расходуют на приобретение специализированного автотранспорта для торгового обслуживания сельского населения, проживающего в отдаленных и малонаселенных пунктах, в порядке, установленном законодательством о контрактной системе в сфере закупок для государственных и муниципальных нужд.">
        <w:r>
          <w:rPr>
            <w:sz w:val="24"/>
            <w:color w:val="0000ff"/>
          </w:rPr>
          <w:t xml:space="preserve">пунктом 5.6</w:t>
        </w:r>
      </w:hyperlink>
      <w:r>
        <w:rPr>
          <w:sz w:val="24"/>
        </w:rPr>
        <w:t xml:space="preserve"> настоящего Порядка.</w:t>
      </w:r>
    </w:p>
    <w:p>
      <w:pPr>
        <w:pStyle w:val="0"/>
        <w:spacing w:before="240" w:line-rule="auto"/>
        <w:ind w:firstLine="540"/>
        <w:jc w:val="both"/>
      </w:pPr>
      <w:r>
        <w:rPr>
          <w:sz w:val="24"/>
        </w:rPr>
        <w:t xml:space="preserve">Отчеты о достижении значений результатов использования субсидии представляются ежеквартально до 5-го числа месяца, следующего за отчетным кварталом, начиная с квартала, следующего за кварталом, в котором предоставлена субсидия, и в течение 5 лет, следующих за годом предоставления субсидии. При этом отчеты за IV квартал представляются до 01 февраля соответствующего календарного года.</w:t>
      </w:r>
    </w:p>
    <w:p>
      <w:pPr>
        <w:pStyle w:val="0"/>
        <w:jc w:val="both"/>
      </w:pPr>
      <w:r>
        <w:rPr>
          <w:sz w:val="24"/>
        </w:rPr>
        <w:t xml:space="preserve">(в ред. </w:t>
      </w:r>
      <w:hyperlink w:history="0" r:id="rId115" w:tooltip="Постановление Правительства Воронежской обл. от 20.09.2024 N 647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20.09.2024 N 647)</w:t>
      </w:r>
    </w:p>
    <w:p>
      <w:pPr>
        <w:pStyle w:val="0"/>
        <w:spacing w:before="240" w:line-rule="auto"/>
        <w:ind w:firstLine="540"/>
        <w:jc w:val="both"/>
      </w:pPr>
      <w:r>
        <w:rPr>
          <w:sz w:val="24"/>
        </w:rPr>
        <w:t xml:space="preserve">Отчеты представляются по состоянию на последнее число последнего месяца отчетного квартала.</w:t>
      </w:r>
    </w:p>
    <w:p>
      <w:pPr>
        <w:pStyle w:val="0"/>
        <w:spacing w:before="240" w:line-rule="auto"/>
        <w:ind w:firstLine="540"/>
        <w:jc w:val="both"/>
      </w:pPr>
      <w:r>
        <w:rPr>
          <w:sz w:val="24"/>
        </w:rPr>
        <w:t xml:space="preserve">Отчеты подписываются уполномоченным лицом и представляются в министерство в бумажном виде.</w:t>
      </w:r>
    </w:p>
    <w:p>
      <w:pPr>
        <w:pStyle w:val="0"/>
        <w:jc w:val="both"/>
      </w:pPr>
      <w:r>
        <w:rPr>
          <w:sz w:val="24"/>
        </w:rPr>
        <w:t xml:space="preserve">(в ред. </w:t>
      </w:r>
      <w:hyperlink w:history="0" r:id="rId116"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17.11.2023 N 823)</w:t>
      </w:r>
    </w:p>
    <w:p>
      <w:pPr>
        <w:pStyle w:val="0"/>
        <w:spacing w:before="240" w:line-rule="auto"/>
        <w:ind w:firstLine="540"/>
        <w:jc w:val="both"/>
      </w:pPr>
      <w:r>
        <w:rPr>
          <w:sz w:val="24"/>
        </w:rPr>
        <w:t xml:space="preserve">6.3. Субсидии носят целевой характер и не могут быть использованы на иные цели. Ответственность за нецелевое использование предоставленных субсидий, недостоверность сведений, содержащихся в документах и отчетности, несут администрации муниципальных образований в соответствии с действующим законодательством.</w:t>
      </w:r>
    </w:p>
    <w:p>
      <w:pPr>
        <w:pStyle w:val="0"/>
        <w:spacing w:before="240" w:line-rule="auto"/>
        <w:ind w:firstLine="540"/>
        <w:jc w:val="both"/>
      </w:pPr>
      <w:r>
        <w:rPr>
          <w:sz w:val="24"/>
        </w:rPr>
        <w:t xml:space="preserve">6.4. Министерство осуществляет контроль за выполнением муниципальными образованиями обязательств по достижению значений результатов использования субсидий в отчетном году на основании представленных отчетов.</w:t>
      </w:r>
    </w:p>
    <w:p>
      <w:pPr>
        <w:pStyle w:val="0"/>
        <w:jc w:val="both"/>
      </w:pPr>
      <w:r>
        <w:rPr>
          <w:sz w:val="24"/>
        </w:rPr>
        <w:t xml:space="preserve">(в ред. постановлений Правительства Воронежской области от 17.11.2023 </w:t>
      </w:r>
      <w:hyperlink w:history="0" r:id="rId117"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N 823</w:t>
        </w:r>
      </w:hyperlink>
      <w:r>
        <w:rPr>
          <w:sz w:val="24"/>
        </w:rPr>
        <w:t xml:space="preserve">, от 20.09.2024 </w:t>
      </w:r>
      <w:hyperlink w:history="0" r:id="rId118" w:tooltip="Постановление Правительства Воронежской обл. от 20.09.2024 N 647 &quot;О внесении изменений в постановление Правительства Воронежской области от 30.10.2015 N 839&quot; {КонсультантПлюс}">
        <w:r>
          <w:rPr>
            <w:sz w:val="24"/>
            <w:color w:val="0000ff"/>
          </w:rPr>
          <w:t xml:space="preserve">N 647</w:t>
        </w:r>
      </w:hyperlink>
      <w:r>
        <w:rPr>
          <w:sz w:val="24"/>
        </w:rPr>
        <w:t xml:space="preserve">)</w:t>
      </w:r>
    </w:p>
    <w:p>
      <w:pPr>
        <w:pStyle w:val="0"/>
        <w:spacing w:before="240" w:line-rule="auto"/>
        <w:ind w:firstLine="540"/>
        <w:jc w:val="both"/>
      </w:pPr>
      <w:r>
        <w:rPr>
          <w:sz w:val="24"/>
        </w:rPr>
        <w:t xml:space="preserve">6.5. Результатом использования субсидии является достижение планового значения мероприятия (результата) "Приобретен автотранспорт, необходимый для обеспечения жителей муниципальных образований Воронежской области товарами первой необходимости и повседневного спроса".</w:t>
      </w:r>
    </w:p>
    <w:p>
      <w:pPr>
        <w:pStyle w:val="0"/>
        <w:spacing w:before="240" w:line-rule="auto"/>
        <w:ind w:firstLine="540"/>
        <w:jc w:val="both"/>
      </w:pPr>
      <w:r>
        <w:rPr>
          <w:sz w:val="24"/>
        </w:rPr>
        <w:t xml:space="preserve">Оценка эффективности использования субсидий осуществляется министерством на основании отчетов об использовании субсидий в соответствии с заключенным соглашением, представленных муниципальным образованием, путем анализа отношения фактических значений использования субсидий к плановым значениям с учетом соблюдения следующих условий использования субсидии, которые являются обязательными для выполнения в рамках реализации мероприятий, указанных в </w:t>
      </w:r>
      <w:hyperlink w:history="0" w:anchor="P191" w:tooltip="2.2. Субсидии предоставляются муниципальным образованиям на софинансирование мероприятий по приобретению муниципальными образованиями специализированного автотранспорта для торгового обслуживания сельского населения, проживающего в отдаленных и малонаселенных пунктах Воронежской области (далее - отдаленные и малонаселенные пункты).">
        <w:r>
          <w:rPr>
            <w:sz w:val="24"/>
            <w:color w:val="0000ff"/>
          </w:rPr>
          <w:t xml:space="preserve">пункте 2.2</w:t>
        </w:r>
      </w:hyperlink>
      <w:r>
        <w:rPr>
          <w:sz w:val="24"/>
        </w:rPr>
        <w:t xml:space="preserve"> настоящего Порядка:</w:t>
      </w:r>
    </w:p>
    <w:p>
      <w:pPr>
        <w:pStyle w:val="0"/>
        <w:spacing w:before="240" w:line-rule="auto"/>
        <w:ind w:firstLine="540"/>
        <w:jc w:val="both"/>
      </w:pPr>
      <w:r>
        <w:rPr>
          <w:sz w:val="24"/>
        </w:rPr>
        <w:t xml:space="preserve">- осуществление выездной торговли в целях торгового обслуживания сельского населения, проживающего в отдаленных и малонаселенных пунктах, не имеющих стационарных торговых объектов, в течение пяти лет, следующих за годом получения субсидии, в соответствии с графиком, утвержденным администрацией муниципального образования;</w:t>
      </w:r>
    </w:p>
    <w:p>
      <w:pPr>
        <w:pStyle w:val="0"/>
        <w:spacing w:before="240" w:line-rule="auto"/>
        <w:ind w:firstLine="540"/>
        <w:jc w:val="both"/>
      </w:pPr>
      <w:r>
        <w:rPr>
          <w:sz w:val="24"/>
        </w:rPr>
        <w:t xml:space="preserve">- количество жителей отдаленных и малонаселенных пунктов, обеспеченных регулярным торговым обслуживанием посредством выездной торговли.</w:t>
      </w:r>
    </w:p>
    <w:p>
      <w:pPr>
        <w:pStyle w:val="0"/>
        <w:jc w:val="both"/>
      </w:pPr>
      <w:r>
        <w:rPr>
          <w:sz w:val="24"/>
        </w:rPr>
        <w:t xml:space="preserve">(п. 6.5 в ред. </w:t>
      </w:r>
      <w:hyperlink w:history="0" r:id="rId119" w:tooltip="Постановление Правительства Воронежской обл. от 20.09.2024 N 647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20.09.2024 N 647)</w:t>
      </w:r>
    </w:p>
    <w:p>
      <w:pPr>
        <w:pStyle w:val="0"/>
        <w:spacing w:before="240" w:line-rule="auto"/>
        <w:ind w:firstLine="540"/>
        <w:jc w:val="both"/>
      </w:pPr>
      <w:r>
        <w:rPr>
          <w:sz w:val="24"/>
        </w:rPr>
        <w:t xml:space="preserve">6.6. В случае нецелевого использования субсидии и (или) нарушения муниципальным образованием условий и требований настоящего Порядка и (или) условий соглашения министерство в течение 30 дней со дня выявления нарушений направляет соответствующую информацию в органы финансового контроля для принятия в установленном порядке соответствующего решения.</w:t>
      </w:r>
    </w:p>
    <w:p>
      <w:pPr>
        <w:pStyle w:val="0"/>
        <w:jc w:val="both"/>
      </w:pPr>
      <w:r>
        <w:rPr>
          <w:sz w:val="24"/>
        </w:rPr>
        <w:t xml:space="preserve">(в ред. </w:t>
      </w:r>
      <w:hyperlink w:history="0" r:id="rId120"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17.11.2023 N 823)</w:t>
      </w:r>
    </w:p>
    <w:p>
      <w:pPr>
        <w:pStyle w:val="0"/>
        <w:jc w:val="both"/>
      </w:pPr>
      <w:r>
        <w:rPr>
          <w:sz w:val="24"/>
        </w:rPr>
      </w:r>
    </w:p>
    <w:p>
      <w:pPr>
        <w:pStyle w:val="2"/>
        <w:outlineLvl w:val="2"/>
        <w:jc w:val="center"/>
      </w:pPr>
      <w:r>
        <w:rPr>
          <w:sz w:val="24"/>
        </w:rPr>
        <w:t xml:space="preserve">7. Основания и порядок применения</w:t>
      </w:r>
    </w:p>
    <w:p>
      <w:pPr>
        <w:pStyle w:val="2"/>
        <w:jc w:val="center"/>
      </w:pPr>
      <w:r>
        <w:rPr>
          <w:sz w:val="24"/>
        </w:rPr>
        <w:t xml:space="preserve">мер финансовой ответственности к муниципальным образованиям</w:t>
      </w:r>
    </w:p>
    <w:p>
      <w:pPr>
        <w:pStyle w:val="2"/>
        <w:jc w:val="center"/>
      </w:pPr>
      <w:r>
        <w:rPr>
          <w:sz w:val="24"/>
        </w:rPr>
        <w:t xml:space="preserve">при невыполнении условий соглашения</w:t>
      </w:r>
    </w:p>
    <w:p>
      <w:pPr>
        <w:pStyle w:val="0"/>
        <w:jc w:val="center"/>
      </w:pPr>
      <w:r>
        <w:rPr>
          <w:sz w:val="24"/>
        </w:rPr>
        <w:t xml:space="preserve">(в ред. </w:t>
      </w:r>
      <w:hyperlink w:history="0" r:id="rId121" w:tooltip="Постановление Правительства Воронежской обл. от 20.09.2024 N 647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w:t>
      </w:r>
    </w:p>
    <w:p>
      <w:pPr>
        <w:pStyle w:val="0"/>
        <w:jc w:val="center"/>
      </w:pPr>
      <w:r>
        <w:rPr>
          <w:sz w:val="24"/>
        </w:rPr>
        <w:t xml:space="preserve">от 20.09.2024 N 647)</w:t>
      </w:r>
    </w:p>
    <w:p>
      <w:pPr>
        <w:pStyle w:val="0"/>
        <w:jc w:val="both"/>
      </w:pPr>
      <w:r>
        <w:rPr>
          <w:sz w:val="24"/>
        </w:rPr>
      </w:r>
    </w:p>
    <w:p>
      <w:pPr>
        <w:pStyle w:val="0"/>
        <w:ind w:firstLine="540"/>
        <w:jc w:val="both"/>
      </w:pPr>
      <w:r>
        <w:rPr>
          <w:sz w:val="24"/>
        </w:rPr>
        <w:t xml:space="preserve">7.1. Министерство и органы государственного финансового контроля осуществляют обязательные проверки соблюдения муниципальными образованиями целей и порядка предоставления субсидий.</w:t>
      </w:r>
    </w:p>
    <w:p>
      <w:pPr>
        <w:pStyle w:val="0"/>
        <w:jc w:val="both"/>
      </w:pPr>
      <w:r>
        <w:rPr>
          <w:sz w:val="24"/>
        </w:rPr>
        <w:t xml:space="preserve">(в ред. </w:t>
      </w:r>
      <w:hyperlink w:history="0" r:id="rId122"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17.11.2023 N 823)</w:t>
      </w:r>
    </w:p>
    <w:p>
      <w:pPr>
        <w:pStyle w:val="0"/>
        <w:spacing w:before="240" w:line-rule="auto"/>
        <w:ind w:firstLine="540"/>
        <w:jc w:val="both"/>
      </w:pPr>
      <w:r>
        <w:rPr>
          <w:sz w:val="24"/>
        </w:rPr>
        <w:t xml:space="preserve">7.2. Ответственность за нецелевое использование субсидий, недостоверность сведений, содержащихся в документах и отчетности, невыполнение условий предоставления субсидий несут органы местного самоуправления в соответствии с действующим законодательством.</w:t>
      </w:r>
    </w:p>
    <w:p>
      <w:pPr>
        <w:pStyle w:val="0"/>
        <w:spacing w:before="240" w:line-rule="auto"/>
        <w:ind w:firstLine="540"/>
        <w:jc w:val="both"/>
      </w:pPr>
      <w:r>
        <w:rPr>
          <w:sz w:val="24"/>
        </w:rPr>
        <w:t xml:space="preserve">7.3. Министерство обеспечивает соблюдение органами местного самоуправления условий, целей и порядка, установленных при предоставлении субсидий.</w:t>
      </w:r>
    </w:p>
    <w:p>
      <w:pPr>
        <w:pStyle w:val="0"/>
        <w:jc w:val="both"/>
      </w:pPr>
      <w:r>
        <w:rPr>
          <w:sz w:val="24"/>
        </w:rPr>
        <w:t xml:space="preserve">(в ред. </w:t>
      </w:r>
      <w:hyperlink w:history="0" r:id="rId123"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17.11.2023 N 823)</w:t>
      </w:r>
    </w:p>
    <w:p>
      <w:pPr>
        <w:pStyle w:val="0"/>
        <w:spacing w:before="240" w:line-rule="auto"/>
        <w:ind w:firstLine="540"/>
        <w:jc w:val="both"/>
      </w:pPr>
      <w:r>
        <w:rPr>
          <w:sz w:val="24"/>
        </w:rPr>
        <w:t xml:space="preserve">Нарушение условий предоставления и расходования субсидий влечет возврат в доход областного бюджета сумм средств, использованных с нарушением условий предоставления (расходования) субсидий, в течение 30 календарных дней.</w:t>
      </w:r>
    </w:p>
    <w:p>
      <w:pPr>
        <w:pStyle w:val="0"/>
        <w:spacing w:before="240" w:line-rule="auto"/>
        <w:ind w:firstLine="540"/>
        <w:jc w:val="both"/>
      </w:pPr>
      <w:r>
        <w:rPr>
          <w:sz w:val="24"/>
        </w:rPr>
        <w:t xml:space="preserve">В случае установления факта нецелевого использования средств субсидий соответствующие денежные средства подлежат возврату в доход областного бюджета в бесспорном порядке в течение 30 календарных дней в размере средств, использованных не по целевому назначению.</w:t>
      </w:r>
    </w:p>
    <w:p>
      <w:pPr>
        <w:pStyle w:val="0"/>
        <w:spacing w:before="240" w:line-rule="auto"/>
        <w:ind w:firstLine="540"/>
        <w:jc w:val="both"/>
      </w:pPr>
      <w:r>
        <w:rPr>
          <w:sz w:val="24"/>
        </w:rPr>
        <w:t xml:space="preserve">В случае несоблюдения органами местного самоуправления срока возврата субсидий в областной бюджет министерство принимает меры по взысканию подлежащих возврату субсидий в соответствии с бюджетным законодательством Российской Федерации.</w:t>
      </w:r>
    </w:p>
    <w:p>
      <w:pPr>
        <w:pStyle w:val="0"/>
        <w:jc w:val="both"/>
      </w:pPr>
      <w:r>
        <w:rPr>
          <w:sz w:val="24"/>
        </w:rPr>
        <w:t xml:space="preserve">(в ред. </w:t>
      </w:r>
      <w:hyperlink w:history="0" r:id="rId124" w:tooltip="Постановление Правительства Воронежской обл. от 17.11.2023 N 823 &quot;О внесении изменений в постановление Правительства Воронежской области от 30.10.2015 N 839&quot; {КонсультантПлюс}">
        <w:r>
          <w:rPr>
            <w:sz w:val="24"/>
            <w:color w:val="0000ff"/>
          </w:rPr>
          <w:t xml:space="preserve">постановления</w:t>
        </w:r>
      </w:hyperlink>
      <w:r>
        <w:rPr>
          <w:sz w:val="24"/>
        </w:rPr>
        <w:t xml:space="preserve"> Правительства Воронежской области от 17.11.2023 N 823)</w:t>
      </w:r>
    </w:p>
    <w:p>
      <w:pPr>
        <w:pStyle w:val="0"/>
        <w:spacing w:before="240" w:line-rule="auto"/>
        <w:ind w:firstLine="540"/>
        <w:jc w:val="both"/>
      </w:pPr>
      <w:r>
        <w:rPr>
          <w:sz w:val="24"/>
        </w:rPr>
        <w:t xml:space="preserve">7.4. Не использованный в текущем финансовом году остаток субсидии подлежит возврату в областной бюджет в соответствии с бюджетным законодательством Российской Федерации и особенностями исполнения областного бюджета в текущем году, утвержденными законом Воронежской области об областном бюджете на текущий год и плановый период.</w:t>
      </w:r>
    </w:p>
    <w:p>
      <w:pPr>
        <w:pStyle w:val="0"/>
        <w:spacing w:before="240" w:line-rule="auto"/>
        <w:ind w:firstLine="540"/>
        <w:jc w:val="both"/>
      </w:pPr>
      <w:r>
        <w:rPr>
          <w:sz w:val="24"/>
        </w:rPr>
        <w:t xml:space="preserve">7.5. В случае если органом местного самоуправления по состоянию на 31 декабря года предоставления субсидии допущены нарушения обязательств, предусмотренных соглашением, в части недостижения значения результатов использования субсидии в отчетном году в соответствии с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до 1 июня года, следующего за годом предоставления субсидии, рассчитывается в соответствии с </w:t>
      </w:r>
      <w:hyperlink w:history="0" r:id="rId125" w:tooltip="Постановление Правительства Воронежской обл. от 08.11.2019 N 1083 (ред. от 19.06.2024) &quot;Об утверждении Правил, устанавливающих общие требования к формированию, предоставлению и распределению субсидий местным бюджетам из областного бюджета&quot; {КонсультантПлюс}">
        <w:r>
          <w:rPr>
            <w:sz w:val="24"/>
            <w:color w:val="0000ff"/>
          </w:rPr>
          <w:t xml:space="preserve">постановлением</w:t>
        </w:r>
      </w:hyperlink>
      <w:r>
        <w:rPr>
          <w:sz w:val="24"/>
        </w:rPr>
        <w:t xml:space="preserve"> Правительства Воронежской области от 08.11.2019 N 1083 "Об утверждении Правил, устанавливающих общие требования к формированию, предоставлению и распределению субсидий местным бюджетам из областного бюджета".</w:t>
      </w:r>
    </w:p>
    <w:p>
      <w:pPr>
        <w:pStyle w:val="0"/>
        <w:jc w:val="both"/>
      </w:pPr>
      <w:r>
        <w:rPr>
          <w:sz w:val="24"/>
        </w:rPr>
        <w:t xml:space="preserve">(в ред. постановлений Правительства Воронежской области от 16.03.2023 </w:t>
      </w:r>
      <w:hyperlink w:history="0" r:id="rId126" w:tooltip="Постановление Правительства Воронежской обл. от 16.03.2023 N 155 &quot;О внесении изменений в постановление Правительства Воронежской области от 30.10.2015 N 839&quot; {КонсультантПлюс}">
        <w:r>
          <w:rPr>
            <w:sz w:val="24"/>
            <w:color w:val="0000ff"/>
          </w:rPr>
          <w:t xml:space="preserve">N 155</w:t>
        </w:r>
      </w:hyperlink>
      <w:r>
        <w:rPr>
          <w:sz w:val="24"/>
        </w:rPr>
        <w:t xml:space="preserve">, от 20.09.2024 </w:t>
      </w:r>
      <w:hyperlink w:history="0" r:id="rId127" w:tooltip="Постановление Правительства Воронежской обл. от 20.09.2024 N 647 &quot;О внесении изменений в постановление Правительства Воронежской области от 30.10.2015 N 839&quot; {КонсультантПлюс}">
        <w:r>
          <w:rPr>
            <w:sz w:val="24"/>
            <w:color w:val="0000ff"/>
          </w:rPr>
          <w:t xml:space="preserve">N 647</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и распределения</w:t>
      </w:r>
    </w:p>
    <w:p>
      <w:pPr>
        <w:pStyle w:val="0"/>
        <w:jc w:val="right"/>
      </w:pPr>
      <w:r>
        <w:rPr>
          <w:sz w:val="24"/>
        </w:rPr>
        <w:t xml:space="preserve">субсидий из областного бюджета</w:t>
      </w:r>
    </w:p>
    <w:p>
      <w:pPr>
        <w:pStyle w:val="0"/>
        <w:jc w:val="right"/>
      </w:pPr>
      <w:r>
        <w:rPr>
          <w:sz w:val="24"/>
        </w:rPr>
        <w:t xml:space="preserve">бюджетам муниципальных образований</w:t>
      </w:r>
    </w:p>
    <w:p>
      <w:pPr>
        <w:pStyle w:val="0"/>
        <w:jc w:val="right"/>
      </w:pPr>
      <w:r>
        <w:rPr>
          <w:sz w:val="24"/>
        </w:rPr>
        <w:t xml:space="preserve">Воронежской области на софинансирование</w:t>
      </w:r>
    </w:p>
    <w:p>
      <w:pPr>
        <w:pStyle w:val="0"/>
        <w:jc w:val="right"/>
      </w:pPr>
      <w:r>
        <w:rPr>
          <w:sz w:val="24"/>
        </w:rPr>
        <w:t xml:space="preserve">мероприятий по приобретению</w:t>
      </w:r>
    </w:p>
    <w:p>
      <w:pPr>
        <w:pStyle w:val="0"/>
        <w:jc w:val="right"/>
      </w:pPr>
      <w:r>
        <w:rPr>
          <w:sz w:val="24"/>
        </w:rPr>
        <w:t xml:space="preserve">муниципальными образованиями</w:t>
      </w:r>
    </w:p>
    <w:p>
      <w:pPr>
        <w:pStyle w:val="0"/>
        <w:jc w:val="right"/>
      </w:pPr>
      <w:r>
        <w:rPr>
          <w:sz w:val="24"/>
        </w:rPr>
        <w:t xml:space="preserve">Воронежской области специализированного</w:t>
      </w:r>
    </w:p>
    <w:p>
      <w:pPr>
        <w:pStyle w:val="0"/>
        <w:jc w:val="right"/>
      </w:pPr>
      <w:r>
        <w:rPr>
          <w:sz w:val="24"/>
        </w:rPr>
        <w:t xml:space="preserve">автотранспорта для торгового обслуживания</w:t>
      </w:r>
    </w:p>
    <w:p>
      <w:pPr>
        <w:pStyle w:val="0"/>
        <w:jc w:val="right"/>
      </w:pPr>
      <w:r>
        <w:rPr>
          <w:sz w:val="24"/>
        </w:rPr>
        <w:t xml:space="preserve">сельского населения, проживающего в отдаленных</w:t>
      </w:r>
    </w:p>
    <w:p>
      <w:pPr>
        <w:pStyle w:val="0"/>
        <w:jc w:val="right"/>
      </w:pPr>
      <w:r>
        <w:rPr>
          <w:sz w:val="24"/>
        </w:rPr>
        <w:t xml:space="preserve">и малонаселенных пунктах</w:t>
      </w:r>
    </w:p>
    <w:p>
      <w:pPr>
        <w:pStyle w:val="0"/>
        <w:jc w:val="both"/>
      </w:pPr>
      <w:r>
        <w:rPr>
          <w:sz w:val="24"/>
        </w:rPr>
      </w:r>
    </w:p>
    <w:tbl>
      <w:tblPr>
        <w:tblInd w:w="0" w:type="dxa"/>
        <w:tblLayout w:type="fixed"/>
        <w:tblBorders>
          <w:left w:val="single" w:sz="4"/>
          <w:right w:val="single" w:sz="4"/>
          <w:insideV w:val="single" w:sz="4"/>
          <w:insideH w:val="single" w:sz="4"/>
        </w:tblBorders>
        <w:tblCellMar>
          <w:top w:w="102" w:type="dxa"/>
          <w:left w:w="62" w:type="dxa"/>
          <w:bottom w:w="102" w:type="dxa"/>
          <w:right w:w="62" w:type="dxa"/>
        </w:tblCellMar>
      </w:tblPr>
      <w:tblGrid>
        <w:gridCol w:w="4876"/>
        <w:gridCol w:w="1191"/>
        <w:gridCol w:w="340"/>
        <w:gridCol w:w="608"/>
        <w:gridCol w:w="2041"/>
      </w:tblGrid>
      <w:tr>
        <w:tblPrEx>
          <w:tblBorders>
            <w:left w:val="nil"/>
            <w:right w:val="nil"/>
          </w:tblBorders>
        </w:tblPrEx>
        <w:tc>
          <w:tcPr>
            <w:gridSpan w:val="5"/>
            <w:tcW w:w="9056" w:type="dxa"/>
            <w:tcBorders>
              <w:top w:val="nil"/>
              <w:left w:val="nil"/>
              <w:right w:val="nil"/>
            </w:tcBorders>
          </w:tcPr>
          <w:bookmarkStart w:id="358" w:name="P358"/>
          <w:bookmarkEnd w:id="358"/>
          <w:p>
            <w:pPr>
              <w:pStyle w:val="0"/>
              <w:jc w:val="center"/>
            </w:pPr>
            <w:r>
              <w:rPr>
                <w:sz w:val="24"/>
              </w:rPr>
              <w:t xml:space="preserve">Заявление</w:t>
            </w:r>
          </w:p>
          <w:p>
            <w:pPr>
              <w:pStyle w:val="0"/>
              <w:jc w:val="center"/>
            </w:pPr>
            <w:r>
              <w:rPr>
                <w:sz w:val="24"/>
              </w:rPr>
              <w:t xml:space="preserve">на участие в конкурсном отборе муниципальных образований</w:t>
            </w:r>
          </w:p>
          <w:p>
            <w:pPr>
              <w:pStyle w:val="0"/>
              <w:jc w:val="center"/>
            </w:pPr>
            <w:r>
              <w:rPr>
                <w:sz w:val="24"/>
              </w:rPr>
              <w:t xml:space="preserve">Воронежской области для предоставления субсидий</w:t>
            </w:r>
          </w:p>
          <w:p>
            <w:pPr>
              <w:pStyle w:val="0"/>
              <w:jc w:val="center"/>
            </w:pPr>
            <w:r>
              <w:rPr>
                <w:sz w:val="24"/>
              </w:rPr>
              <w:t xml:space="preserve">из областного бюджета бюджетам муниципальных образований</w:t>
            </w:r>
          </w:p>
          <w:p>
            <w:pPr>
              <w:pStyle w:val="0"/>
              <w:jc w:val="center"/>
            </w:pPr>
            <w:r>
              <w:rPr>
                <w:sz w:val="24"/>
              </w:rPr>
              <w:t xml:space="preserve">Воронежской области на софинансирование мероприятий</w:t>
            </w:r>
          </w:p>
          <w:p>
            <w:pPr>
              <w:pStyle w:val="0"/>
              <w:jc w:val="center"/>
            </w:pPr>
            <w:r>
              <w:rPr>
                <w:sz w:val="24"/>
              </w:rPr>
              <w:t xml:space="preserve">по приобретению муниципальными образованиями Воронежской</w:t>
            </w:r>
          </w:p>
          <w:p>
            <w:pPr>
              <w:pStyle w:val="0"/>
              <w:jc w:val="center"/>
            </w:pPr>
            <w:r>
              <w:rPr>
                <w:sz w:val="24"/>
              </w:rPr>
              <w:t xml:space="preserve">области специализированного автотранспорта для торгового</w:t>
            </w:r>
          </w:p>
          <w:p>
            <w:pPr>
              <w:pStyle w:val="0"/>
              <w:jc w:val="center"/>
            </w:pPr>
            <w:r>
              <w:rPr>
                <w:sz w:val="24"/>
              </w:rPr>
              <w:t xml:space="preserve">обслуживания сельского населения, проживающего в отдаленных</w:t>
            </w:r>
          </w:p>
          <w:p>
            <w:pPr>
              <w:pStyle w:val="0"/>
              <w:jc w:val="center"/>
            </w:pPr>
            <w:r>
              <w:rPr>
                <w:sz w:val="24"/>
              </w:rPr>
              <w:t xml:space="preserve">и малонаселенных пунктах</w:t>
            </w:r>
          </w:p>
          <w:p>
            <w:pPr>
              <w:pStyle w:val="0"/>
              <w:jc w:val="center"/>
            </w:pPr>
            <w:r>
              <w:rPr>
                <w:sz w:val="24"/>
              </w:rPr>
              <w:t xml:space="preserve">__________________________________________________________</w:t>
            </w:r>
          </w:p>
          <w:p>
            <w:pPr>
              <w:pStyle w:val="0"/>
              <w:jc w:val="center"/>
            </w:pPr>
            <w:r>
              <w:rPr>
                <w:sz w:val="24"/>
              </w:rPr>
              <w:t xml:space="preserve">(наименование муниципального образования Воронежской области)</w:t>
            </w:r>
          </w:p>
        </w:tc>
      </w:tr>
      <w:tr>
        <w:tc>
          <w:tcPr>
            <w:gridSpan w:val="5"/>
            <w:tcW w:w="9056" w:type="dxa"/>
          </w:tcPr>
          <w:p>
            <w:pPr>
              <w:pStyle w:val="0"/>
              <w:jc w:val="both"/>
            </w:pPr>
            <w:r>
              <w:rPr>
                <w:sz w:val="24"/>
              </w:rPr>
              <w:t xml:space="preserve">1. Заявитель (администрация муниципального района Воронежской области)</w:t>
            </w:r>
          </w:p>
        </w:tc>
      </w:tr>
      <w:tr>
        <w:tc>
          <w:tcPr>
            <w:gridSpan w:val="4"/>
            <w:tcW w:w="7015" w:type="dxa"/>
          </w:tcPr>
          <w:p>
            <w:pPr>
              <w:pStyle w:val="0"/>
              <w:jc w:val="both"/>
            </w:pPr>
            <w:r>
              <w:rPr>
                <w:sz w:val="24"/>
              </w:rPr>
              <w:t xml:space="preserve">Наименование органа</w:t>
            </w:r>
          </w:p>
        </w:tc>
        <w:tc>
          <w:tcPr>
            <w:tcW w:w="2041" w:type="dxa"/>
          </w:tcPr>
          <w:p>
            <w:pPr>
              <w:pStyle w:val="0"/>
            </w:pPr>
            <w:r>
              <w:rPr>
                <w:sz w:val="24"/>
              </w:rPr>
            </w:r>
          </w:p>
        </w:tc>
      </w:tr>
      <w:tr>
        <w:tc>
          <w:tcPr>
            <w:gridSpan w:val="4"/>
            <w:tcW w:w="7015" w:type="dxa"/>
          </w:tcPr>
          <w:p>
            <w:pPr>
              <w:pStyle w:val="0"/>
              <w:jc w:val="both"/>
            </w:pPr>
            <w:r>
              <w:rPr>
                <w:sz w:val="24"/>
              </w:rPr>
              <w:t xml:space="preserve">Почтовый адрес</w:t>
            </w:r>
          </w:p>
        </w:tc>
        <w:tc>
          <w:tcPr>
            <w:tcW w:w="2041" w:type="dxa"/>
          </w:tcPr>
          <w:p>
            <w:pPr>
              <w:pStyle w:val="0"/>
            </w:pPr>
            <w:r>
              <w:rPr>
                <w:sz w:val="24"/>
              </w:rPr>
            </w:r>
          </w:p>
        </w:tc>
      </w:tr>
      <w:tr>
        <w:tc>
          <w:tcPr>
            <w:gridSpan w:val="4"/>
            <w:tcW w:w="7015" w:type="dxa"/>
          </w:tcPr>
          <w:p>
            <w:pPr>
              <w:pStyle w:val="0"/>
              <w:jc w:val="both"/>
            </w:pPr>
            <w:r>
              <w:rPr>
                <w:sz w:val="24"/>
              </w:rPr>
              <w:t xml:space="preserve">Телефон</w:t>
            </w:r>
          </w:p>
        </w:tc>
        <w:tc>
          <w:tcPr>
            <w:tcW w:w="2041" w:type="dxa"/>
          </w:tcPr>
          <w:p>
            <w:pPr>
              <w:pStyle w:val="0"/>
            </w:pPr>
            <w:r>
              <w:rPr>
                <w:sz w:val="24"/>
              </w:rPr>
            </w:r>
          </w:p>
        </w:tc>
      </w:tr>
      <w:tr>
        <w:tc>
          <w:tcPr>
            <w:gridSpan w:val="4"/>
            <w:tcW w:w="7015" w:type="dxa"/>
          </w:tcPr>
          <w:p>
            <w:pPr>
              <w:pStyle w:val="0"/>
              <w:jc w:val="both"/>
            </w:pPr>
            <w:r>
              <w:rPr>
                <w:sz w:val="24"/>
              </w:rPr>
              <w:t xml:space="preserve">Сайт в сети Интернет</w:t>
            </w:r>
          </w:p>
        </w:tc>
        <w:tc>
          <w:tcPr>
            <w:tcW w:w="2041" w:type="dxa"/>
          </w:tcPr>
          <w:p>
            <w:pPr>
              <w:pStyle w:val="0"/>
            </w:pPr>
            <w:r>
              <w:rPr>
                <w:sz w:val="24"/>
              </w:rPr>
            </w:r>
          </w:p>
        </w:tc>
      </w:tr>
      <w:tr>
        <w:tc>
          <w:tcPr>
            <w:gridSpan w:val="4"/>
            <w:tcW w:w="7015" w:type="dxa"/>
          </w:tcPr>
          <w:p>
            <w:pPr>
              <w:pStyle w:val="0"/>
              <w:jc w:val="both"/>
            </w:pPr>
            <w:r>
              <w:rPr>
                <w:sz w:val="24"/>
              </w:rPr>
              <w:t xml:space="preserve">Адрес электронной почты</w:t>
            </w:r>
          </w:p>
        </w:tc>
        <w:tc>
          <w:tcPr>
            <w:tcW w:w="2041" w:type="dxa"/>
          </w:tcPr>
          <w:p>
            <w:pPr>
              <w:pStyle w:val="0"/>
            </w:pPr>
            <w:r>
              <w:rPr>
                <w:sz w:val="24"/>
              </w:rPr>
            </w:r>
          </w:p>
        </w:tc>
      </w:tr>
      <w:tr>
        <w:tc>
          <w:tcPr>
            <w:gridSpan w:val="4"/>
            <w:tcW w:w="7015" w:type="dxa"/>
          </w:tcPr>
          <w:p>
            <w:pPr>
              <w:pStyle w:val="0"/>
              <w:jc w:val="both"/>
            </w:pPr>
            <w:r>
              <w:rPr>
                <w:sz w:val="24"/>
              </w:rPr>
              <w:t xml:space="preserve">Наименование должности руководителя</w:t>
            </w:r>
          </w:p>
        </w:tc>
        <w:tc>
          <w:tcPr>
            <w:tcW w:w="2041" w:type="dxa"/>
          </w:tcPr>
          <w:p>
            <w:pPr>
              <w:pStyle w:val="0"/>
            </w:pPr>
            <w:r>
              <w:rPr>
                <w:sz w:val="24"/>
              </w:rPr>
            </w:r>
          </w:p>
        </w:tc>
      </w:tr>
      <w:tr>
        <w:tc>
          <w:tcPr>
            <w:gridSpan w:val="4"/>
            <w:tcW w:w="7015" w:type="dxa"/>
          </w:tcPr>
          <w:p>
            <w:pPr>
              <w:pStyle w:val="0"/>
              <w:jc w:val="both"/>
            </w:pPr>
            <w:r>
              <w:rPr>
                <w:sz w:val="24"/>
              </w:rPr>
              <w:t xml:space="preserve">Фамилия, имя, отчество руководителя</w:t>
            </w:r>
          </w:p>
        </w:tc>
        <w:tc>
          <w:tcPr>
            <w:tcW w:w="2041" w:type="dxa"/>
          </w:tcPr>
          <w:p>
            <w:pPr>
              <w:pStyle w:val="0"/>
            </w:pPr>
            <w:r>
              <w:rPr>
                <w:sz w:val="24"/>
              </w:rPr>
            </w:r>
          </w:p>
        </w:tc>
      </w:tr>
      <w:tr>
        <w:tc>
          <w:tcPr>
            <w:gridSpan w:val="5"/>
            <w:tcW w:w="9056" w:type="dxa"/>
          </w:tcPr>
          <w:p>
            <w:pPr>
              <w:pStyle w:val="0"/>
              <w:jc w:val="both"/>
            </w:pPr>
            <w:r>
              <w:rPr>
                <w:sz w:val="24"/>
              </w:rPr>
              <w:t xml:space="preserve">2. Заместитель руководителя администрации муниципального района Воронежской области, курирующий вопросы торгового обслуживания сельского населения</w:t>
            </w:r>
          </w:p>
        </w:tc>
      </w:tr>
      <w:tr>
        <w:tc>
          <w:tcPr>
            <w:gridSpan w:val="4"/>
            <w:tcW w:w="7015" w:type="dxa"/>
          </w:tcPr>
          <w:p>
            <w:pPr>
              <w:pStyle w:val="0"/>
              <w:jc w:val="both"/>
            </w:pPr>
            <w:r>
              <w:rPr>
                <w:sz w:val="24"/>
              </w:rPr>
              <w:t xml:space="preserve">Наименование должности</w:t>
            </w:r>
          </w:p>
        </w:tc>
        <w:tc>
          <w:tcPr>
            <w:tcW w:w="2041" w:type="dxa"/>
          </w:tcPr>
          <w:p>
            <w:pPr>
              <w:pStyle w:val="0"/>
            </w:pPr>
            <w:r>
              <w:rPr>
                <w:sz w:val="24"/>
              </w:rPr>
            </w:r>
          </w:p>
        </w:tc>
      </w:tr>
      <w:tr>
        <w:tc>
          <w:tcPr>
            <w:gridSpan w:val="4"/>
            <w:tcW w:w="7015" w:type="dxa"/>
          </w:tcPr>
          <w:p>
            <w:pPr>
              <w:pStyle w:val="0"/>
              <w:jc w:val="both"/>
            </w:pPr>
            <w:r>
              <w:rPr>
                <w:sz w:val="24"/>
              </w:rPr>
              <w:t xml:space="preserve">Фамилия, имя, отчество</w:t>
            </w:r>
          </w:p>
        </w:tc>
        <w:tc>
          <w:tcPr>
            <w:tcW w:w="2041" w:type="dxa"/>
          </w:tcPr>
          <w:p>
            <w:pPr>
              <w:pStyle w:val="0"/>
            </w:pPr>
            <w:r>
              <w:rPr>
                <w:sz w:val="24"/>
              </w:rPr>
            </w:r>
          </w:p>
        </w:tc>
      </w:tr>
      <w:tr>
        <w:tc>
          <w:tcPr>
            <w:gridSpan w:val="4"/>
            <w:tcW w:w="7015" w:type="dxa"/>
          </w:tcPr>
          <w:p>
            <w:pPr>
              <w:pStyle w:val="0"/>
              <w:jc w:val="both"/>
            </w:pPr>
            <w:r>
              <w:rPr>
                <w:sz w:val="24"/>
              </w:rPr>
              <w:t xml:space="preserve">Почтовый адрес</w:t>
            </w:r>
          </w:p>
        </w:tc>
        <w:tc>
          <w:tcPr>
            <w:tcW w:w="2041" w:type="dxa"/>
          </w:tcPr>
          <w:p>
            <w:pPr>
              <w:pStyle w:val="0"/>
            </w:pPr>
            <w:r>
              <w:rPr>
                <w:sz w:val="24"/>
              </w:rPr>
            </w:r>
          </w:p>
        </w:tc>
      </w:tr>
      <w:tr>
        <w:tc>
          <w:tcPr>
            <w:gridSpan w:val="4"/>
            <w:tcW w:w="7015" w:type="dxa"/>
          </w:tcPr>
          <w:p>
            <w:pPr>
              <w:pStyle w:val="0"/>
              <w:jc w:val="both"/>
            </w:pPr>
            <w:r>
              <w:rPr>
                <w:sz w:val="24"/>
              </w:rPr>
              <w:t xml:space="preserve">Телефон</w:t>
            </w:r>
          </w:p>
        </w:tc>
        <w:tc>
          <w:tcPr>
            <w:tcW w:w="2041" w:type="dxa"/>
          </w:tcPr>
          <w:p>
            <w:pPr>
              <w:pStyle w:val="0"/>
            </w:pPr>
            <w:r>
              <w:rPr>
                <w:sz w:val="24"/>
              </w:rPr>
            </w:r>
          </w:p>
        </w:tc>
      </w:tr>
      <w:tr>
        <w:tc>
          <w:tcPr>
            <w:gridSpan w:val="5"/>
            <w:tcW w:w="9056" w:type="dxa"/>
          </w:tcPr>
          <w:p>
            <w:pPr>
              <w:pStyle w:val="0"/>
              <w:jc w:val="both"/>
            </w:pPr>
            <w:r>
              <w:rPr>
                <w:sz w:val="24"/>
              </w:rPr>
              <w:t xml:space="preserve">3. Муниципальная программа (подпрограмма) развития торговли в отдаленных и малонаселенных пунктах Воронежской области</w:t>
            </w:r>
          </w:p>
        </w:tc>
      </w:tr>
      <w:tr>
        <w:tc>
          <w:tcPr>
            <w:gridSpan w:val="4"/>
            <w:tcW w:w="7015" w:type="dxa"/>
          </w:tcPr>
          <w:p>
            <w:pPr>
              <w:pStyle w:val="0"/>
              <w:jc w:val="both"/>
            </w:pPr>
            <w:r>
              <w:rPr>
                <w:sz w:val="24"/>
              </w:rPr>
              <w:t xml:space="preserve">3.1. Наименование программы (подпрограммы)</w:t>
            </w:r>
          </w:p>
        </w:tc>
        <w:tc>
          <w:tcPr>
            <w:tcW w:w="2041" w:type="dxa"/>
          </w:tcPr>
          <w:p>
            <w:pPr>
              <w:pStyle w:val="0"/>
            </w:pPr>
            <w:r>
              <w:rPr>
                <w:sz w:val="24"/>
              </w:rPr>
            </w:r>
          </w:p>
        </w:tc>
      </w:tr>
      <w:tr>
        <w:tc>
          <w:tcPr>
            <w:gridSpan w:val="4"/>
            <w:tcW w:w="7015" w:type="dxa"/>
          </w:tcPr>
          <w:p>
            <w:pPr>
              <w:pStyle w:val="0"/>
              <w:jc w:val="both"/>
            </w:pPr>
            <w:r>
              <w:rPr>
                <w:sz w:val="24"/>
              </w:rPr>
              <w:t xml:space="preserve">3.2. Наименование, дата, номер муниципального правового акта об утверждении программы (подпрограммы)</w:t>
            </w:r>
          </w:p>
        </w:tc>
        <w:tc>
          <w:tcPr>
            <w:tcW w:w="2041" w:type="dxa"/>
          </w:tcPr>
          <w:p>
            <w:pPr>
              <w:pStyle w:val="0"/>
            </w:pPr>
            <w:r>
              <w:rPr>
                <w:sz w:val="24"/>
              </w:rPr>
            </w:r>
          </w:p>
        </w:tc>
      </w:tr>
      <w:tr>
        <w:tc>
          <w:tcPr>
            <w:gridSpan w:val="4"/>
            <w:tcW w:w="7015" w:type="dxa"/>
          </w:tcPr>
          <w:p>
            <w:pPr>
              <w:pStyle w:val="0"/>
              <w:jc w:val="both"/>
            </w:pPr>
            <w:r>
              <w:rPr>
                <w:sz w:val="24"/>
              </w:rPr>
              <w:t xml:space="preserve">3.3. Объем бюджетных ассигнований на текущий год на финансирование мероприятий муниципальной программы (подпрограммы) (рублей)</w:t>
            </w:r>
          </w:p>
        </w:tc>
        <w:tc>
          <w:tcPr>
            <w:tcW w:w="2041" w:type="dxa"/>
          </w:tcPr>
          <w:p>
            <w:pPr>
              <w:pStyle w:val="0"/>
            </w:pPr>
            <w:r>
              <w:rPr>
                <w:sz w:val="24"/>
              </w:rPr>
            </w:r>
          </w:p>
        </w:tc>
      </w:tr>
      <w:tr>
        <w:tc>
          <w:tcPr>
            <w:gridSpan w:val="4"/>
            <w:tcW w:w="7015" w:type="dxa"/>
          </w:tcPr>
          <w:p>
            <w:pPr>
              <w:pStyle w:val="0"/>
              <w:jc w:val="both"/>
            </w:pPr>
            <w:r>
              <w:rPr>
                <w:sz w:val="24"/>
              </w:rPr>
              <w:t xml:space="preserve">4. Количество отдаленных и малонаселенных пунктов на территории муниципального района Воронежской области (единиц)</w:t>
            </w:r>
          </w:p>
        </w:tc>
        <w:tc>
          <w:tcPr>
            <w:tcW w:w="2041" w:type="dxa"/>
          </w:tcPr>
          <w:p>
            <w:pPr>
              <w:pStyle w:val="0"/>
            </w:pPr>
            <w:r>
              <w:rPr>
                <w:sz w:val="24"/>
              </w:rPr>
            </w:r>
          </w:p>
        </w:tc>
      </w:tr>
      <w:tr>
        <w:tc>
          <w:tcPr>
            <w:gridSpan w:val="4"/>
            <w:tcW w:w="7015" w:type="dxa"/>
          </w:tcPr>
          <w:p>
            <w:pPr>
              <w:pStyle w:val="0"/>
              <w:jc w:val="both"/>
            </w:pPr>
            <w:r>
              <w:rPr>
                <w:sz w:val="24"/>
              </w:rPr>
              <w:t xml:space="preserve">5. Количество отдаленных и малонаселенных пунктов, в которых отсутствуют торговые объекты, а также не осуществляется развозная торговля (единиц)</w:t>
            </w:r>
          </w:p>
        </w:tc>
        <w:tc>
          <w:tcPr>
            <w:tcW w:w="2041" w:type="dxa"/>
          </w:tcPr>
          <w:p>
            <w:pPr>
              <w:pStyle w:val="0"/>
            </w:pPr>
            <w:r>
              <w:rPr>
                <w:sz w:val="24"/>
              </w:rPr>
            </w:r>
          </w:p>
        </w:tc>
      </w:tr>
      <w:tr>
        <w:tc>
          <w:tcPr>
            <w:gridSpan w:val="4"/>
            <w:tcW w:w="7015" w:type="dxa"/>
          </w:tcPr>
          <w:p>
            <w:pPr>
              <w:pStyle w:val="0"/>
              <w:jc w:val="both"/>
            </w:pPr>
            <w:r>
              <w:rPr>
                <w:sz w:val="24"/>
              </w:rPr>
              <w:t xml:space="preserve">6. Протяженность маршрута движения специализированного автотранспорта по отдаленным и малонаселенным пунктам с учетом обеспечения торговым обслуживанием населения не менее 2 раз в неделю (километров)</w:t>
            </w:r>
          </w:p>
        </w:tc>
        <w:tc>
          <w:tcPr>
            <w:tcW w:w="2041" w:type="dxa"/>
          </w:tcPr>
          <w:p>
            <w:pPr>
              <w:pStyle w:val="0"/>
            </w:pPr>
            <w:r>
              <w:rPr>
                <w:sz w:val="24"/>
              </w:rPr>
            </w:r>
          </w:p>
        </w:tc>
      </w:tr>
      <w:tr>
        <w:tc>
          <w:tcPr>
            <w:gridSpan w:val="4"/>
            <w:tcW w:w="7015" w:type="dxa"/>
          </w:tcPr>
          <w:p>
            <w:pPr>
              <w:pStyle w:val="0"/>
              <w:jc w:val="both"/>
            </w:pPr>
            <w:r>
              <w:rPr>
                <w:sz w:val="24"/>
              </w:rPr>
              <w:t xml:space="preserve">7. Численность населения отдаленных и малонаселенных пунктов муниципального района Воронежской области (человек)</w:t>
            </w:r>
          </w:p>
        </w:tc>
        <w:tc>
          <w:tcPr>
            <w:tcW w:w="2041" w:type="dxa"/>
          </w:tcPr>
          <w:p>
            <w:pPr>
              <w:pStyle w:val="0"/>
            </w:pPr>
            <w:r>
              <w:rPr>
                <w:sz w:val="24"/>
              </w:rPr>
            </w:r>
          </w:p>
        </w:tc>
      </w:tr>
      <w:tr>
        <w:tc>
          <w:tcPr>
            <w:gridSpan w:val="4"/>
            <w:tcW w:w="7015" w:type="dxa"/>
          </w:tcPr>
          <w:p>
            <w:pPr>
              <w:pStyle w:val="0"/>
              <w:jc w:val="both"/>
            </w:pPr>
            <w:r>
              <w:rPr>
                <w:sz w:val="24"/>
              </w:rPr>
              <w:t xml:space="preserve">8. Доля сельского населения отдаленных и малонаселенных пунктов в общей численности населения муниципального района Воронежской области (процентов)</w:t>
            </w:r>
          </w:p>
        </w:tc>
        <w:tc>
          <w:tcPr>
            <w:tcW w:w="2041" w:type="dxa"/>
          </w:tcPr>
          <w:p>
            <w:pPr>
              <w:pStyle w:val="0"/>
            </w:pPr>
            <w:r>
              <w:rPr>
                <w:sz w:val="24"/>
              </w:rPr>
            </w:r>
          </w:p>
        </w:tc>
      </w:tr>
      <w:tr>
        <w:tc>
          <w:tcPr>
            <w:gridSpan w:val="4"/>
            <w:tcW w:w="7015" w:type="dxa"/>
          </w:tcPr>
          <w:p>
            <w:pPr>
              <w:pStyle w:val="0"/>
              <w:jc w:val="both"/>
            </w:pPr>
            <w:r>
              <w:rPr>
                <w:sz w:val="24"/>
              </w:rPr>
              <w:t xml:space="preserve">9. Численность населения отдаленных и малонаселенных пунктов, в которых отсутствуют торговые объекты и не осуществляется развозная торговля (человек)</w:t>
            </w:r>
          </w:p>
        </w:tc>
        <w:tc>
          <w:tcPr>
            <w:tcW w:w="2041" w:type="dxa"/>
          </w:tcPr>
          <w:p>
            <w:pPr>
              <w:pStyle w:val="0"/>
            </w:pPr>
            <w:r>
              <w:rPr>
                <w:sz w:val="24"/>
              </w:rPr>
            </w:r>
          </w:p>
        </w:tc>
      </w:tr>
      <w:tr>
        <w:tc>
          <w:tcPr>
            <w:gridSpan w:val="4"/>
            <w:tcW w:w="7015" w:type="dxa"/>
          </w:tcPr>
          <w:p>
            <w:pPr>
              <w:pStyle w:val="0"/>
              <w:jc w:val="both"/>
            </w:pPr>
            <w:r>
              <w:rPr>
                <w:sz w:val="24"/>
              </w:rPr>
              <w:t xml:space="preserve">10. Количество на территории муниципального образования отдаленных и малонаселенных пунктов, расстояние от которых до ближайшего торгового объекта составляет 4 км и более (единиц)</w:t>
            </w:r>
          </w:p>
        </w:tc>
        <w:tc>
          <w:tcPr>
            <w:tcW w:w="2041" w:type="dxa"/>
          </w:tcPr>
          <w:p>
            <w:pPr>
              <w:pStyle w:val="0"/>
            </w:pPr>
            <w:r>
              <w:rPr>
                <w:sz w:val="24"/>
              </w:rPr>
            </w:r>
          </w:p>
        </w:tc>
      </w:tr>
      <w:tr>
        <w:tc>
          <w:tcPr>
            <w:gridSpan w:val="4"/>
            <w:tcW w:w="7015" w:type="dxa"/>
          </w:tcPr>
          <w:p>
            <w:pPr>
              <w:pStyle w:val="0"/>
              <w:jc w:val="both"/>
            </w:pPr>
            <w:r>
              <w:rPr>
                <w:sz w:val="24"/>
              </w:rPr>
              <w:t xml:space="preserve">11. Численность населения отдаленных и малонаселенных пунктов (физические лица, зарегистрированные по месту жительства (пребывания), расстояние от которых до ближайшего торгового объекта составляет 4 км и более) (человек)</w:t>
            </w:r>
          </w:p>
        </w:tc>
        <w:tc>
          <w:tcPr>
            <w:tcW w:w="2041" w:type="dxa"/>
          </w:tcPr>
          <w:p>
            <w:pPr>
              <w:pStyle w:val="0"/>
            </w:pPr>
            <w:r>
              <w:rPr>
                <w:sz w:val="24"/>
              </w:rPr>
            </w:r>
          </w:p>
        </w:tc>
      </w:tr>
      <w:tr>
        <w:tblPrEx>
          <w:tblBorders>
            <w:left w:val="nil"/>
            <w:right w:val="nil"/>
            <w:insideH w:val="nil"/>
          </w:tblBorders>
        </w:tblPrEx>
        <w:tc>
          <w:tcPr>
            <w:gridSpan w:val="5"/>
            <w:tcW w:w="9056" w:type="dxa"/>
            <w:tcBorders>
              <w:left w:val="nil"/>
              <w:bottom w:val="nil"/>
              <w:right w:val="nil"/>
            </w:tcBorders>
          </w:tcPr>
          <w:p>
            <w:pPr>
              <w:pStyle w:val="0"/>
              <w:ind w:firstLine="283"/>
              <w:jc w:val="both"/>
            </w:pPr>
            <w:r>
              <w:rPr>
                <w:sz w:val="24"/>
              </w:rPr>
              <w:t xml:space="preserve">Достоверность информации, представленной в составе заявки на участие в конкурсном отборе муниципальных образований Воронежской области для предоставления субсидий из областного бюджета бюджетам муниципальных образований Воронежской области на софинансирование мероприятий по приобретению муниципальными образованиями Воронежской области специализированного автотранспорта для торгового обслуживания сельского населения, проживающего в отдаленных и малонаселенных пунктах, гарантирую.</w:t>
            </w:r>
          </w:p>
          <w:p>
            <w:pPr>
              <w:pStyle w:val="0"/>
              <w:ind w:firstLine="283"/>
              <w:jc w:val="both"/>
            </w:pPr>
            <w:r>
              <w:rPr>
                <w:sz w:val="24"/>
              </w:rPr>
              <w:t xml:space="preserve">С условиями конкурсного отбора и предоставления субсидий из областного бюджета бюджетам муниципальных образований Воронежской области на софинансирование мероприятий по приобретению муниципальными образованиями Воронежской области специализированного автотранспорта для торгового обслуживания сельского населения, проживающего в отдаленных и малонаселенных пунктах, ознакомлен и согласен.</w:t>
            </w:r>
          </w:p>
        </w:tc>
      </w:tr>
      <w:tr>
        <w:tblPrEx>
          <w:tblBorders>
            <w:left w:val="nil"/>
            <w:right w:val="nil"/>
            <w:insideH w:val="nil"/>
          </w:tblBorders>
        </w:tblPrEx>
        <w:tc>
          <w:tcPr>
            <w:gridSpan w:val="5"/>
            <w:tcW w:w="9056" w:type="dxa"/>
            <w:tcBorders>
              <w:top w:val="nil"/>
              <w:left w:val="nil"/>
              <w:bottom w:val="nil"/>
              <w:right w:val="nil"/>
            </w:tcBorders>
          </w:tcPr>
          <w:p>
            <w:pPr>
              <w:pStyle w:val="0"/>
              <w:ind w:firstLine="283"/>
              <w:jc w:val="both"/>
            </w:pPr>
            <w:r>
              <w:rPr>
                <w:sz w:val="24"/>
              </w:rPr>
              <w:t xml:space="preserve">Приложение: на ____ л. в 1 экз.</w:t>
            </w:r>
          </w:p>
        </w:tc>
      </w:tr>
      <w:tr>
        <w:tblPrEx>
          <w:tblBorders>
            <w:left w:val="nil"/>
            <w:right w:val="nil"/>
            <w:insideV w:val="nil"/>
            <w:insideH w:val="nil"/>
          </w:tblBorders>
        </w:tblPrEx>
        <w:tc>
          <w:tcPr>
            <w:tcW w:w="4876" w:type="dxa"/>
            <w:tcBorders>
              <w:top w:val="nil"/>
              <w:bottom w:val="nil"/>
            </w:tcBorders>
          </w:tcPr>
          <w:p>
            <w:pPr>
              <w:pStyle w:val="0"/>
            </w:pPr>
            <w:r>
              <w:rPr>
                <w:sz w:val="24"/>
              </w:rPr>
              <w:t xml:space="preserve">Глава администрации</w:t>
            </w:r>
          </w:p>
          <w:p>
            <w:pPr>
              <w:pStyle w:val="0"/>
            </w:pPr>
            <w:r>
              <w:rPr>
                <w:sz w:val="24"/>
              </w:rPr>
              <w:t xml:space="preserve">_________________ муниципального района</w:t>
            </w:r>
          </w:p>
          <w:p>
            <w:pPr>
              <w:pStyle w:val="0"/>
            </w:pPr>
            <w:r>
              <w:rPr>
                <w:sz w:val="24"/>
              </w:rPr>
              <w:t xml:space="preserve">Воронежской области</w:t>
            </w:r>
          </w:p>
        </w:tc>
        <w:tc>
          <w:tcPr>
            <w:tcW w:w="1191" w:type="dxa"/>
            <w:tcBorders>
              <w:top w:val="nil"/>
              <w:bottom w:val="nil"/>
            </w:tcBorders>
          </w:tcPr>
          <w:p>
            <w:pPr>
              <w:pStyle w:val="0"/>
            </w:pPr>
            <w:r>
              <w:rPr>
                <w:sz w:val="24"/>
              </w:rPr>
            </w:r>
          </w:p>
        </w:tc>
        <w:tc>
          <w:tcPr>
            <w:tcW w:w="340" w:type="dxa"/>
            <w:tcBorders>
              <w:top w:val="nil"/>
              <w:bottom w:val="nil"/>
            </w:tcBorders>
          </w:tcPr>
          <w:p>
            <w:pPr>
              <w:pStyle w:val="0"/>
            </w:pPr>
            <w:r>
              <w:rPr>
                <w:sz w:val="24"/>
              </w:rPr>
            </w:r>
          </w:p>
        </w:tc>
        <w:tc>
          <w:tcPr>
            <w:gridSpan w:val="2"/>
            <w:tcW w:w="2649" w:type="dxa"/>
            <w:vAlign w:val="bottom"/>
            <w:tcBorders>
              <w:top w:val="nil"/>
              <w:bottom w:val="nil"/>
            </w:tcBorders>
          </w:tcPr>
          <w:p>
            <w:pPr>
              <w:pStyle w:val="0"/>
            </w:pPr>
            <w:r>
              <w:rPr>
                <w:sz w:val="24"/>
              </w:rPr>
            </w:r>
          </w:p>
        </w:tc>
      </w:tr>
      <w:tr>
        <w:tblPrEx>
          <w:tblBorders>
            <w:left w:val="nil"/>
            <w:right w:val="nil"/>
            <w:insideV w:val="nil"/>
            <w:insideH w:val="nil"/>
          </w:tblBorders>
        </w:tblPrEx>
        <w:tc>
          <w:tcPr>
            <w:tcW w:w="4876" w:type="dxa"/>
            <w:tcBorders>
              <w:top w:val="nil"/>
              <w:bottom w:val="nil"/>
            </w:tcBorders>
          </w:tcPr>
          <w:p>
            <w:pPr>
              <w:pStyle w:val="0"/>
            </w:pPr>
            <w:r>
              <w:rPr>
                <w:sz w:val="24"/>
              </w:rPr>
              <w:t xml:space="preserve">(лицо, исполняющее обязанности руководителя)</w:t>
            </w:r>
          </w:p>
        </w:tc>
        <w:tc>
          <w:tcPr>
            <w:tcW w:w="1191" w:type="dxa"/>
            <w:tcBorders>
              <w:top w:val="nil"/>
              <w:bottom w:val="nil"/>
            </w:tcBorders>
          </w:tcPr>
          <w:p>
            <w:pPr>
              <w:pStyle w:val="0"/>
              <w:jc w:val="center"/>
            </w:pPr>
            <w:r>
              <w:rPr>
                <w:sz w:val="24"/>
              </w:rPr>
              <w:t xml:space="preserve">________</w:t>
            </w:r>
          </w:p>
          <w:p>
            <w:pPr>
              <w:pStyle w:val="0"/>
              <w:jc w:val="center"/>
            </w:pPr>
            <w:r>
              <w:rPr>
                <w:sz w:val="24"/>
              </w:rPr>
              <w:t xml:space="preserve">(подпись)</w:t>
            </w:r>
          </w:p>
        </w:tc>
        <w:tc>
          <w:tcPr>
            <w:tcW w:w="340" w:type="dxa"/>
            <w:tcBorders>
              <w:top w:val="nil"/>
              <w:bottom w:val="nil"/>
            </w:tcBorders>
          </w:tcPr>
          <w:p>
            <w:pPr>
              <w:pStyle w:val="0"/>
            </w:pPr>
            <w:r>
              <w:rPr>
                <w:sz w:val="24"/>
              </w:rPr>
            </w:r>
          </w:p>
        </w:tc>
        <w:tc>
          <w:tcPr>
            <w:gridSpan w:val="2"/>
            <w:tcW w:w="2649" w:type="dxa"/>
            <w:tcBorders>
              <w:top w:val="nil"/>
              <w:bottom w:val="nil"/>
            </w:tcBorders>
          </w:tcPr>
          <w:p>
            <w:pPr>
              <w:pStyle w:val="0"/>
              <w:jc w:val="center"/>
            </w:pPr>
            <w:r>
              <w:rPr>
                <w:sz w:val="24"/>
              </w:rPr>
              <w:t xml:space="preserve">/___________________/</w:t>
            </w:r>
          </w:p>
          <w:p>
            <w:pPr>
              <w:pStyle w:val="0"/>
              <w:jc w:val="center"/>
            </w:pPr>
            <w:r>
              <w:rPr>
                <w:sz w:val="24"/>
              </w:rPr>
              <w:t xml:space="preserve">(расшифровка подписи)</w:t>
            </w:r>
          </w:p>
        </w:tc>
      </w:tr>
      <w:tr>
        <w:tblPrEx>
          <w:tblBorders>
            <w:left w:val="nil"/>
            <w:right w:val="nil"/>
            <w:insideH w:val="nil"/>
          </w:tblBorders>
        </w:tblPrEx>
        <w:tc>
          <w:tcPr>
            <w:gridSpan w:val="5"/>
            <w:tcW w:w="9056" w:type="dxa"/>
            <w:tcBorders>
              <w:top w:val="nil"/>
              <w:left w:val="nil"/>
              <w:bottom w:val="nil"/>
              <w:right w:val="nil"/>
            </w:tcBorders>
          </w:tcPr>
          <w:p>
            <w:pPr>
              <w:pStyle w:val="0"/>
            </w:pPr>
            <w:r>
              <w:rPr>
                <w:sz w:val="24"/>
              </w:rPr>
              <w:t xml:space="preserve">"___" _____________ 20 __ г.</w:t>
            </w:r>
          </w:p>
        </w:tc>
      </w:tr>
      <w:tr>
        <w:tblPrEx>
          <w:tblBorders>
            <w:left w:val="nil"/>
            <w:right w:val="nil"/>
            <w:insideH w:val="nil"/>
          </w:tblBorders>
        </w:tblPrEx>
        <w:tc>
          <w:tcPr>
            <w:gridSpan w:val="5"/>
            <w:tcW w:w="9056" w:type="dxa"/>
            <w:tcBorders>
              <w:top w:val="nil"/>
              <w:left w:val="nil"/>
              <w:bottom w:val="nil"/>
              <w:right w:val="nil"/>
            </w:tcBorders>
          </w:tcPr>
          <w:p>
            <w:pPr>
              <w:pStyle w:val="0"/>
            </w:pPr>
            <w:r>
              <w:rPr>
                <w:sz w:val="24"/>
              </w:rPr>
              <w:t xml:space="preserve">МП</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Воронежской обл. от 30.10.2015 N 839</w:t>
            <w:br/>
            <w:t>(ред. от 28.02.2025)</w:t>
            <w:br/>
            <w:t>"Об утверждении государственной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81&amp;n=70597&amp;date=31.03.2025&amp;dst=100005&amp;field=134" TargetMode = "External"/>
	<Relationship Id="rId8" Type="http://schemas.openxmlformats.org/officeDocument/2006/relationships/hyperlink" Target="https://login.consultant.ru/link/?req=doc&amp;base=RLAW181&amp;n=73972&amp;date=31.03.2025&amp;dst=100005&amp;field=134" TargetMode = "External"/>
	<Relationship Id="rId9" Type="http://schemas.openxmlformats.org/officeDocument/2006/relationships/hyperlink" Target="https://login.consultant.ru/link/?req=doc&amp;base=RLAW181&amp;n=75378&amp;date=31.03.2025&amp;dst=100005&amp;field=134" TargetMode = "External"/>
	<Relationship Id="rId10" Type="http://schemas.openxmlformats.org/officeDocument/2006/relationships/hyperlink" Target="https://login.consultant.ru/link/?req=doc&amp;base=RLAW181&amp;n=76621&amp;date=31.03.2025&amp;dst=100005&amp;field=134" TargetMode = "External"/>
	<Relationship Id="rId11" Type="http://schemas.openxmlformats.org/officeDocument/2006/relationships/hyperlink" Target="https://login.consultant.ru/link/?req=doc&amp;base=RLAW181&amp;n=78968&amp;date=31.03.2025&amp;dst=100005&amp;field=134" TargetMode = "External"/>
	<Relationship Id="rId12" Type="http://schemas.openxmlformats.org/officeDocument/2006/relationships/hyperlink" Target="https://login.consultant.ru/link/?req=doc&amp;base=RLAW181&amp;n=80837&amp;date=31.03.2025&amp;dst=100005&amp;field=134" TargetMode = "External"/>
	<Relationship Id="rId13" Type="http://schemas.openxmlformats.org/officeDocument/2006/relationships/hyperlink" Target="https://login.consultant.ru/link/?req=doc&amp;base=RLAW181&amp;n=83069&amp;date=31.03.2025&amp;dst=100005&amp;field=134" TargetMode = "External"/>
	<Relationship Id="rId14" Type="http://schemas.openxmlformats.org/officeDocument/2006/relationships/hyperlink" Target="https://login.consultant.ru/link/?req=doc&amp;base=RLAW181&amp;n=83432&amp;date=31.03.2025&amp;dst=100005&amp;field=134" TargetMode = "External"/>
	<Relationship Id="rId15" Type="http://schemas.openxmlformats.org/officeDocument/2006/relationships/hyperlink" Target="https://login.consultant.ru/link/?req=doc&amp;base=RLAW181&amp;n=86188&amp;date=31.03.2025&amp;dst=100005&amp;field=134" TargetMode = "External"/>
	<Relationship Id="rId16" Type="http://schemas.openxmlformats.org/officeDocument/2006/relationships/hyperlink" Target="https://login.consultant.ru/link/?req=doc&amp;base=RLAW181&amp;n=86878&amp;date=31.03.2025&amp;dst=100005&amp;field=134" TargetMode = "External"/>
	<Relationship Id="rId17" Type="http://schemas.openxmlformats.org/officeDocument/2006/relationships/hyperlink" Target="https://login.consultant.ru/link/?req=doc&amp;base=RLAW181&amp;n=89160&amp;date=31.03.2025&amp;dst=100005&amp;field=134" TargetMode = "External"/>
	<Relationship Id="rId18" Type="http://schemas.openxmlformats.org/officeDocument/2006/relationships/hyperlink" Target="https://login.consultant.ru/link/?req=doc&amp;base=RLAW181&amp;n=90021&amp;date=31.03.2025&amp;dst=100005&amp;field=134" TargetMode = "External"/>
	<Relationship Id="rId19" Type="http://schemas.openxmlformats.org/officeDocument/2006/relationships/hyperlink" Target="https://login.consultant.ru/link/?req=doc&amp;base=RLAW181&amp;n=91888&amp;date=31.03.2025&amp;dst=100005&amp;field=134" TargetMode = "External"/>
	<Relationship Id="rId20" Type="http://schemas.openxmlformats.org/officeDocument/2006/relationships/hyperlink" Target="https://login.consultant.ru/link/?req=doc&amp;base=RLAW181&amp;n=97466&amp;date=31.03.2025&amp;dst=100005&amp;field=134" TargetMode = "External"/>
	<Relationship Id="rId21" Type="http://schemas.openxmlformats.org/officeDocument/2006/relationships/hyperlink" Target="https://login.consultant.ru/link/?req=doc&amp;base=RLAW181&amp;n=99362&amp;date=31.03.2025&amp;dst=100005&amp;field=134" TargetMode = "External"/>
	<Relationship Id="rId22" Type="http://schemas.openxmlformats.org/officeDocument/2006/relationships/hyperlink" Target="https://login.consultant.ru/link/?req=doc&amp;base=RLAW181&amp;n=102110&amp;date=31.03.2025&amp;dst=100005&amp;field=134" TargetMode = "External"/>
	<Relationship Id="rId23" Type="http://schemas.openxmlformats.org/officeDocument/2006/relationships/hyperlink" Target="https://login.consultant.ru/link/?req=doc&amp;base=RLAW181&amp;n=108578&amp;date=31.03.2025&amp;dst=100005&amp;field=134" TargetMode = "External"/>
	<Relationship Id="rId24" Type="http://schemas.openxmlformats.org/officeDocument/2006/relationships/hyperlink" Target="https://login.consultant.ru/link/?req=doc&amp;base=RLAW181&amp;n=109729&amp;date=31.03.2025&amp;dst=100005&amp;field=134" TargetMode = "External"/>
	<Relationship Id="rId25" Type="http://schemas.openxmlformats.org/officeDocument/2006/relationships/hyperlink" Target="https://login.consultant.ru/link/?req=doc&amp;base=RLAW181&amp;n=110665&amp;date=31.03.2025&amp;dst=100005&amp;field=134" TargetMode = "External"/>
	<Relationship Id="rId26" Type="http://schemas.openxmlformats.org/officeDocument/2006/relationships/hyperlink" Target="https://login.consultant.ru/link/?req=doc&amp;base=RLAW181&amp;n=111180&amp;date=31.03.2025&amp;dst=100005&amp;field=134" TargetMode = "External"/>
	<Relationship Id="rId27" Type="http://schemas.openxmlformats.org/officeDocument/2006/relationships/hyperlink" Target="https://login.consultant.ru/link/?req=doc&amp;base=RLAW181&amp;n=112057&amp;date=31.03.2025&amp;dst=100005&amp;field=134" TargetMode = "External"/>
	<Relationship Id="rId28" Type="http://schemas.openxmlformats.org/officeDocument/2006/relationships/hyperlink" Target="https://login.consultant.ru/link/?req=doc&amp;base=RLAW181&amp;n=114049&amp;date=31.03.2025&amp;dst=100005&amp;field=134" TargetMode = "External"/>
	<Relationship Id="rId29" Type="http://schemas.openxmlformats.org/officeDocument/2006/relationships/hyperlink" Target="https://login.consultant.ru/link/?req=doc&amp;base=RLAW181&amp;n=115382&amp;date=31.03.2025&amp;dst=100005&amp;field=134" TargetMode = "External"/>
	<Relationship Id="rId30" Type="http://schemas.openxmlformats.org/officeDocument/2006/relationships/hyperlink" Target="https://login.consultant.ru/link/?req=doc&amp;base=RLAW181&amp;n=116464&amp;date=31.03.2025&amp;dst=100005&amp;field=134" TargetMode = "External"/>
	<Relationship Id="rId31" Type="http://schemas.openxmlformats.org/officeDocument/2006/relationships/hyperlink" Target="https://login.consultant.ru/link/?req=doc&amp;base=RLAW181&amp;n=117751&amp;date=31.03.2025&amp;dst=100005&amp;field=134" TargetMode = "External"/>
	<Relationship Id="rId32" Type="http://schemas.openxmlformats.org/officeDocument/2006/relationships/hyperlink" Target="https://login.consultant.ru/link/?req=doc&amp;base=RLAW181&amp;n=119522&amp;date=31.03.2025&amp;dst=100005&amp;field=134" TargetMode = "External"/>
	<Relationship Id="rId33" Type="http://schemas.openxmlformats.org/officeDocument/2006/relationships/hyperlink" Target="https://login.consultant.ru/link/?req=doc&amp;base=RLAW181&amp;n=120215&amp;date=31.03.2025&amp;dst=100005&amp;field=134" TargetMode = "External"/>
	<Relationship Id="rId34" Type="http://schemas.openxmlformats.org/officeDocument/2006/relationships/hyperlink" Target="https://login.consultant.ru/link/?req=doc&amp;base=RLAW181&amp;n=120909&amp;date=31.03.2025&amp;dst=100005&amp;field=134" TargetMode = "External"/>
	<Relationship Id="rId35" Type="http://schemas.openxmlformats.org/officeDocument/2006/relationships/hyperlink" Target="https://login.consultant.ru/link/?req=doc&amp;base=RLAW181&amp;n=125524&amp;date=31.03.2025&amp;dst=100005&amp;field=134" TargetMode = "External"/>
	<Relationship Id="rId36" Type="http://schemas.openxmlformats.org/officeDocument/2006/relationships/hyperlink" Target="https://login.consultant.ru/link/?req=doc&amp;base=RLAW181&amp;n=129444&amp;date=31.03.2025&amp;dst=100005&amp;field=134" TargetMode = "External"/>
	<Relationship Id="rId37" Type="http://schemas.openxmlformats.org/officeDocument/2006/relationships/hyperlink" Target="https://login.consultant.ru/link/?req=doc&amp;base=RLAW181&amp;n=102420&amp;date=31.03.2025&amp;dst=100006&amp;field=134" TargetMode = "External"/>
	<Relationship Id="rId38" Type="http://schemas.openxmlformats.org/officeDocument/2006/relationships/hyperlink" Target="https://login.consultant.ru/link/?req=doc&amp;base=LAW&amp;n=466790&amp;date=31.03.2025&amp;dst=103281&amp;field=134" TargetMode = "External"/>
	<Relationship Id="rId39" Type="http://schemas.openxmlformats.org/officeDocument/2006/relationships/hyperlink" Target="https://login.consultant.ru/link/?req=doc&amp;base=RLAW181&amp;n=126218&amp;date=31.03.2025&amp;dst=100126&amp;field=134" TargetMode = "External"/>
	<Relationship Id="rId40" Type="http://schemas.openxmlformats.org/officeDocument/2006/relationships/hyperlink" Target="https://login.consultant.ru/link/?req=doc&amp;base=RLAW181&amp;n=115382&amp;date=31.03.2025&amp;dst=100006&amp;field=134" TargetMode = "External"/>
	<Relationship Id="rId41" Type="http://schemas.openxmlformats.org/officeDocument/2006/relationships/hyperlink" Target="https://login.consultant.ru/link/?req=doc&amp;base=RLAW181&amp;n=120215&amp;date=31.03.2025&amp;dst=100006&amp;field=134" TargetMode = "External"/>
	<Relationship Id="rId42" Type="http://schemas.openxmlformats.org/officeDocument/2006/relationships/hyperlink" Target="https://login.consultant.ru/link/?req=doc&amp;base=RLAW181&amp;n=60586&amp;date=31.03.2025" TargetMode = "External"/>
	<Relationship Id="rId43" Type="http://schemas.openxmlformats.org/officeDocument/2006/relationships/hyperlink" Target="https://login.consultant.ru/link/?req=doc&amp;base=RLAW181&amp;n=115382&amp;date=31.03.2025&amp;dst=100006&amp;field=134" TargetMode = "External"/>
	<Relationship Id="rId44" Type="http://schemas.openxmlformats.org/officeDocument/2006/relationships/hyperlink" Target="https://login.consultant.ru/link/?req=doc&amp;base=RLAW181&amp;n=115382&amp;date=31.03.2025&amp;dst=100006&amp;field=134" TargetMode = "External"/>
	<Relationship Id="rId45" Type="http://schemas.openxmlformats.org/officeDocument/2006/relationships/hyperlink" Target="https://login.consultant.ru/link/?req=doc&amp;base=RLAW181&amp;n=86878&amp;date=31.03.2025&amp;dst=100006&amp;field=134" TargetMode = "External"/>
	<Relationship Id="rId46" Type="http://schemas.openxmlformats.org/officeDocument/2006/relationships/hyperlink" Target="https://login.consultant.ru/link/?req=doc&amp;base=RLAW181&amp;n=115382&amp;date=31.03.2025&amp;dst=100006&amp;field=134" TargetMode = "External"/>
	<Relationship Id="rId47" Type="http://schemas.openxmlformats.org/officeDocument/2006/relationships/hyperlink" Target="https://login.consultant.ru/link/?req=doc&amp;base=RLAW181&amp;n=110665&amp;date=31.03.2025&amp;dst=100005&amp;field=134" TargetMode = "External"/>
	<Relationship Id="rId48" Type="http://schemas.openxmlformats.org/officeDocument/2006/relationships/hyperlink" Target="https://login.consultant.ru/link/?req=doc&amp;base=RLAW181&amp;n=115382&amp;date=31.03.2025&amp;dst=100007&amp;field=134" TargetMode = "External"/>
	<Relationship Id="rId49" Type="http://schemas.openxmlformats.org/officeDocument/2006/relationships/hyperlink" Target="https://login.consultant.ru/link/?req=doc&amp;base=RLAW181&amp;n=116464&amp;date=31.03.2025&amp;dst=100005&amp;field=134" TargetMode = "External"/>
	<Relationship Id="rId50" Type="http://schemas.openxmlformats.org/officeDocument/2006/relationships/hyperlink" Target="https://login.consultant.ru/link/?req=doc&amp;base=RLAW181&amp;n=117751&amp;date=31.03.2025&amp;dst=100005&amp;field=134" TargetMode = "External"/>
	<Relationship Id="rId51" Type="http://schemas.openxmlformats.org/officeDocument/2006/relationships/hyperlink" Target="https://login.consultant.ru/link/?req=doc&amp;base=RLAW181&amp;n=119522&amp;date=31.03.2025&amp;dst=100005&amp;field=134" TargetMode = "External"/>
	<Relationship Id="rId52" Type="http://schemas.openxmlformats.org/officeDocument/2006/relationships/hyperlink" Target="https://login.consultant.ru/link/?req=doc&amp;base=RLAW181&amp;n=120215&amp;date=31.03.2025&amp;dst=100007&amp;field=134" TargetMode = "External"/>
	<Relationship Id="rId53" Type="http://schemas.openxmlformats.org/officeDocument/2006/relationships/hyperlink" Target="https://login.consultant.ru/link/?req=doc&amp;base=RLAW181&amp;n=120909&amp;date=31.03.2025&amp;dst=100005&amp;field=134" TargetMode = "External"/>
	<Relationship Id="rId54" Type="http://schemas.openxmlformats.org/officeDocument/2006/relationships/hyperlink" Target="https://login.consultant.ru/link/?req=doc&amp;base=RLAW181&amp;n=125524&amp;date=31.03.2025&amp;dst=100005&amp;field=134" TargetMode = "External"/>
	<Relationship Id="rId55" Type="http://schemas.openxmlformats.org/officeDocument/2006/relationships/hyperlink" Target="https://login.consultant.ru/link/?req=doc&amp;base=RLAW181&amp;n=129444&amp;date=31.03.2025&amp;dst=100005&amp;field=134" TargetMode = "External"/>
	<Relationship Id="rId56" Type="http://schemas.openxmlformats.org/officeDocument/2006/relationships/hyperlink" Target="https://login.consultant.ru/link/?req=doc&amp;base=RLAW181&amp;n=120215&amp;date=31.03.2025&amp;dst=100008&amp;field=134" TargetMode = "External"/>
	<Relationship Id="rId57" Type="http://schemas.openxmlformats.org/officeDocument/2006/relationships/hyperlink" Target="https://login.consultant.ru/link/?req=doc&amp;base=RLAW181&amp;n=120215&amp;date=31.03.2025&amp;dst=100008&amp;field=134" TargetMode = "External"/>
	<Relationship Id="rId58" Type="http://schemas.openxmlformats.org/officeDocument/2006/relationships/hyperlink" Target="https://login.consultant.ru/link/?req=doc&amp;base=RLAW181&amp;n=120215&amp;date=31.03.2025&amp;dst=100008&amp;field=134" TargetMode = "External"/>
	<Relationship Id="rId59" Type="http://schemas.openxmlformats.org/officeDocument/2006/relationships/hyperlink" Target="https://login.consultant.ru/link/?req=doc&amp;base=RLAW181&amp;n=120215&amp;date=31.03.2025&amp;dst=100008&amp;field=134" TargetMode = "External"/>
	<Relationship Id="rId60" Type="http://schemas.openxmlformats.org/officeDocument/2006/relationships/hyperlink" Target="https://login.consultant.ru/link/?req=doc&amp;base=RLAW181&amp;n=120215&amp;date=31.03.2025&amp;dst=100009&amp;field=134" TargetMode = "External"/>
	<Relationship Id="rId61" Type="http://schemas.openxmlformats.org/officeDocument/2006/relationships/hyperlink" Target="https://login.consultant.ru/link/?req=doc&amp;base=RLAW181&amp;n=125524&amp;date=31.03.2025&amp;dst=100007&amp;field=134" TargetMode = "External"/>
	<Relationship Id="rId62" Type="http://schemas.openxmlformats.org/officeDocument/2006/relationships/hyperlink" Target="https://login.consultant.ru/link/?req=doc&amp;base=LAW&amp;n=481359&amp;date=31.03.2025" TargetMode = "External"/>
	<Relationship Id="rId63" Type="http://schemas.openxmlformats.org/officeDocument/2006/relationships/hyperlink" Target="https://login.consultant.ru/link/?req=doc&amp;base=LAW&amp;n=482735&amp;date=31.03.2025" TargetMode = "External"/>
	<Relationship Id="rId64" Type="http://schemas.openxmlformats.org/officeDocument/2006/relationships/hyperlink" Target="https://login.consultant.ru/link/?req=doc&amp;base=RLAW181&amp;n=129444&amp;date=31.03.2025&amp;dst=100006&amp;field=134" TargetMode = "External"/>
	<Relationship Id="rId65" Type="http://schemas.openxmlformats.org/officeDocument/2006/relationships/hyperlink" Target="https://login.consultant.ru/link/?req=doc&amp;base=LAW&amp;n=475991&amp;date=31.03.2025" TargetMode = "External"/>
	<Relationship Id="rId66" Type="http://schemas.openxmlformats.org/officeDocument/2006/relationships/hyperlink" Target="https://login.consultant.ru/link/?req=doc&amp;base=RLAW181&amp;n=125524&amp;date=31.03.2025&amp;dst=100009&amp;field=134" TargetMode = "External"/>
	<Relationship Id="rId67" Type="http://schemas.openxmlformats.org/officeDocument/2006/relationships/hyperlink" Target="https://login.consultant.ru/link/?req=doc&amp;base=LAW&amp;n=500541&amp;date=31.03.2025" TargetMode = "External"/>
	<Relationship Id="rId68" Type="http://schemas.openxmlformats.org/officeDocument/2006/relationships/hyperlink" Target="https://login.consultant.ru/link/?req=doc&amp;base=RLAW181&amp;n=129444&amp;date=31.03.2025&amp;dst=100007&amp;field=134" TargetMode = "External"/>
	<Relationship Id="rId69" Type="http://schemas.openxmlformats.org/officeDocument/2006/relationships/hyperlink" Target="https://login.consultant.ru/link/?req=doc&amp;base=LAW&amp;n=493757&amp;date=31.03.2025" TargetMode = "External"/>
	<Relationship Id="rId70" Type="http://schemas.openxmlformats.org/officeDocument/2006/relationships/hyperlink" Target="https://login.consultant.ru/link/?req=doc&amp;base=LAW&amp;n=294696&amp;date=31.03.2025" TargetMode = "External"/>
	<Relationship Id="rId71" Type="http://schemas.openxmlformats.org/officeDocument/2006/relationships/hyperlink" Target="https://login.consultant.ru/link/?req=doc&amp;base=LAW&amp;n=495719&amp;date=31.03.2025" TargetMode = "External"/>
	<Relationship Id="rId72" Type="http://schemas.openxmlformats.org/officeDocument/2006/relationships/hyperlink" Target="https://login.consultant.ru/link/?req=doc&amp;base=RLAW181&amp;n=129444&amp;date=31.03.2025&amp;dst=100009&amp;field=134" TargetMode = "External"/>
	<Relationship Id="rId73" Type="http://schemas.openxmlformats.org/officeDocument/2006/relationships/hyperlink" Target="https://login.consultant.ru/link/?req=doc&amp;base=RLAW181&amp;n=94630&amp;date=31.03.2025" TargetMode = "External"/>
	<Relationship Id="rId74" Type="http://schemas.openxmlformats.org/officeDocument/2006/relationships/hyperlink" Target="https://login.consultant.ru/link/?req=doc&amp;base=RLAW181&amp;n=115947&amp;date=31.03.2025" TargetMode = "External"/>
	<Relationship Id="rId75" Type="http://schemas.openxmlformats.org/officeDocument/2006/relationships/hyperlink" Target="https://login.consultant.ru/link/?req=doc&amp;base=RLAW181&amp;n=116537&amp;date=31.03.2025" TargetMode = "External"/>
	<Relationship Id="rId76" Type="http://schemas.openxmlformats.org/officeDocument/2006/relationships/hyperlink" Target="https://login.consultant.ru/link/?req=doc&amp;base=RLAW181&amp;n=129444&amp;date=31.03.2025&amp;dst=100011&amp;field=134" TargetMode = "External"/>
	<Relationship Id="rId77" Type="http://schemas.openxmlformats.org/officeDocument/2006/relationships/hyperlink" Target="https://login.consultant.ru/link/?req=doc&amp;base=RLAW181&amp;n=129444&amp;date=31.03.2025&amp;dst=100013&amp;field=134" TargetMode = "External"/>
	<Relationship Id="rId78" Type="http://schemas.openxmlformats.org/officeDocument/2006/relationships/hyperlink" Target="https://login.consultant.ru/link/?req=doc&amp;base=RLAW181&amp;n=129444&amp;date=31.03.2025&amp;dst=100014&amp;field=134" TargetMode = "External"/>
	<Relationship Id="rId79" Type="http://schemas.openxmlformats.org/officeDocument/2006/relationships/hyperlink" Target="https://login.consultant.ru/link/?req=doc&amp;base=RLAW181&amp;n=129444&amp;date=31.03.2025&amp;dst=100015&amp;field=134" TargetMode = "External"/>
	<Relationship Id="rId80" Type="http://schemas.openxmlformats.org/officeDocument/2006/relationships/hyperlink" Target="https://login.consultant.ru/link/?req=doc&amp;base=RLAW181&amp;n=129444&amp;date=31.03.2025&amp;dst=100017&amp;field=134" TargetMode = "External"/>
	<Relationship Id="rId81" Type="http://schemas.openxmlformats.org/officeDocument/2006/relationships/hyperlink" Target="https://login.consultant.ru/link/?req=doc&amp;base=RLAW181&amp;n=120215&amp;date=31.03.2025&amp;dst=100054&amp;field=134" TargetMode = "External"/>
	<Relationship Id="rId82" Type="http://schemas.openxmlformats.org/officeDocument/2006/relationships/hyperlink" Target="https://login.consultant.ru/link/?req=doc&amp;base=RLAW181&amp;n=115382&amp;date=31.03.2025&amp;dst=100205&amp;field=134" TargetMode = "External"/>
	<Relationship Id="rId83" Type="http://schemas.openxmlformats.org/officeDocument/2006/relationships/hyperlink" Target="https://login.consultant.ru/link/?req=doc&amp;base=RLAW181&amp;n=119522&amp;date=31.03.2025&amp;dst=100034&amp;field=134" TargetMode = "External"/>
	<Relationship Id="rId84" Type="http://schemas.openxmlformats.org/officeDocument/2006/relationships/hyperlink" Target="https://login.consultant.ru/link/?req=doc&amp;base=RLAW181&amp;n=125524&amp;date=31.03.2025&amp;dst=100011&amp;field=134" TargetMode = "External"/>
	<Relationship Id="rId85" Type="http://schemas.openxmlformats.org/officeDocument/2006/relationships/hyperlink" Target="https://login.consultant.ru/link/?req=doc&amp;base=RLAW181&amp;n=125524&amp;date=31.03.2025&amp;dst=100012&amp;field=134" TargetMode = "External"/>
	<Relationship Id="rId86" Type="http://schemas.openxmlformats.org/officeDocument/2006/relationships/hyperlink" Target="https://login.consultant.ru/link/?req=doc&amp;base=LAW&amp;n=480999&amp;date=31.03.2025" TargetMode = "External"/>
	<Relationship Id="rId87" Type="http://schemas.openxmlformats.org/officeDocument/2006/relationships/hyperlink" Target="https://login.consultant.ru/link/?req=doc&amp;base=LAW&amp;n=482735&amp;date=31.03.2025" TargetMode = "External"/>
	<Relationship Id="rId88" Type="http://schemas.openxmlformats.org/officeDocument/2006/relationships/hyperlink" Target="https://login.consultant.ru/link/?req=doc&amp;base=RLAW181&amp;n=115382&amp;date=31.03.2025&amp;dst=100205&amp;field=134" TargetMode = "External"/>
	<Relationship Id="rId89" Type="http://schemas.openxmlformats.org/officeDocument/2006/relationships/hyperlink" Target="https://login.consultant.ru/link/?req=doc&amp;base=RLAW181&amp;n=119522&amp;date=31.03.2025&amp;dst=100036&amp;field=134" TargetMode = "External"/>
	<Relationship Id="rId90" Type="http://schemas.openxmlformats.org/officeDocument/2006/relationships/hyperlink" Target="https://login.consultant.ru/link/?req=doc&amp;base=RLAW181&amp;n=119522&amp;date=31.03.2025&amp;dst=100036&amp;field=134" TargetMode = "External"/>
	<Relationship Id="rId91" Type="http://schemas.openxmlformats.org/officeDocument/2006/relationships/hyperlink" Target="https://login.consultant.ru/link/?req=doc&amp;base=RLAW181&amp;n=119522&amp;date=31.03.2025&amp;dst=100036&amp;field=134" TargetMode = "External"/>
	<Relationship Id="rId92" Type="http://schemas.openxmlformats.org/officeDocument/2006/relationships/hyperlink" Target="https://login.consultant.ru/link/?req=doc&amp;base=RLAW181&amp;n=119522&amp;date=31.03.2025&amp;dst=100036&amp;field=134" TargetMode = "External"/>
	<Relationship Id="rId93" Type="http://schemas.openxmlformats.org/officeDocument/2006/relationships/hyperlink" Target="https://login.consultant.ru/link/?req=doc&amp;base=RLAW181&amp;n=119522&amp;date=31.03.2025&amp;dst=100036&amp;field=134" TargetMode = "External"/>
	<Relationship Id="rId94" Type="http://schemas.openxmlformats.org/officeDocument/2006/relationships/hyperlink" Target="https://login.consultant.ru/link/?req=doc&amp;base=RLAW181&amp;n=119522&amp;date=31.03.2025&amp;dst=100036&amp;field=134" TargetMode = "External"/>
	<Relationship Id="rId95" Type="http://schemas.openxmlformats.org/officeDocument/2006/relationships/hyperlink" Target="https://login.consultant.ru/link/?req=doc&amp;base=RLAW181&amp;n=119522&amp;date=31.03.2025&amp;dst=100036&amp;field=134" TargetMode = "External"/>
	<Relationship Id="rId96" Type="http://schemas.openxmlformats.org/officeDocument/2006/relationships/hyperlink" Target="https://login.consultant.ru/link/?req=doc&amp;base=RLAW181&amp;n=119522&amp;date=31.03.2025&amp;dst=100036&amp;field=134" TargetMode = "External"/>
	<Relationship Id="rId97" Type="http://schemas.openxmlformats.org/officeDocument/2006/relationships/hyperlink" Target="https://login.consultant.ru/link/?req=doc&amp;base=RLAW181&amp;n=119522&amp;date=31.03.2025&amp;dst=100036&amp;field=134" TargetMode = "External"/>
	<Relationship Id="rId98" Type="http://schemas.openxmlformats.org/officeDocument/2006/relationships/hyperlink" Target="https://login.consultant.ru/link/?req=doc&amp;base=RLAW181&amp;n=119522&amp;date=31.03.2025&amp;dst=100036&amp;field=134" TargetMode = "External"/>
	<Relationship Id="rId99" Type="http://schemas.openxmlformats.org/officeDocument/2006/relationships/hyperlink" Target="https://login.consultant.ru/link/?req=doc&amp;base=RLAW181&amp;n=119522&amp;date=31.03.2025&amp;dst=100036&amp;field=134" TargetMode = "External"/>
	<Relationship Id="rId100" Type="http://schemas.openxmlformats.org/officeDocument/2006/relationships/hyperlink" Target="https://login.consultant.ru/link/?req=doc&amp;base=RLAW181&amp;n=115382&amp;date=31.03.2025&amp;dst=100205&amp;field=134" TargetMode = "External"/>
	<Relationship Id="rId101" Type="http://schemas.openxmlformats.org/officeDocument/2006/relationships/hyperlink" Target="https://login.consultant.ru/link/?req=doc&amp;base=RLAW181&amp;n=119522&amp;date=31.03.2025&amp;dst=100036&amp;field=134" TargetMode = "External"/>
	<Relationship Id="rId102" Type="http://schemas.openxmlformats.org/officeDocument/2006/relationships/hyperlink" Target="https://login.consultant.ru/link/?req=doc&amp;base=RLAW181&amp;n=115382&amp;date=31.03.2025&amp;dst=100205&amp;field=134" TargetMode = "External"/>
	<Relationship Id="rId103" Type="http://schemas.openxmlformats.org/officeDocument/2006/relationships/hyperlink" Target="https://login.consultant.ru/link/?req=doc&amp;base=RLAW181&amp;n=119522&amp;date=31.03.2025&amp;dst=100036&amp;field=134" TargetMode = "External"/>
	<Relationship Id="rId104" Type="http://schemas.openxmlformats.org/officeDocument/2006/relationships/hyperlink" Target="https://login.consultant.ru/link/?req=doc&amp;base=RLAW181&amp;n=119522&amp;date=31.03.2025&amp;dst=100036&amp;field=134" TargetMode = "External"/>
	<Relationship Id="rId105" Type="http://schemas.openxmlformats.org/officeDocument/2006/relationships/hyperlink" Target="https://login.consultant.ru/link/?req=doc&amp;base=RLAW181&amp;n=115382&amp;date=31.03.2025&amp;dst=100205&amp;field=134" TargetMode = "External"/>
	<Relationship Id="rId106" Type="http://schemas.openxmlformats.org/officeDocument/2006/relationships/hyperlink" Target="https://login.consultant.ru/link/?req=doc&amp;base=RLAW181&amp;n=119522&amp;date=31.03.2025&amp;dst=100036&amp;field=134" TargetMode = "External"/>
	<Relationship Id="rId107" Type="http://schemas.openxmlformats.org/officeDocument/2006/relationships/hyperlink" Target="https://login.consultant.ru/link/?req=doc&amp;base=RLAW181&amp;n=119522&amp;date=31.03.2025&amp;dst=100036&amp;field=134" TargetMode = "External"/>
	<Relationship Id="rId108" Type="http://schemas.openxmlformats.org/officeDocument/2006/relationships/hyperlink" Target="https://login.consultant.ru/link/?req=doc&amp;base=RLAW181&amp;n=99838&amp;date=31.03.2025" TargetMode = "External"/>
	<Relationship Id="rId109" Type="http://schemas.openxmlformats.org/officeDocument/2006/relationships/hyperlink" Target="https://login.consultant.ru/link/?req=doc&amp;base=RLAW181&amp;n=119522&amp;date=31.03.2025&amp;dst=100036&amp;field=134" TargetMode = "External"/>
	<Relationship Id="rId110" Type="http://schemas.openxmlformats.org/officeDocument/2006/relationships/hyperlink" Target="https://login.consultant.ru/link/?req=doc&amp;base=RLAW181&amp;n=119522&amp;date=31.03.2025&amp;dst=100036&amp;field=134" TargetMode = "External"/>
	<Relationship Id="rId111" Type="http://schemas.openxmlformats.org/officeDocument/2006/relationships/hyperlink" Target="https://login.consultant.ru/link/?req=doc&amp;base=RLAW181&amp;n=125524&amp;date=31.03.2025&amp;dst=100015&amp;field=134" TargetMode = "External"/>
	<Relationship Id="rId112" Type="http://schemas.openxmlformats.org/officeDocument/2006/relationships/hyperlink" Target="https://login.consultant.ru/link/?req=doc&amp;base=RLAW181&amp;n=125524&amp;date=31.03.2025&amp;dst=100015&amp;field=134" TargetMode = "External"/>
	<Relationship Id="rId113" Type="http://schemas.openxmlformats.org/officeDocument/2006/relationships/hyperlink" Target="https://login.consultant.ru/link/?req=doc&amp;base=RLAW181&amp;n=119522&amp;date=31.03.2025&amp;dst=100036&amp;field=134" TargetMode = "External"/>
	<Relationship Id="rId114" Type="http://schemas.openxmlformats.org/officeDocument/2006/relationships/hyperlink" Target="https://login.consultant.ru/link/?req=doc&amp;base=RLAW181&amp;n=125524&amp;date=31.03.2025&amp;dst=100016&amp;field=134" TargetMode = "External"/>
	<Relationship Id="rId115" Type="http://schemas.openxmlformats.org/officeDocument/2006/relationships/hyperlink" Target="https://login.consultant.ru/link/?req=doc&amp;base=RLAW181&amp;n=125524&amp;date=31.03.2025&amp;dst=100015&amp;field=134" TargetMode = "External"/>
	<Relationship Id="rId116" Type="http://schemas.openxmlformats.org/officeDocument/2006/relationships/hyperlink" Target="https://login.consultant.ru/link/?req=doc&amp;base=RLAW181&amp;n=119522&amp;date=31.03.2025&amp;dst=100036&amp;field=134" TargetMode = "External"/>
	<Relationship Id="rId117" Type="http://schemas.openxmlformats.org/officeDocument/2006/relationships/hyperlink" Target="https://login.consultant.ru/link/?req=doc&amp;base=RLAW181&amp;n=119522&amp;date=31.03.2025&amp;dst=100036&amp;field=134" TargetMode = "External"/>
	<Relationship Id="rId118" Type="http://schemas.openxmlformats.org/officeDocument/2006/relationships/hyperlink" Target="https://login.consultant.ru/link/?req=doc&amp;base=RLAW181&amp;n=125524&amp;date=31.03.2025&amp;dst=100015&amp;field=134" TargetMode = "External"/>
	<Relationship Id="rId119" Type="http://schemas.openxmlformats.org/officeDocument/2006/relationships/hyperlink" Target="https://login.consultant.ru/link/?req=doc&amp;base=RLAW181&amp;n=125524&amp;date=31.03.2025&amp;dst=100017&amp;field=134" TargetMode = "External"/>
	<Relationship Id="rId120" Type="http://schemas.openxmlformats.org/officeDocument/2006/relationships/hyperlink" Target="https://login.consultant.ru/link/?req=doc&amp;base=RLAW181&amp;n=119522&amp;date=31.03.2025&amp;dst=100036&amp;field=134" TargetMode = "External"/>
	<Relationship Id="rId121" Type="http://schemas.openxmlformats.org/officeDocument/2006/relationships/hyperlink" Target="https://login.consultant.ru/link/?req=doc&amp;base=RLAW181&amp;n=125524&amp;date=31.03.2025&amp;dst=100022&amp;field=134" TargetMode = "External"/>
	<Relationship Id="rId122" Type="http://schemas.openxmlformats.org/officeDocument/2006/relationships/hyperlink" Target="https://login.consultant.ru/link/?req=doc&amp;base=RLAW181&amp;n=119522&amp;date=31.03.2025&amp;dst=100036&amp;field=134" TargetMode = "External"/>
	<Relationship Id="rId123" Type="http://schemas.openxmlformats.org/officeDocument/2006/relationships/hyperlink" Target="https://login.consultant.ru/link/?req=doc&amp;base=RLAW181&amp;n=119522&amp;date=31.03.2025&amp;dst=100036&amp;field=134" TargetMode = "External"/>
	<Relationship Id="rId124" Type="http://schemas.openxmlformats.org/officeDocument/2006/relationships/hyperlink" Target="https://login.consultant.ru/link/?req=doc&amp;base=RLAW181&amp;n=119522&amp;date=31.03.2025&amp;dst=100036&amp;field=134" TargetMode = "External"/>
	<Relationship Id="rId125" Type="http://schemas.openxmlformats.org/officeDocument/2006/relationships/hyperlink" Target="https://login.consultant.ru/link/?req=doc&amp;base=RLAW181&amp;n=124084&amp;date=31.03.2025" TargetMode = "External"/>
	<Relationship Id="rId126" Type="http://schemas.openxmlformats.org/officeDocument/2006/relationships/hyperlink" Target="https://login.consultant.ru/link/?req=doc&amp;base=RLAW181&amp;n=115382&amp;date=31.03.2025&amp;dst=100205&amp;field=134" TargetMode = "External"/>
	<Relationship Id="rId127" Type="http://schemas.openxmlformats.org/officeDocument/2006/relationships/hyperlink" Target="https://login.consultant.ru/link/?req=doc&amp;base=RLAW181&amp;n=125524&amp;date=31.03.2025&amp;dst=100015&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Воронежской обл. от 30.10.2015 N 839
(ред. от 28.02.2025)
"Об утверждении государственной программы Воронежской области "Развитие предпринимательства и торговли"</dc:title>
  <dcterms:created xsi:type="dcterms:W3CDTF">2025-03-31T07:08:40Z</dcterms:created>
</cp:coreProperties>
</file>