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Липецкой области от 27.11.2003 N 80-ОЗ</w:t>
              <w:br/>
              <w:t xml:space="preserve">(ред. от 20.12.2023)</w:t>
              <w:br/>
              <w:t xml:space="preserve">"О налоге на имущество организаций в Липецкой области"</w:t>
              <w:br/>
              <w:t xml:space="preserve">(принят Липецким областным Советом депутатов 27.11.2003)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21.01.2026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27 ноября 2003 года</w:t>
            </w:r>
          </w:p>
        </w:tc>
        <w:tc>
          <w:tcPr>
            <w:tcW w:w="5103" w:type="dxa"/>
            <w:tcBorders>
              <w:top w:val="nil"/>
              <w:left w:val="nil"/>
              <w:bottom w:val="nil"/>
              <w:right w:val="nil"/>
            </w:tcBorders>
          </w:tcPr>
          <w:p>
            <w:pPr>
              <w:pStyle w:val="0"/>
              <w:jc w:val="right"/>
            </w:pPr>
            <w:r>
              <w:rPr>
                <w:sz w:val="24"/>
              </w:rPr>
              <w:t xml:space="preserve">N 80-ОЗ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ЛИПЕЦКОЙ ОБЛАСТИ</w:t>
      </w:r>
    </w:p>
    <w:p>
      <w:pPr>
        <w:pStyle w:val="2"/>
        <w:jc w:val="center"/>
      </w:pPr>
      <w:r>
        <w:rPr>
          <w:sz w:val="24"/>
        </w:rPr>
      </w:r>
    </w:p>
    <w:p>
      <w:pPr>
        <w:pStyle w:val="2"/>
        <w:jc w:val="center"/>
      </w:pPr>
      <w:r>
        <w:rPr>
          <w:sz w:val="24"/>
        </w:rPr>
        <w:t xml:space="preserve">О НАЛОГЕ НА ИМУЩЕСТВО ОРГАНИЗАЦИЙ В ЛИПЕЦКОЙ ОБЛАСТИ</w:t>
      </w:r>
    </w:p>
    <w:p>
      <w:pPr>
        <w:pStyle w:val="0"/>
        <w:jc w:val="both"/>
      </w:pPr>
      <w:r>
        <w:rPr>
          <w:sz w:val="24"/>
        </w:rPr>
      </w:r>
    </w:p>
    <w:p>
      <w:pPr>
        <w:pStyle w:val="0"/>
        <w:jc w:val="right"/>
      </w:pPr>
      <w:r>
        <w:rPr>
          <w:sz w:val="24"/>
        </w:rPr>
        <w:t xml:space="preserve">Принят</w:t>
      </w:r>
    </w:p>
    <w:p>
      <w:pPr>
        <w:pStyle w:val="0"/>
        <w:jc w:val="right"/>
      </w:pPr>
      <w:r>
        <w:rPr>
          <w:sz w:val="24"/>
        </w:rPr>
        <w:t xml:space="preserve">постановлением</w:t>
      </w:r>
    </w:p>
    <w:p>
      <w:pPr>
        <w:pStyle w:val="0"/>
        <w:jc w:val="right"/>
      </w:pPr>
      <w:r>
        <w:rPr>
          <w:sz w:val="24"/>
        </w:rPr>
        <w:t xml:space="preserve">Липецкого областного Совета депутатов</w:t>
      </w:r>
    </w:p>
    <w:p>
      <w:pPr>
        <w:pStyle w:val="0"/>
        <w:jc w:val="right"/>
      </w:pPr>
      <w:r>
        <w:rPr>
          <w:sz w:val="24"/>
        </w:rPr>
        <w:t xml:space="preserve">от 27 ноября 2003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Липецкой области</w:t>
            </w:r>
          </w:p>
          <w:p>
            <w:pPr>
              <w:pStyle w:val="0"/>
              <w:jc w:val="center"/>
            </w:pPr>
            <w:r>
              <w:rPr>
                <w:sz w:val="24"/>
                <w:color w:val="392c69"/>
              </w:rPr>
              <w:t xml:space="preserve">от 27.11.2003 </w:t>
            </w:r>
            <w:hyperlink w:history="0" w:anchor="P107" w:tooltip="Пункты 13 и 23 статьи 4 настоящего Закона утрачивают силу с 1 января 2010 года.">
              <w:r>
                <w:rPr>
                  <w:sz w:val="24"/>
                  <w:color w:val="0000ff"/>
                </w:rPr>
                <w:t xml:space="preserve">N 80-ОЗ</w:t>
              </w:r>
            </w:hyperlink>
            <w:r>
              <w:rPr>
                <w:sz w:val="24"/>
                <w:color w:val="392c69"/>
              </w:rPr>
              <w:t xml:space="preserve"> (ред. 05.03.2019), от 11.05.2004 </w:t>
            </w:r>
            <w:hyperlink w:history="0" r:id="rId8" w:tooltip="Закон Липецкой области от 11.05.2004 N 105-ОЗ &quot;О внесении дополнения в Закон Липецкой области &quot;О налоге на имущество организаций в Липецкой области&quot; (принят постановлением Липецкого областного Совета депутатов от 06.05.2004 N 481-пс) {КонсультантПлюс}">
              <w:r>
                <w:rPr>
                  <w:sz w:val="24"/>
                  <w:color w:val="0000ff"/>
                </w:rPr>
                <w:t xml:space="preserve">N 105-ОЗ</w:t>
              </w:r>
            </w:hyperlink>
            <w:r>
              <w:rPr>
                <w:sz w:val="24"/>
                <w:color w:val="392c69"/>
              </w:rPr>
              <w:t xml:space="preserve">,</w:t>
            </w:r>
          </w:p>
          <w:p>
            <w:pPr>
              <w:pStyle w:val="0"/>
              <w:jc w:val="center"/>
            </w:pPr>
            <w:r>
              <w:rPr>
                <w:sz w:val="24"/>
                <w:color w:val="392c69"/>
              </w:rPr>
              <w:t xml:space="preserve">от 26.11.2004 </w:t>
            </w:r>
            <w:hyperlink w:history="0" r:id="rId9" w:tooltip="Закон Липецкой области от 26.11.2004 N 134-ОЗ &quot;О внесении дополнений в Закон Липецкой области &quot;О налоге на имущество организаций в Липецкой области&quot; (принят постановлением Липецкого областного Совета депутатов от 18.11.2004 N 601-пс) {КонсультантПлюс}">
              <w:r>
                <w:rPr>
                  <w:sz w:val="24"/>
                  <w:color w:val="0000ff"/>
                </w:rPr>
                <w:t xml:space="preserve">N 134-ОЗ</w:t>
              </w:r>
            </w:hyperlink>
            <w:r>
              <w:rPr>
                <w:sz w:val="24"/>
                <w:color w:val="392c69"/>
              </w:rPr>
              <w:t xml:space="preserve">, от 30.12.2004 </w:t>
            </w:r>
            <w:hyperlink w:history="0" r:id="rId10" w:tooltip="Закон Липецкой области от 30.12.2004 N 171-ОЗ &quot;О внесении изменений в Закон Липецкой области &quot;О налоге на имущество организаций в Липецкой области&quot; (принят постановлением Липецкого областного Совета депутатов от 23.12.2004 N 717-пс) {КонсультантПлюс}">
              <w:r>
                <w:rPr>
                  <w:sz w:val="24"/>
                  <w:color w:val="0000ff"/>
                </w:rPr>
                <w:t xml:space="preserve">N 171-ОЗ</w:t>
              </w:r>
            </w:hyperlink>
            <w:r>
              <w:rPr>
                <w:sz w:val="24"/>
                <w:color w:val="392c69"/>
              </w:rPr>
              <w:t xml:space="preserve">, от 29.03.2005 </w:t>
            </w:r>
            <w:hyperlink w:history="0" r:id="rId11" w:tooltip="Закон Липецкой области от 29.03.2005 N 180-ОЗ &quot;О внесении изменения в статью 4 Закона Липецкой области &quot;О налоге на имущество организаций в Липецкой области&quot; (принят постановлением Липецкого областного Совета депутатов от 17.03.2005 N 764-пс) {КонсультантПлюс}">
              <w:r>
                <w:rPr>
                  <w:sz w:val="24"/>
                  <w:color w:val="0000ff"/>
                </w:rPr>
                <w:t xml:space="preserve">N 180-ОЗ</w:t>
              </w:r>
            </w:hyperlink>
            <w:r>
              <w:rPr>
                <w:sz w:val="24"/>
                <w:color w:val="392c69"/>
              </w:rPr>
              <w:t xml:space="preserve">,</w:t>
            </w:r>
          </w:p>
          <w:p>
            <w:pPr>
              <w:pStyle w:val="0"/>
              <w:jc w:val="center"/>
            </w:pPr>
            <w:r>
              <w:rPr>
                <w:sz w:val="24"/>
                <w:color w:val="392c69"/>
              </w:rPr>
              <w:t xml:space="preserve">от 05.08.2005 </w:t>
            </w:r>
            <w:hyperlink w:history="0" r:id="rId12" w:tooltip="Закон Липецкой области от 05.08.2005 N 199-ОЗ &quot;О внесении изменения в статью 4 Закона Липецкой области &quot;О налоге на имущество организаций в Липецкой области&quot; (принят постановлением Липецкого областного Совета депутатов от 28.07.2005 N 858-пс) {КонсультантПлюс}">
              <w:r>
                <w:rPr>
                  <w:sz w:val="24"/>
                  <w:color w:val="0000ff"/>
                </w:rPr>
                <w:t xml:space="preserve">N 199-ОЗ</w:t>
              </w:r>
            </w:hyperlink>
            <w:r>
              <w:rPr>
                <w:sz w:val="24"/>
                <w:color w:val="392c69"/>
              </w:rPr>
              <w:t xml:space="preserve">, от 29.11.2005 </w:t>
            </w:r>
            <w:hyperlink w:history="0" r:id="rId13" w:tooltip="Закон Липецкой области от 29.11.2005 N 235-ОЗ &quot;О внесении изменения в статью 4 Закона Липецкой области &quot;О налоге на имущество организаций в Липецкой области&quot; (принят постановлением Липецкого областного Совета депутатов от 29.11.2005 N 1006-пс) ------------ Утратил силу или отменен {КонсультантПлюс}">
              <w:r>
                <w:rPr>
                  <w:sz w:val="24"/>
                  <w:color w:val="0000ff"/>
                </w:rPr>
                <w:t xml:space="preserve">N 235-ОЗ</w:t>
              </w:r>
            </w:hyperlink>
            <w:r>
              <w:rPr>
                <w:sz w:val="24"/>
                <w:color w:val="392c69"/>
              </w:rPr>
              <w:t xml:space="preserve">, от 14.02.2006 </w:t>
            </w:r>
            <w:hyperlink w:history="0" r:id="rId14" w:tooltip="Закон Липецкой области от 14.02.2006 N 264-ОЗ &quot;О внесении изменений в некоторые Законы Липецкой области в связи с созданием на территории Грязинского района Липецкой области особой экономической зоны промышленно-производственного типа&quot; (принят постановлением Липецкого областного Совета депутатов от 09.02.2006 N 1125-пс) {КонсультантПлюс}">
              <w:r>
                <w:rPr>
                  <w:sz w:val="24"/>
                  <w:color w:val="0000ff"/>
                </w:rPr>
                <w:t xml:space="preserve">N 264-ОЗ</w:t>
              </w:r>
            </w:hyperlink>
            <w:r>
              <w:rPr>
                <w:sz w:val="24"/>
                <w:color w:val="392c69"/>
              </w:rPr>
              <w:t xml:space="preserve">,</w:t>
            </w:r>
          </w:p>
          <w:p>
            <w:pPr>
              <w:pStyle w:val="0"/>
              <w:jc w:val="center"/>
            </w:pPr>
            <w:r>
              <w:rPr>
                <w:sz w:val="24"/>
                <w:color w:val="392c69"/>
              </w:rPr>
              <w:t xml:space="preserve">от 17.07.2006 </w:t>
            </w:r>
            <w:hyperlink w:history="0" r:id="rId15" w:tooltip="Закон Липецкой области от 17.07.2006 N 311-ОЗ &quot;О внесении изменения в Законы Липецкой области &quot;О налоге на имущество организаций в Липецкой области&quot; и &quot;О транспортном налоге в Липецкой области&quot; (принят постановлением Липецкого областного Совета депутатов от 06.07.2006 N 1309-пс) {КонсультантПлюс}">
              <w:r>
                <w:rPr>
                  <w:sz w:val="24"/>
                  <w:color w:val="0000ff"/>
                </w:rPr>
                <w:t xml:space="preserve">N 311-ОЗ</w:t>
              </w:r>
            </w:hyperlink>
            <w:r>
              <w:rPr>
                <w:sz w:val="24"/>
                <w:color w:val="392c69"/>
              </w:rPr>
              <w:t xml:space="preserve">, от 20.09.2006 </w:t>
            </w:r>
            <w:hyperlink w:history="0" r:id="rId16" w:tooltip="Закон Липецкой области от 20.09.2006 N 324-ОЗ &quot;О внесении изменения в Закон Липецкой области &quot;О налоге на имущество организаций в Липецкой области&quot; (принят постановлением Липецкого областного Совета депутатов от 14.09.2006 N 1371-пс) {КонсультантПлюс}">
              <w:r>
                <w:rPr>
                  <w:sz w:val="24"/>
                  <w:color w:val="0000ff"/>
                </w:rPr>
                <w:t xml:space="preserve">N 324-ОЗ</w:t>
              </w:r>
            </w:hyperlink>
            <w:r>
              <w:rPr>
                <w:sz w:val="24"/>
                <w:color w:val="392c69"/>
              </w:rPr>
              <w:t xml:space="preserve">, от 04.04.2007 </w:t>
            </w:r>
            <w:hyperlink w:history="0" r:id="rId17" w:tooltip="Закон Липецкой области от 04.04.2007 N 39-ОЗ (ред. от 18.11.2021) &quot;О внесении изменений в некоторые Законы Липецкой области&quot; (принят постановлением Липецкого областного Совета депутатов от 27.03.2007 N 172-пс) {КонсультантПлюс}">
              <w:r>
                <w:rPr>
                  <w:sz w:val="24"/>
                  <w:color w:val="0000ff"/>
                </w:rPr>
                <w:t xml:space="preserve">N 39-ОЗ</w:t>
              </w:r>
            </w:hyperlink>
            <w:r>
              <w:rPr>
                <w:sz w:val="24"/>
                <w:color w:val="392c69"/>
              </w:rPr>
              <w:t xml:space="preserve">,</w:t>
            </w:r>
          </w:p>
          <w:p>
            <w:pPr>
              <w:pStyle w:val="0"/>
              <w:jc w:val="center"/>
            </w:pPr>
            <w:r>
              <w:rPr>
                <w:sz w:val="24"/>
                <w:color w:val="392c69"/>
              </w:rPr>
              <w:t xml:space="preserve">от 28.05.2007 </w:t>
            </w:r>
            <w:hyperlink w:history="0" r:id="rId18" w:tooltip="Закон Липецкой области от 28.05.2007 N 61-ОЗ &quot;О внесении изменений в Закон Липецкой области &quot;О налоге на имущество организаций в Липецкой области&quot; (принят постановлением Липецкого областного Совета депутатов от 24.05.2007 N 271-пс) {КонсультантПлюс}">
              <w:r>
                <w:rPr>
                  <w:sz w:val="24"/>
                  <w:color w:val="0000ff"/>
                </w:rPr>
                <w:t xml:space="preserve">N 61-ОЗ</w:t>
              </w:r>
            </w:hyperlink>
            <w:r>
              <w:rPr>
                <w:sz w:val="24"/>
                <w:color w:val="392c69"/>
              </w:rPr>
              <w:t xml:space="preserve">, от 11.02.2008 </w:t>
            </w:r>
            <w:hyperlink w:history="0" r:id="rId19" w:tooltip="Закон Липецкой области от 11.02.2008 N 123-ОЗ &quot;О внесении изменения в статью 4 Закона Липецкой области &quot;О налоге на имущество организаций в Липецкой области&quot; (принят постановлением Липецкого областного Совета депутатов от 31.01.2008 N 536-пс) ------------ Утратил силу или отменен {КонсультантПлюс}">
              <w:r>
                <w:rPr>
                  <w:sz w:val="24"/>
                  <w:color w:val="0000ff"/>
                </w:rPr>
                <w:t xml:space="preserve">N 123-ОЗ</w:t>
              </w:r>
            </w:hyperlink>
            <w:r>
              <w:rPr>
                <w:sz w:val="24"/>
                <w:color w:val="392c69"/>
              </w:rPr>
              <w:t xml:space="preserve">,</w:t>
            </w:r>
          </w:p>
          <w:p>
            <w:pPr>
              <w:pStyle w:val="0"/>
              <w:jc w:val="center"/>
            </w:pPr>
            <w:r>
              <w:rPr>
                <w:sz w:val="24"/>
                <w:color w:val="392c69"/>
              </w:rPr>
              <w:t xml:space="preserve">от 29.05.2008 </w:t>
            </w:r>
            <w:hyperlink w:history="0" r:id="rId20" w:tooltip="Закон Липецкой области от 29.05.2008 N 153-ОЗ (ред. от 01.12.2008) &quot;О внесении изменений в некоторые Законы Липецкой области&quot; (принят постановлением Липецкого областного Совета депутатов от 28.05.2008 N 629-пс) ------------ Недействующая редакция {КонсультантПлюс}">
              <w:r>
                <w:rPr>
                  <w:sz w:val="24"/>
                  <w:color w:val="0000ff"/>
                </w:rPr>
                <w:t xml:space="preserve">N 153-ОЗ</w:t>
              </w:r>
            </w:hyperlink>
            <w:r>
              <w:rPr>
                <w:sz w:val="24"/>
                <w:color w:val="392c69"/>
              </w:rPr>
              <w:t xml:space="preserve"> (ред. 01.12.2008), от 27.03.2009 </w:t>
            </w:r>
            <w:hyperlink w:history="0" r:id="rId21" w:tooltip="Закон Липецкой области от 27.03.2009 N 258-ОЗ &quot;О внесении изменения в статью 4 Закона Липецкой области &quot;О налоге на имущество организаций в Липецкой области&quot; (принят постановлением Липецкого областного Совета депутатов от 12.03.2009 N 954-пс) {КонсультантПлюс}">
              <w:r>
                <w:rPr>
                  <w:sz w:val="24"/>
                  <w:color w:val="0000ff"/>
                </w:rPr>
                <w:t xml:space="preserve">N 258-ОЗ</w:t>
              </w:r>
            </w:hyperlink>
            <w:r>
              <w:rPr>
                <w:sz w:val="24"/>
                <w:color w:val="392c69"/>
              </w:rPr>
              <w:t xml:space="preserve">,</w:t>
            </w:r>
          </w:p>
          <w:p>
            <w:pPr>
              <w:pStyle w:val="0"/>
              <w:jc w:val="center"/>
            </w:pPr>
            <w:r>
              <w:rPr>
                <w:sz w:val="24"/>
                <w:color w:val="392c69"/>
              </w:rPr>
              <w:t xml:space="preserve">от 25.05.2009 </w:t>
            </w:r>
            <w:hyperlink w:history="0" r:id="rId22" w:tooltip="Закон Липецкой области от 25.05.2009 N 268-ОЗ &quot;О внесении изменения в статью 4 Закона Липецкой области &quot;О налоге на имущество организаций в Липецкой области&quot; (принят постановлением Липецкого областного Совета депутатов от 14.05.2009 N 979-пс) {КонсультантПлюс}">
              <w:r>
                <w:rPr>
                  <w:sz w:val="24"/>
                  <w:color w:val="0000ff"/>
                </w:rPr>
                <w:t xml:space="preserve">N 268-ОЗ</w:t>
              </w:r>
            </w:hyperlink>
            <w:r>
              <w:rPr>
                <w:sz w:val="24"/>
                <w:color w:val="392c69"/>
              </w:rPr>
              <w:t xml:space="preserve">, от 07.07.2009 </w:t>
            </w:r>
            <w:hyperlink w:history="0" r:id="rId23" w:tooltip="Закон Липецкой области от 07.07.2009 N 282-ОЗ &quot;О внесении изменений в Закон Липецкой области &quot;О налоге на имущество организаций в Липецкой области&quot; (принят постановлением Липецкого областного Совета депутатов от 25.06.2009 N 1020-пс) {КонсультантПлюс}">
              <w:r>
                <w:rPr>
                  <w:sz w:val="24"/>
                  <w:color w:val="0000ff"/>
                </w:rPr>
                <w:t xml:space="preserve">N 282-ОЗ</w:t>
              </w:r>
            </w:hyperlink>
            <w:r>
              <w:rPr>
                <w:sz w:val="24"/>
                <w:color w:val="392c69"/>
              </w:rPr>
              <w:t xml:space="preserve">, от 31.08.2009 </w:t>
            </w:r>
            <w:hyperlink w:history="0" r:id="rId24" w:tooltip="Закон Липецкой области от 31.08.2009 N 294-ОЗ &quot;О внесении изменения в Закон Липецкой области &quot;О налоге на имущество организаций в Липецкой области&quot; (принят постановлением Липецкого областного Совета депутатов от 20.08.2009 N 1056-пс) {КонсультантПлюс}">
              <w:r>
                <w:rPr>
                  <w:sz w:val="24"/>
                  <w:color w:val="0000ff"/>
                </w:rPr>
                <w:t xml:space="preserve">N 294-ОЗ</w:t>
              </w:r>
            </w:hyperlink>
            <w:r>
              <w:rPr>
                <w:sz w:val="24"/>
                <w:color w:val="392c69"/>
              </w:rPr>
              <w:t xml:space="preserve">,</w:t>
            </w:r>
          </w:p>
          <w:p>
            <w:pPr>
              <w:pStyle w:val="0"/>
              <w:jc w:val="center"/>
            </w:pPr>
            <w:r>
              <w:rPr>
                <w:sz w:val="24"/>
                <w:color w:val="392c69"/>
              </w:rPr>
              <w:t xml:space="preserve">от 25.11.2009 </w:t>
            </w:r>
            <w:hyperlink w:history="0" r:id="rId25" w:tooltip="Закон Липецкой области от 25.11.2009 N 332-ОЗ &quot;О внесении изменений в некоторые законы Липецкой области&quot; (принят постановлением Липецкого областного Совета депутатов от 19.11.2009 N 1169-пс) {КонсультантПлюс}">
              <w:r>
                <w:rPr>
                  <w:sz w:val="24"/>
                  <w:color w:val="0000ff"/>
                </w:rPr>
                <w:t xml:space="preserve">N 332-ОЗ</w:t>
              </w:r>
            </w:hyperlink>
            <w:r>
              <w:rPr>
                <w:sz w:val="24"/>
                <w:color w:val="392c69"/>
              </w:rPr>
              <w:t xml:space="preserve">, от 28.04.2010 </w:t>
            </w:r>
            <w:hyperlink w:history="0" r:id="rId26" w:tooltip="Закон Липецкой области от 28.04.2010 N 371-ОЗ &quot;О внесении изменений в некоторые законы Липецкой области в связи с увеличением срока действия налоговых льгот по инвестиционным проектам&quot; (принят постановлением Липецкого областного Совета депутатов от 15.04.2010 N 1272-пс) {КонсультантПлюс}">
              <w:r>
                <w:rPr>
                  <w:sz w:val="24"/>
                  <w:color w:val="0000ff"/>
                </w:rPr>
                <w:t xml:space="preserve">N 371-ОЗ</w:t>
              </w:r>
            </w:hyperlink>
            <w:r>
              <w:rPr>
                <w:sz w:val="24"/>
                <w:color w:val="392c69"/>
              </w:rPr>
              <w:t xml:space="preserve">, от 25.11.2010 </w:t>
            </w:r>
            <w:hyperlink w:history="0" r:id="rId27" w:tooltip="Закон Липецкой области от 25.11.2010 N 445-ОЗ (ред. от 18.11.2021) &quot;О внесении изменений в некоторые законы Липецкой области о налогах&quot; (принят Липецким областным Советом депутатов 25.11.2010) {КонсультантПлюс}">
              <w:r>
                <w:rPr>
                  <w:sz w:val="24"/>
                  <w:color w:val="0000ff"/>
                </w:rPr>
                <w:t xml:space="preserve">N 445-ОЗ</w:t>
              </w:r>
            </w:hyperlink>
            <w:r>
              <w:rPr>
                <w:sz w:val="24"/>
                <w:color w:val="392c69"/>
              </w:rPr>
              <w:t xml:space="preserve">,</w:t>
            </w:r>
          </w:p>
          <w:p>
            <w:pPr>
              <w:pStyle w:val="0"/>
              <w:jc w:val="center"/>
            </w:pPr>
            <w:r>
              <w:rPr>
                <w:sz w:val="24"/>
                <w:color w:val="392c69"/>
              </w:rPr>
              <w:t xml:space="preserve">от 24.03.2011 </w:t>
            </w:r>
            <w:hyperlink w:history="0" r:id="rId28" w:tooltip="Закон Липецкой области от 24.03.2011 N 473-ОЗ &quot;О внесении изменений в Законы Липецкой области &quot;О поддержке инвестиций в экономику Липецкой области&quot;, &quot;О налоге на имущество организаций в Липецкой области&quot; (принят Липецким областным Советом депутатов 10.03.2011) {КонсультантПлюс}">
              <w:r>
                <w:rPr>
                  <w:sz w:val="24"/>
                  <w:color w:val="0000ff"/>
                </w:rPr>
                <w:t xml:space="preserve">N 473-ОЗ</w:t>
              </w:r>
            </w:hyperlink>
            <w:r>
              <w:rPr>
                <w:sz w:val="24"/>
                <w:color w:val="392c69"/>
              </w:rPr>
              <w:t xml:space="preserve">, от 27.05.2011 </w:t>
            </w:r>
            <w:hyperlink w:history="0" r:id="rId29" w:tooltip="Закон Липецкой области от 27.05.2011 N 481-ОЗ &quot;О внесении изменения в статью 4 Закона Липецкой области &quot;О налоге на имущество организаций в Липецкой области&quot; (принят Липецким областным Советом депутатов 12.05.2011) {КонсультантПлюс}">
              <w:r>
                <w:rPr>
                  <w:sz w:val="24"/>
                  <w:color w:val="0000ff"/>
                </w:rPr>
                <w:t xml:space="preserve">N 481-ОЗ</w:t>
              </w:r>
            </w:hyperlink>
            <w:r>
              <w:rPr>
                <w:sz w:val="24"/>
                <w:color w:val="392c69"/>
              </w:rPr>
              <w:t xml:space="preserve">, от 18.08.2011 </w:t>
            </w:r>
            <w:hyperlink w:history="0" r:id="rId30" w:tooltip="Закон Липецкой области от 18.08.2011 N 538-ОЗ &quot;О внесении изменений в некоторые законы Липецкой области о налогах&quot; (принят Липецким областным Советом депутатов 04.08.2011) {КонсультантПлюс}">
              <w:r>
                <w:rPr>
                  <w:sz w:val="24"/>
                  <w:color w:val="0000ff"/>
                </w:rPr>
                <w:t xml:space="preserve">N 538-ОЗ</w:t>
              </w:r>
            </w:hyperlink>
            <w:r>
              <w:rPr>
                <w:sz w:val="24"/>
                <w:color w:val="392c69"/>
              </w:rPr>
              <w:t xml:space="preserve">,</w:t>
            </w:r>
          </w:p>
          <w:p>
            <w:pPr>
              <w:pStyle w:val="0"/>
              <w:jc w:val="center"/>
            </w:pPr>
            <w:r>
              <w:rPr>
                <w:sz w:val="24"/>
                <w:color w:val="392c69"/>
              </w:rPr>
              <w:t xml:space="preserve">от 31.10.2011 </w:t>
            </w:r>
            <w:hyperlink w:history="0" r:id="rId31" w:tooltip="Закон Липецкой области от 31.10.2011 N 563-ОЗ &quot;О внесении изменений в некоторые законы Липецкой области о налогах&quot; (принят Липецким областным Советом депутатов 20.10.2011) {КонсультантПлюс}">
              <w:r>
                <w:rPr>
                  <w:sz w:val="24"/>
                  <w:color w:val="0000ff"/>
                </w:rPr>
                <w:t xml:space="preserve">N 563-ОЗ</w:t>
              </w:r>
            </w:hyperlink>
            <w:r>
              <w:rPr>
                <w:sz w:val="24"/>
                <w:color w:val="392c69"/>
              </w:rPr>
              <w:t xml:space="preserve">, от 13.08.2012 </w:t>
            </w:r>
            <w:hyperlink w:history="0" r:id="rId32" w:tooltip="Закон Липецкой области от 13.08.2012 N 47-ОЗ &quot;О внесении изменений в Законы Липецкой области &quot;О транспортном налоге в Липецкой области&quot;, &quot;О налоге на имущество организаций в Липецкой области&quot; (принят Липецким областным Советом депутатов 02.08.2012) {КонсультантПлюс}">
              <w:r>
                <w:rPr>
                  <w:sz w:val="24"/>
                  <w:color w:val="0000ff"/>
                </w:rPr>
                <w:t xml:space="preserve">N 47-ОЗ</w:t>
              </w:r>
            </w:hyperlink>
            <w:r>
              <w:rPr>
                <w:sz w:val="24"/>
                <w:color w:val="392c69"/>
              </w:rPr>
              <w:t xml:space="preserve">, от 01.10.2012 </w:t>
            </w:r>
            <w:hyperlink w:history="0" r:id="rId33" w:tooltip="Закон Липецкой области от 01.10.2012 N 62-ОЗ &quot;О внесении изменений в некоторые законы Липецкой области о налогах&quot; (принят Липецким областным Советом депутатов 20.09.2012) {КонсультантПлюс}">
              <w:r>
                <w:rPr>
                  <w:sz w:val="24"/>
                  <w:color w:val="0000ff"/>
                </w:rPr>
                <w:t xml:space="preserve">N 62-ОЗ</w:t>
              </w:r>
            </w:hyperlink>
            <w:r>
              <w:rPr>
                <w:sz w:val="24"/>
                <w:color w:val="392c69"/>
              </w:rPr>
              <w:t xml:space="preserve">,</w:t>
            </w:r>
          </w:p>
          <w:p>
            <w:pPr>
              <w:pStyle w:val="0"/>
              <w:jc w:val="center"/>
            </w:pPr>
            <w:r>
              <w:rPr>
                <w:sz w:val="24"/>
                <w:color w:val="392c69"/>
              </w:rPr>
              <w:t xml:space="preserve">от 08.11.2012 </w:t>
            </w:r>
            <w:hyperlink w:history="0" r:id="rId34" w:tooltip="Закон Липецкой области от 08.11.2012 N 78-ОЗ &quot;О внесении изменений в Закон Липецкой области &quot;О налоге на имущество организаций в Липецкой области&quot; (принят Липецким областным Советом депутатов 25.10.2012) {КонсультантПлюс}">
              <w:r>
                <w:rPr>
                  <w:sz w:val="24"/>
                  <w:color w:val="0000ff"/>
                </w:rPr>
                <w:t xml:space="preserve">N 78-ОЗ</w:t>
              </w:r>
            </w:hyperlink>
            <w:r>
              <w:rPr>
                <w:sz w:val="24"/>
                <w:color w:val="392c69"/>
              </w:rPr>
              <w:t xml:space="preserve">, от 28.11.2013 </w:t>
            </w:r>
            <w:hyperlink w:history="0" r:id="rId35" w:tooltip="Закон Липецкой области от 28.11.2013 N 215-ОЗ &quot;О внесении изменений в Закон Липецкой области &quot;О налоге на имущество организаций в Липецкой области&quot; (принят Липецким областным Советом депутатов 28.11.2013) {КонсультантПлюс}">
              <w:r>
                <w:rPr>
                  <w:sz w:val="24"/>
                  <w:color w:val="0000ff"/>
                </w:rPr>
                <w:t xml:space="preserve">N 215-ОЗ</w:t>
              </w:r>
            </w:hyperlink>
            <w:r>
              <w:rPr>
                <w:sz w:val="24"/>
                <w:color w:val="392c69"/>
              </w:rPr>
              <w:t xml:space="preserve">, от 27.11.2014 </w:t>
            </w:r>
            <w:hyperlink w:history="0" r:id="rId36" w:tooltip="Закон Липецкой области от 27.11.2014 N 331-ОЗ &quot;О внесении изменений в Закон Липецкой области &quot;О налоге на имущество организаций в Липецкой области&quot; и статью 9 Закона Липецкой области &quot;О транспортном налоге в Липецкой области&quot; (принят Липецким областным Советом депутатов 27.11.2014) {КонсультантПлюс}">
              <w:r>
                <w:rPr>
                  <w:sz w:val="24"/>
                  <w:color w:val="0000ff"/>
                </w:rPr>
                <w:t xml:space="preserve">N 331-ОЗ</w:t>
              </w:r>
            </w:hyperlink>
            <w:r>
              <w:rPr>
                <w:sz w:val="24"/>
                <w:color w:val="392c69"/>
              </w:rPr>
              <w:t xml:space="preserve">,</w:t>
            </w:r>
          </w:p>
          <w:p>
            <w:pPr>
              <w:pStyle w:val="0"/>
              <w:jc w:val="center"/>
            </w:pPr>
            <w:r>
              <w:rPr>
                <w:sz w:val="24"/>
                <w:color w:val="392c69"/>
              </w:rPr>
              <w:t xml:space="preserve">от 01.04.2016 </w:t>
            </w:r>
            <w:hyperlink w:history="0" r:id="rId37" w:tooltip="Закон Липецкой области от 01.04.2016 N 509-ОЗ &quot;О внесении изменений в некоторые законы Липецкой области о налогах&quot; (принят Липецким областным Советом депутатов 24.03.2016) {КонсультантПлюс}">
              <w:r>
                <w:rPr>
                  <w:sz w:val="24"/>
                  <w:color w:val="0000ff"/>
                </w:rPr>
                <w:t xml:space="preserve">N 509-ОЗ</w:t>
              </w:r>
            </w:hyperlink>
            <w:r>
              <w:rPr>
                <w:sz w:val="24"/>
                <w:color w:val="392c69"/>
              </w:rPr>
              <w:t xml:space="preserve">, от 30.11.2016 </w:t>
            </w:r>
            <w:hyperlink w:history="0" r:id="rId38" w:tooltip="Закон Липецкой области от 30.11.2016 N 23-ОЗ (ред. от 18.11.2021) &quot;О внесении изменений в Закон Липецкой области &quot;О налоге на имущество организаций в Липецкой области&quot; (принят Липецким областным Советом депутатов 30.11.2016) {КонсультантПлюс}">
              <w:r>
                <w:rPr>
                  <w:sz w:val="24"/>
                  <w:color w:val="0000ff"/>
                </w:rPr>
                <w:t xml:space="preserve">N 23-ОЗ</w:t>
              </w:r>
            </w:hyperlink>
            <w:r>
              <w:rPr>
                <w:sz w:val="24"/>
                <w:color w:val="392c69"/>
              </w:rPr>
              <w:t xml:space="preserve">, от 03.04.2017 </w:t>
            </w:r>
            <w:hyperlink w:history="0" r:id="rId39" w:tooltip="Закон Липецкой области от 03.04.2017 N 51-ОЗ &quot;О внесении изменений в статью 2 Закона Липецкой области &quot;О применении пониженной налоговой ставки налога на прибыль организаций, подлежащего зачислению в областной бюджет&quot; и статью 2 Закона Липецкой области &quot;О налоге на имущество организаций в Липецкой области&quot; (принят Липецким областным Советом депутатов 23.03.2017) {КонсультантПлюс}">
              <w:r>
                <w:rPr>
                  <w:sz w:val="24"/>
                  <w:color w:val="0000ff"/>
                </w:rPr>
                <w:t xml:space="preserve">N 51-ОЗ</w:t>
              </w:r>
            </w:hyperlink>
            <w:r>
              <w:rPr>
                <w:sz w:val="24"/>
                <w:color w:val="392c69"/>
              </w:rPr>
              <w:t xml:space="preserve">,</w:t>
            </w:r>
          </w:p>
          <w:p>
            <w:pPr>
              <w:pStyle w:val="0"/>
              <w:jc w:val="center"/>
            </w:pPr>
            <w:r>
              <w:rPr>
                <w:sz w:val="24"/>
                <w:color w:val="392c69"/>
              </w:rPr>
              <w:t xml:space="preserve">от 14.09.2017 </w:t>
            </w:r>
            <w:hyperlink w:history="0" r:id="rId40" w:tooltip="Закон Липецкой области от 14.09.2017 N 106-ОЗ &quot;О внесении изменений в Закон Липецкой области &quot;О налоге на имущество организаций в Липецкой области&quot; и Закон Липецкой области &quot;О транспортном налоге в Липецкой области&quot; (принят Липецким областным Советом депутатов 07.09.2017) {КонсультантПлюс}">
              <w:r>
                <w:rPr>
                  <w:sz w:val="24"/>
                  <w:color w:val="0000ff"/>
                </w:rPr>
                <w:t xml:space="preserve">N 106-ОЗ</w:t>
              </w:r>
            </w:hyperlink>
            <w:r>
              <w:rPr>
                <w:sz w:val="24"/>
                <w:color w:val="392c69"/>
              </w:rPr>
              <w:t xml:space="preserve">, от 29.10.2018 </w:t>
            </w:r>
            <w:hyperlink w:history="0" r:id="rId41" w:tooltip="Закон Липецкой области от 29.10.2018 N 211-ОЗ &quot;О внесении изменений в Закон Липецкой области &quot;О налоге на имущество организаций в Липецкой области&quot; (принят Липецким областным Советом депутатов 18.10.2018) {КонсультантПлюс}">
              <w:r>
                <w:rPr>
                  <w:sz w:val="24"/>
                  <w:color w:val="0000ff"/>
                </w:rPr>
                <w:t xml:space="preserve">N 211-ОЗ</w:t>
              </w:r>
            </w:hyperlink>
            <w:r>
              <w:rPr>
                <w:sz w:val="24"/>
                <w:color w:val="392c69"/>
              </w:rPr>
              <w:t xml:space="preserve">, от 05.03.2019 </w:t>
            </w:r>
            <w:hyperlink w:history="0" r:id="rId42" w:tooltip="Закон Липецкой области от 05.03.2019 N 242-ОЗ &quot;О внесении изменений в Закон Липецкой области &quot;О налоге на имущество организаций в Липецкой области&quot; (принят Липецким областным Советом депутатов 25.02.2019) {КонсультантПлюс}">
              <w:r>
                <w:rPr>
                  <w:sz w:val="24"/>
                  <w:color w:val="0000ff"/>
                </w:rPr>
                <w:t xml:space="preserve">N 242-ОЗ</w:t>
              </w:r>
            </w:hyperlink>
            <w:r>
              <w:rPr>
                <w:sz w:val="24"/>
                <w:color w:val="392c69"/>
              </w:rPr>
              <w:t xml:space="preserve">,</w:t>
            </w:r>
          </w:p>
          <w:p>
            <w:pPr>
              <w:pStyle w:val="0"/>
              <w:jc w:val="center"/>
            </w:pPr>
            <w:r>
              <w:rPr>
                <w:sz w:val="24"/>
                <w:color w:val="392c69"/>
              </w:rPr>
              <w:t xml:space="preserve">от 11.06.2019 </w:t>
            </w:r>
            <w:hyperlink w:history="0" r:id="rId43" w:tooltip="Закон Липецкой области от 11.06.2019 N 263-ОЗ &quot;О внесении изменений в статью 4 Закона Липецкой области &quot;О налоге на имущество организаций в Липецкой области&quot; и статью 7 Закона Липецкой области &quot;О транспортном налоге в Липецкой области&quot; (принят Липецким областным Советом депутатов 30.05.2019) {КонсультантПлюс}">
              <w:r>
                <w:rPr>
                  <w:sz w:val="24"/>
                  <w:color w:val="0000ff"/>
                </w:rPr>
                <w:t xml:space="preserve">N 263-ОЗ</w:t>
              </w:r>
            </w:hyperlink>
            <w:r>
              <w:rPr>
                <w:sz w:val="24"/>
                <w:color w:val="392c69"/>
              </w:rPr>
              <w:t xml:space="preserve">, от 27.12.2019 </w:t>
            </w:r>
            <w:hyperlink w:history="0" r:id="rId44" w:tooltip="Закон Липецкой области от 27.12.2019 N 346-ОЗ (ред. от 27.12.2021) &quot;О внесении изменений в некоторые законы Липецкой области о налогах&quot; (принят Липецким областным Советом депутатов 23.12.2019) {КонсультантПлюс}">
              <w:r>
                <w:rPr>
                  <w:sz w:val="24"/>
                  <w:color w:val="0000ff"/>
                </w:rPr>
                <w:t xml:space="preserve">N 346-ОЗ</w:t>
              </w:r>
            </w:hyperlink>
            <w:r>
              <w:rPr>
                <w:sz w:val="24"/>
                <w:color w:val="392c69"/>
              </w:rPr>
              <w:t xml:space="preserve">, от 16.02.2021 </w:t>
            </w:r>
            <w:hyperlink w:history="0" r:id="rId45" w:tooltip="Закон Липецкой области от 16.02.2021 N 498-ОЗ &quot;О внесении изменения в статью 2 Закона Липецкой области &quot;О налоге на имущество организаций в Липецкой области&quot; (принят Липецким областным Советом депутатов 11.02.2021) {КонсультантПлюс}">
              <w:r>
                <w:rPr>
                  <w:sz w:val="24"/>
                  <w:color w:val="0000ff"/>
                </w:rPr>
                <w:t xml:space="preserve">N 498-ОЗ</w:t>
              </w:r>
            </w:hyperlink>
            <w:r>
              <w:rPr>
                <w:sz w:val="24"/>
                <w:color w:val="392c69"/>
              </w:rPr>
              <w:t xml:space="preserve">,</w:t>
            </w:r>
          </w:p>
          <w:p>
            <w:pPr>
              <w:pStyle w:val="0"/>
              <w:jc w:val="center"/>
            </w:pPr>
            <w:r>
              <w:rPr>
                <w:sz w:val="24"/>
                <w:color w:val="392c69"/>
              </w:rPr>
              <w:t xml:space="preserve">от 18.11.2021 </w:t>
            </w:r>
            <w:hyperlink w:history="0" r:id="rId46" w:tooltip="Закон Липецкой области от 18.11.2021 N 6-ОЗ (ред. от 27.12.2021) &quot;О внесении изменений в некоторые законы Липецкой области о налогах&quot; (принят Липецким областным Советом депутатов 11.11.2021) {КонсультантПлюс}">
              <w:r>
                <w:rPr>
                  <w:sz w:val="24"/>
                  <w:color w:val="0000ff"/>
                </w:rPr>
                <w:t xml:space="preserve">N 6-ОЗ</w:t>
              </w:r>
            </w:hyperlink>
            <w:r>
              <w:rPr>
                <w:sz w:val="24"/>
                <w:color w:val="392c69"/>
              </w:rPr>
              <w:t xml:space="preserve">, от 18.11.2021 </w:t>
            </w:r>
            <w:hyperlink w:history="0" r:id="rId47" w:tooltip="Закон Липецкой области от 18.11.2021 N 11-ОЗ &quot;О внесении изменения в статью 3 Закона Липецкой области &quot;О налоге на имущество организаций в Липецкой области&quot; (принят Липецким областным Советом депутатов 11.11.2021) {КонсультантПлюс}">
              <w:r>
                <w:rPr>
                  <w:sz w:val="24"/>
                  <w:color w:val="0000ff"/>
                </w:rPr>
                <w:t xml:space="preserve">N 11-ОЗ</w:t>
              </w:r>
            </w:hyperlink>
            <w:r>
              <w:rPr>
                <w:sz w:val="24"/>
                <w:color w:val="392c69"/>
              </w:rPr>
              <w:t xml:space="preserve">, от 27.12.2021 </w:t>
            </w:r>
            <w:hyperlink w:history="0" r:id="rId48" w:tooltip="Закон Липецкой области от 27.12.2021 N 39-ОЗ &quot;О внесении изменений в некоторые законы Липецкой области о налогах&quot; (принят Липецким областным Советом депутатов 23.12.2021) {КонсультантПлюс}">
              <w:r>
                <w:rPr>
                  <w:sz w:val="24"/>
                  <w:color w:val="0000ff"/>
                </w:rPr>
                <w:t xml:space="preserve">N 39-ОЗ</w:t>
              </w:r>
            </w:hyperlink>
            <w:r>
              <w:rPr>
                <w:sz w:val="24"/>
                <w:color w:val="392c69"/>
              </w:rPr>
              <w:t xml:space="preserve">,</w:t>
            </w:r>
          </w:p>
          <w:p>
            <w:pPr>
              <w:pStyle w:val="0"/>
              <w:jc w:val="center"/>
            </w:pPr>
            <w:r>
              <w:rPr>
                <w:sz w:val="24"/>
                <w:color w:val="392c69"/>
              </w:rPr>
              <w:t xml:space="preserve">от 02.08.2022 </w:t>
            </w:r>
            <w:hyperlink w:history="0" r:id="rId49" w:tooltip="Закон Липецкой области от 02.08.2022 N 132-ОЗ &quot;О внесении изменения в статью 2 Закона Липецкой области &quot;О налоге на имущество организаций в Липецкой области&quot; (принят Липецким областным Советом депутатов 28.07.2022) {КонсультантПлюс}">
              <w:r>
                <w:rPr>
                  <w:sz w:val="24"/>
                  <w:color w:val="0000ff"/>
                </w:rPr>
                <w:t xml:space="preserve">N 132-ОЗ</w:t>
              </w:r>
            </w:hyperlink>
            <w:r>
              <w:rPr>
                <w:sz w:val="24"/>
                <w:color w:val="392c69"/>
              </w:rPr>
              <w:t xml:space="preserve">, от 26.12.2022 </w:t>
            </w:r>
            <w:hyperlink w:history="0" r:id="rId50" w:tooltip="Закон Липецкой области от 26.12.2022 N 255-ОЗ &quot;О внесении изменений в статьи 2 и 4 Закона Липецкой области &quot;О налоге на имущество организаций в Липецкой области&quot; (принят Липецким областным Советом депутатов 22.12.2022) {КонсультантПлюс}">
              <w:r>
                <w:rPr>
                  <w:sz w:val="24"/>
                  <w:color w:val="0000ff"/>
                </w:rPr>
                <w:t xml:space="preserve">N 255-ОЗ</w:t>
              </w:r>
            </w:hyperlink>
            <w:r>
              <w:rPr>
                <w:sz w:val="24"/>
                <w:color w:val="392c69"/>
              </w:rPr>
              <w:t xml:space="preserve">, от 10.03.2023 </w:t>
            </w:r>
            <w:hyperlink w:history="0" r:id="rId51" w:tooltip="Закон Липецкой области от 10.03.2023 N 289-ОЗ &quot;О внесении изменения в статью 4 Закона Липецкой области &quot;О налоге на имущество организаций в Липецкой области&quot; (принят Липецким областным Советом депутатов 02.03.2023) {КонсультантПлюс}">
              <w:r>
                <w:rPr>
                  <w:sz w:val="24"/>
                  <w:color w:val="0000ff"/>
                </w:rPr>
                <w:t xml:space="preserve">N 289-ОЗ</w:t>
              </w:r>
            </w:hyperlink>
            <w:r>
              <w:rPr>
                <w:sz w:val="24"/>
                <w:color w:val="392c69"/>
              </w:rPr>
              <w:t xml:space="preserve">,</w:t>
            </w:r>
          </w:p>
          <w:p>
            <w:pPr>
              <w:pStyle w:val="0"/>
              <w:jc w:val="center"/>
            </w:pPr>
            <w:r>
              <w:rPr>
                <w:sz w:val="24"/>
                <w:color w:val="392c69"/>
              </w:rPr>
              <w:t xml:space="preserve">от 29.05.2023 </w:t>
            </w:r>
            <w:hyperlink w:history="0" r:id="rId52" w:tooltip="Закон Липецкой области от 29.05.2023 N 334-ОЗ &quot;О внесении изменения в статью 4 Закона Липецкой области &quot;О налоге на имущество организаций в Липецкой области&quot; (принят Липецким областным Советом депутатов 25.05.2023) {КонсультантПлюс}">
              <w:r>
                <w:rPr>
                  <w:sz w:val="24"/>
                  <w:color w:val="0000ff"/>
                </w:rPr>
                <w:t xml:space="preserve">N 334-ОЗ</w:t>
              </w:r>
            </w:hyperlink>
            <w:r>
              <w:rPr>
                <w:sz w:val="24"/>
                <w:color w:val="392c69"/>
              </w:rPr>
              <w:t xml:space="preserve">, от 20.12.2023 </w:t>
            </w:r>
            <w:hyperlink w:history="0" r:id="rId53" w:tooltip="Закон Липецкой области от 20.12.2023 N 424-ОЗ &quot;О внесении изменений в некоторые законы Липецкой области о налогах&quot; (принят Липецким областным Советом депутатов 15.12.2023) {КонсультантПлюс}">
              <w:r>
                <w:rPr>
                  <w:sz w:val="24"/>
                  <w:color w:val="0000ff"/>
                </w:rPr>
                <w:t xml:space="preserve">N 424-ОЗ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ind w:firstLine="540"/>
        <w:jc w:val="both"/>
      </w:pPr>
      <w:r>
        <w:rPr>
          <w:sz w:val="24"/>
        </w:rPr>
        <w:t xml:space="preserve">Статья 1. Общие положения</w:t>
      </w:r>
    </w:p>
    <w:p>
      <w:pPr>
        <w:pStyle w:val="0"/>
        <w:jc w:val="both"/>
      </w:pPr>
      <w:r>
        <w:rPr>
          <w:sz w:val="24"/>
        </w:rPr>
      </w:r>
    </w:p>
    <w:p>
      <w:pPr>
        <w:pStyle w:val="0"/>
        <w:ind w:firstLine="540"/>
        <w:jc w:val="both"/>
      </w:pPr>
      <w:r>
        <w:rPr>
          <w:sz w:val="24"/>
        </w:rPr>
        <w:t xml:space="preserve">1. Настоящий Закон Липецкой области в соответствии с Налоговым </w:t>
      </w:r>
      <w:hyperlink w:history="0" r:id="rId54" w:tooltip="&quot;Налоговый кодекс Российской Федерации (часть вторая)&quot; от 05.08.2000 N 117-ФЗ (ред. от 15.12.2025, с изм. от 15.01.2026) {КонсультантПлюс}">
        <w:r>
          <w:rPr>
            <w:sz w:val="24"/>
            <w:color w:val="0000ff"/>
          </w:rPr>
          <w:t xml:space="preserve">кодексом</w:t>
        </w:r>
      </w:hyperlink>
      <w:r>
        <w:rPr>
          <w:sz w:val="24"/>
        </w:rPr>
        <w:t xml:space="preserve"> Российской Федерации устанавливает налог на имущество организаций (далее - налог) на территории Липецкой области (далее - области), определяет налоговую ставку, порядок и сроки уплаты налога, налоговые льготы, а также особенности определения налоговой базы отдельных объектов недвижимого имущества.</w:t>
      </w:r>
    </w:p>
    <w:p>
      <w:pPr>
        <w:pStyle w:val="0"/>
        <w:jc w:val="both"/>
      </w:pPr>
      <w:r>
        <w:rPr>
          <w:sz w:val="24"/>
        </w:rPr>
        <w:t xml:space="preserve">(в ред. Законов Липецкой области от 28.11.2013 </w:t>
      </w:r>
      <w:hyperlink w:history="0" r:id="rId55" w:tooltip="Закон Липецкой области от 28.11.2013 N 215-ОЗ &quot;О внесении изменений в Закон Липецкой области &quot;О налоге на имущество организаций в Липецкой области&quot; (принят Липецким областным Советом депутатов 28.11.2013) {КонсультантПлюс}">
        <w:r>
          <w:rPr>
            <w:sz w:val="24"/>
            <w:color w:val="0000ff"/>
          </w:rPr>
          <w:t xml:space="preserve">N 215-ОЗ</w:t>
        </w:r>
      </w:hyperlink>
      <w:r>
        <w:rPr>
          <w:sz w:val="24"/>
        </w:rPr>
        <w:t xml:space="preserve">, от 27.11.2014 </w:t>
      </w:r>
      <w:hyperlink w:history="0" r:id="rId56" w:tooltip="Закон Липецкой области от 27.11.2014 N 331-ОЗ &quot;О внесении изменений в Закон Липецкой области &quot;О налоге на имущество организаций в Липецкой области&quot; и статью 9 Закона Липецкой области &quot;О транспортном налоге в Липецкой области&quot; (принят Липецким областным Советом депутатов 27.11.2014) {КонсультантПлюс}">
        <w:r>
          <w:rPr>
            <w:sz w:val="24"/>
            <w:color w:val="0000ff"/>
          </w:rPr>
          <w:t xml:space="preserve">N 331-ОЗ</w:t>
        </w:r>
      </w:hyperlink>
      <w:r>
        <w:rPr>
          <w:sz w:val="24"/>
        </w:rPr>
        <w:t xml:space="preserve">)</w:t>
      </w:r>
    </w:p>
    <w:p>
      <w:pPr>
        <w:pStyle w:val="0"/>
        <w:spacing w:before="240" w:lineRule="auto"/>
        <w:ind w:firstLine="540"/>
        <w:jc w:val="both"/>
      </w:pPr>
      <w:r>
        <w:rPr>
          <w:sz w:val="24"/>
        </w:rPr>
        <w:t xml:space="preserve">2. Общие принципы, на основании которых определяются налогоплательщики налога, объекты налогообложения, налоговая база, налоговый период, налоговые льготы, порядок исчисления и уплаты суммы налога и сумм авансовых платежей по налогу, устанавливаются Налоговым </w:t>
      </w:r>
      <w:hyperlink w:history="0" r:id="rId57"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r>
    </w:p>
    <w:p>
      <w:pPr>
        <w:pStyle w:val="2"/>
        <w:outlineLvl w:val="0"/>
        <w:ind w:firstLine="540"/>
        <w:jc w:val="both"/>
      </w:pPr>
      <w:r>
        <w:rPr>
          <w:sz w:val="24"/>
        </w:rPr>
        <w:t xml:space="preserve">Статья 1.1. Особенности определения налоговой базы в отношении отдельных объектов недвижимого имущества</w:t>
      </w:r>
    </w:p>
    <w:p>
      <w:pPr>
        <w:pStyle w:val="0"/>
        <w:ind w:firstLine="540"/>
        <w:jc w:val="both"/>
      </w:pPr>
      <w:r>
        <w:rPr>
          <w:sz w:val="24"/>
        </w:rPr>
      </w:r>
    </w:p>
    <w:p>
      <w:pPr>
        <w:pStyle w:val="0"/>
        <w:ind w:firstLine="540"/>
        <w:jc w:val="both"/>
      </w:pPr>
      <w:r>
        <w:rPr>
          <w:sz w:val="24"/>
        </w:rPr>
        <w:t xml:space="preserve">(в ред. </w:t>
      </w:r>
      <w:hyperlink w:history="0" r:id="rId58" w:tooltip="Закон Липецкой области от 29.10.2018 N 211-ОЗ &quot;О внесении изменений в Закон Липецкой области &quot;О налоге на имущество организаций в Липецкой области&quot; (принят Липецким областным Советом депутатов 18.10.2018) {КонсультантПлюс}">
        <w:r>
          <w:rPr>
            <w:sz w:val="24"/>
            <w:color w:val="0000ff"/>
          </w:rPr>
          <w:t xml:space="preserve">Закона</w:t>
        </w:r>
      </w:hyperlink>
      <w:r>
        <w:rPr>
          <w:sz w:val="24"/>
        </w:rPr>
        <w:t xml:space="preserve"> Липецкой области от 29.10.2018 N 211-ОЗ)</w:t>
      </w:r>
    </w:p>
    <w:p>
      <w:pPr>
        <w:pStyle w:val="0"/>
        <w:jc w:val="both"/>
      </w:pPr>
      <w:r>
        <w:rPr>
          <w:sz w:val="24"/>
        </w:rPr>
      </w:r>
    </w:p>
    <w:p>
      <w:pPr>
        <w:pStyle w:val="0"/>
        <w:ind w:firstLine="540"/>
        <w:jc w:val="both"/>
      </w:pPr>
      <w:r>
        <w:rPr>
          <w:sz w:val="24"/>
        </w:rPr>
        <w:t xml:space="preserve">1. Налоговая база определяется как кадастровая стоимость имущества в отношении следующих видов недвижимого имущества, признаваемого объектом налогообложения:</w:t>
      </w:r>
    </w:p>
    <w:bookmarkStart w:id="47" w:name="P47"/>
    <w:bookmarkEnd w:id="47"/>
    <w:p>
      <w:pPr>
        <w:pStyle w:val="0"/>
        <w:spacing w:before="240" w:lineRule="auto"/>
        <w:ind w:firstLine="540"/>
        <w:jc w:val="both"/>
      </w:pPr>
      <w:r>
        <w:rPr>
          <w:sz w:val="24"/>
        </w:rPr>
        <w:t xml:space="preserve">1) административно-деловые центры и торговые центры (комплексы) и помещения в них;</w:t>
      </w:r>
    </w:p>
    <w:bookmarkStart w:id="48" w:name="P48"/>
    <w:bookmarkEnd w:id="48"/>
    <w:p>
      <w:pPr>
        <w:pStyle w:val="0"/>
        <w:spacing w:before="240" w:lineRule="auto"/>
        <w:ind w:firstLine="540"/>
        <w:jc w:val="both"/>
      </w:pPr>
      <w:r>
        <w:rPr>
          <w:sz w:val="24"/>
        </w:rPr>
        <w:t xml:space="preserve">2) 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w:t>
      </w:r>
    </w:p>
    <w:p>
      <w:pPr>
        <w:pStyle w:val="0"/>
        <w:spacing w:before="240" w:lineRule="auto"/>
        <w:ind w:firstLine="540"/>
        <w:jc w:val="both"/>
      </w:pPr>
      <w:r>
        <w:rPr>
          <w:sz w:val="24"/>
        </w:rPr>
        <w:t xml:space="preserve">3) утратил силу. - </w:t>
      </w:r>
      <w:hyperlink w:history="0" r:id="rId59" w:tooltip="Закон Липецкой области от 27.12.2019 N 346-ОЗ (ред. от 27.12.2021) &quot;О внесении изменений в некоторые законы Липецкой области о налогах&quot; (принят Липецким областным Советом депутатов 23.12.2019) {КонсультантПлюс}">
        <w:r>
          <w:rPr>
            <w:sz w:val="24"/>
            <w:color w:val="0000ff"/>
          </w:rPr>
          <w:t xml:space="preserve">Закон</w:t>
        </w:r>
      </w:hyperlink>
      <w:r>
        <w:rPr>
          <w:sz w:val="24"/>
        </w:rPr>
        <w:t xml:space="preserve"> Липецкой области от 27.12.2019 N 346-ОЗ.</w:t>
      </w:r>
    </w:p>
    <w:p>
      <w:pPr>
        <w:pStyle w:val="0"/>
        <w:jc w:val="both"/>
      </w:pPr>
      <w:r>
        <w:rPr>
          <w:sz w:val="24"/>
        </w:rPr>
      </w:r>
    </w:p>
    <w:bookmarkStart w:id="51" w:name="P51"/>
    <w:bookmarkEnd w:id="51"/>
    <w:p>
      <w:pPr>
        <w:pStyle w:val="2"/>
        <w:outlineLvl w:val="0"/>
        <w:ind w:firstLine="540"/>
        <w:jc w:val="both"/>
      </w:pPr>
      <w:r>
        <w:rPr>
          <w:sz w:val="24"/>
        </w:rPr>
        <w:t xml:space="preserve">Статья 2. Налоговая ставка</w:t>
      </w:r>
    </w:p>
    <w:p>
      <w:pPr>
        <w:pStyle w:val="0"/>
        <w:ind w:firstLine="540"/>
        <w:jc w:val="both"/>
      </w:pPr>
      <w:r>
        <w:rPr>
          <w:sz w:val="24"/>
        </w:rPr>
      </w:r>
    </w:p>
    <w:p>
      <w:pPr>
        <w:pStyle w:val="0"/>
        <w:ind w:firstLine="540"/>
        <w:jc w:val="both"/>
      </w:pPr>
      <w:r>
        <w:rPr>
          <w:sz w:val="24"/>
        </w:rPr>
        <w:t xml:space="preserve">(в ред. </w:t>
      </w:r>
      <w:hyperlink w:history="0" r:id="rId60" w:tooltip="Закон Липецкой области от 26.12.2022 N 255-ОЗ &quot;О внесении изменений в статьи 2 и 4 Закона Липецкой области &quot;О налоге на имущество организаций в Липецкой области&quot; (принят Липецким областным Советом депутатов 22.12.2022) {КонсультантПлюс}">
        <w:r>
          <w:rPr>
            <w:sz w:val="24"/>
            <w:color w:val="0000ff"/>
          </w:rPr>
          <w:t xml:space="preserve">Закона</w:t>
        </w:r>
      </w:hyperlink>
      <w:r>
        <w:rPr>
          <w:sz w:val="24"/>
        </w:rPr>
        <w:t xml:space="preserve"> Липецкой области от 26.12.2022 N 255-ОЗ)</w:t>
      </w:r>
    </w:p>
    <w:p>
      <w:pPr>
        <w:pStyle w:val="0"/>
        <w:jc w:val="both"/>
      </w:pPr>
      <w:r>
        <w:rPr>
          <w:sz w:val="24"/>
        </w:rPr>
      </w:r>
    </w:p>
    <w:p>
      <w:pPr>
        <w:pStyle w:val="0"/>
        <w:ind w:firstLine="540"/>
        <w:jc w:val="both"/>
      </w:pPr>
      <w:r>
        <w:rPr>
          <w:sz w:val="24"/>
        </w:rPr>
        <w:t xml:space="preserve">1. Налоговая ставка устанавливается в размере 2,2 процента, если иное не предусмотрено настоящей статьей.</w:t>
      </w:r>
    </w:p>
    <w:p>
      <w:pPr>
        <w:pStyle w:val="0"/>
        <w:spacing w:before="240" w:lineRule="auto"/>
        <w:ind w:firstLine="540"/>
        <w:jc w:val="both"/>
      </w:pPr>
      <w:r>
        <w:rPr>
          <w:sz w:val="24"/>
        </w:rPr>
        <w:t xml:space="preserve">2. Налоговая ставка в отношении железнодорожных путей общего пользования и сооружений, являющихся их неотъемлемой технологической частью, устанавливается в 2017 году в размере 1,0 процента, в 2018 году - 1,3 процента, в 2019 году - 1,3 процента, в 2020 - 2026 годах - 1,6 процента.</w:t>
      </w:r>
    </w:p>
    <w:p>
      <w:pPr>
        <w:pStyle w:val="0"/>
        <w:jc w:val="both"/>
      </w:pPr>
      <w:r>
        <w:rPr>
          <w:sz w:val="24"/>
        </w:rPr>
        <w:t xml:space="preserve">(в ред. </w:t>
      </w:r>
      <w:hyperlink w:history="0" r:id="rId61" w:tooltip="Закон Липецкой области от 20.12.2023 N 424-ОЗ &quot;О внесении изменений в некоторые законы Липецкой области о налогах&quot; (принят Липецким областным Советом депутатов 15.12.2023) {КонсультантПлюс}">
        <w:r>
          <w:rPr>
            <w:sz w:val="24"/>
            <w:color w:val="0000ff"/>
          </w:rPr>
          <w:t xml:space="preserve">Закона</w:t>
        </w:r>
      </w:hyperlink>
      <w:r>
        <w:rPr>
          <w:sz w:val="24"/>
        </w:rPr>
        <w:t xml:space="preserve"> Липецкой области от 20.12.2023 N 424-ОЗ)</w:t>
      </w:r>
    </w:p>
    <w:p>
      <w:pPr>
        <w:pStyle w:val="0"/>
        <w:spacing w:before="240" w:lineRule="auto"/>
        <w:ind w:firstLine="540"/>
        <w:jc w:val="both"/>
      </w:pPr>
      <w:r>
        <w:rPr>
          <w:sz w:val="24"/>
        </w:rPr>
        <w:t xml:space="preserve">3. Налоговая ставка в отношении объектов недвижимого имущества, налоговая база в отношении которых определяется как кадастровая стоимость, устанавливается в размере 2 процентов.</w:t>
      </w:r>
    </w:p>
    <w:p>
      <w:pPr>
        <w:pStyle w:val="0"/>
        <w:jc w:val="both"/>
      </w:pPr>
      <w:r>
        <w:rPr>
          <w:sz w:val="24"/>
        </w:rPr>
      </w:r>
    </w:p>
    <w:p>
      <w:pPr>
        <w:pStyle w:val="2"/>
        <w:outlineLvl w:val="0"/>
        <w:ind w:firstLine="540"/>
        <w:jc w:val="both"/>
      </w:pPr>
      <w:r>
        <w:rPr>
          <w:sz w:val="24"/>
        </w:rPr>
        <w:t xml:space="preserve">Статья 3. Порядок и сроки уплаты налога и авансовых платежей по налогу</w:t>
      </w:r>
    </w:p>
    <w:p>
      <w:pPr>
        <w:pStyle w:val="0"/>
        <w:ind w:firstLine="540"/>
        <w:jc w:val="both"/>
      </w:pPr>
      <w:r>
        <w:rPr>
          <w:sz w:val="24"/>
        </w:rPr>
      </w:r>
    </w:p>
    <w:p>
      <w:pPr>
        <w:pStyle w:val="0"/>
        <w:ind w:firstLine="540"/>
        <w:jc w:val="both"/>
      </w:pPr>
      <w:r>
        <w:rPr>
          <w:sz w:val="24"/>
        </w:rPr>
        <w:t xml:space="preserve">(в ред. </w:t>
      </w:r>
      <w:hyperlink w:history="0" r:id="rId62" w:tooltip="Закон Липецкой области от 18.11.2021 N 11-ОЗ &quot;О внесении изменения в статью 3 Закона Липецкой области &quot;О налоге на имущество организаций в Липецкой области&quot; (принят Липецким областным Советом депутатов 11.11.2021) {КонсультантПлюс}">
        <w:r>
          <w:rPr>
            <w:sz w:val="24"/>
            <w:color w:val="0000ff"/>
          </w:rPr>
          <w:t xml:space="preserve">Закона</w:t>
        </w:r>
      </w:hyperlink>
      <w:r>
        <w:rPr>
          <w:sz w:val="24"/>
        </w:rPr>
        <w:t xml:space="preserve"> Липецкой области от 18.11.2021 N 11-ОЗ)</w:t>
      </w:r>
    </w:p>
    <w:p>
      <w:pPr>
        <w:pStyle w:val="0"/>
        <w:jc w:val="both"/>
      </w:pPr>
      <w:r>
        <w:rPr>
          <w:sz w:val="24"/>
        </w:rPr>
      </w:r>
    </w:p>
    <w:p>
      <w:pPr>
        <w:pStyle w:val="0"/>
        <w:ind w:firstLine="540"/>
        <w:jc w:val="both"/>
      </w:pPr>
      <w:r>
        <w:rPr>
          <w:sz w:val="24"/>
        </w:rPr>
        <w:t xml:space="preserve">1. Налог, подлежащий уплате по истечении налогового периода, и авансовые платежи по налогу по итогам отчетного периода уплачиваются в сроки, установленные </w:t>
      </w:r>
      <w:hyperlink w:history="0" r:id="rId63" w:tooltip="&quot;Налоговый кодекс Российской Федерации (часть вторая)&quot; от 05.08.2000 N 117-ФЗ (ред. от 15.12.2025, с изм. от 15.01.2026) {КонсультантПлюс}">
        <w:r>
          <w:rPr>
            <w:sz w:val="24"/>
            <w:color w:val="0000ff"/>
          </w:rPr>
          <w:t xml:space="preserve">пунктом 1 статьи 383</w:t>
        </w:r>
      </w:hyperlink>
      <w:r>
        <w:rPr>
          <w:sz w:val="24"/>
        </w:rPr>
        <w:t xml:space="preserve"> Налогового кодекса Российской Федерации.</w:t>
      </w:r>
    </w:p>
    <w:p>
      <w:pPr>
        <w:pStyle w:val="0"/>
        <w:spacing w:before="240" w:lineRule="auto"/>
        <w:ind w:firstLine="540"/>
        <w:jc w:val="both"/>
      </w:pPr>
      <w:r>
        <w:rPr>
          <w:sz w:val="24"/>
        </w:rPr>
        <w:t xml:space="preserve">2. Отчетными периодами признаются первый квартал, полугодие и девять месяцев календарного года, если иное не предусмотрено настоящей частью.</w:t>
      </w:r>
    </w:p>
    <w:p>
      <w:pPr>
        <w:pStyle w:val="0"/>
        <w:spacing w:before="240" w:lineRule="auto"/>
        <w:ind w:firstLine="540"/>
        <w:jc w:val="both"/>
      </w:pPr>
      <w:r>
        <w:rPr>
          <w:sz w:val="24"/>
        </w:rPr>
        <w:t xml:space="preserve">Отчетными периодами для налогоплательщиков, исчисляющих налог исходя из кадастровой стоимости, признаются первый квартал, второй квартал и третий квартал календарного года.</w:t>
      </w:r>
    </w:p>
    <w:p>
      <w:pPr>
        <w:pStyle w:val="0"/>
        <w:jc w:val="both"/>
      </w:pPr>
      <w:r>
        <w:rPr>
          <w:sz w:val="24"/>
        </w:rPr>
      </w:r>
    </w:p>
    <w:bookmarkStart w:id="68" w:name="P68"/>
    <w:bookmarkEnd w:id="68"/>
    <w:p>
      <w:pPr>
        <w:pStyle w:val="2"/>
        <w:outlineLvl w:val="0"/>
        <w:ind w:firstLine="540"/>
        <w:jc w:val="both"/>
      </w:pPr>
      <w:r>
        <w:rPr>
          <w:sz w:val="24"/>
        </w:rPr>
        <w:t xml:space="preserve">Статья 4. Налоговые льготы</w:t>
      </w:r>
    </w:p>
    <w:p>
      <w:pPr>
        <w:pStyle w:val="0"/>
        <w:ind w:firstLine="540"/>
        <w:jc w:val="both"/>
      </w:pPr>
      <w:r>
        <w:rPr>
          <w:sz w:val="24"/>
        </w:rPr>
      </w:r>
    </w:p>
    <w:p>
      <w:pPr>
        <w:pStyle w:val="0"/>
        <w:ind w:firstLine="540"/>
        <w:jc w:val="both"/>
      </w:pPr>
      <w:r>
        <w:rPr>
          <w:sz w:val="24"/>
        </w:rPr>
        <w:t xml:space="preserve">(в ред. </w:t>
      </w:r>
      <w:hyperlink w:history="0" r:id="rId64" w:tooltip="Закон Липецкой области от 26.12.2022 N 255-ОЗ &quot;О внесении изменений в статьи 2 и 4 Закона Липецкой области &quot;О налоге на имущество организаций в Липецкой области&quot; (принят Липецким областным Советом депутатов 22.12.2022) {КонсультантПлюс}">
        <w:r>
          <w:rPr>
            <w:sz w:val="24"/>
            <w:color w:val="0000ff"/>
          </w:rPr>
          <w:t xml:space="preserve">Закона</w:t>
        </w:r>
      </w:hyperlink>
      <w:r>
        <w:rPr>
          <w:sz w:val="24"/>
        </w:rPr>
        <w:t xml:space="preserve"> Липецкой области от 26.12.2022 N 255-ОЗ)</w:t>
      </w:r>
    </w:p>
    <w:p>
      <w:pPr>
        <w:pStyle w:val="0"/>
        <w:jc w:val="both"/>
      </w:pPr>
      <w:r>
        <w:rPr>
          <w:sz w:val="24"/>
        </w:rPr>
      </w:r>
    </w:p>
    <w:p>
      <w:pPr>
        <w:pStyle w:val="0"/>
        <w:ind w:firstLine="540"/>
        <w:jc w:val="both"/>
      </w:pPr>
      <w:r>
        <w:rPr>
          <w:sz w:val="24"/>
        </w:rPr>
        <w:t xml:space="preserve">1. Освобождаются от уплаты налога:</w:t>
      </w:r>
    </w:p>
    <w:p>
      <w:pPr>
        <w:pStyle w:val="0"/>
        <w:spacing w:before="240" w:lineRule="auto"/>
        <w:ind w:firstLine="540"/>
        <w:jc w:val="both"/>
      </w:pPr>
      <w:r>
        <w:rPr>
          <w:sz w:val="24"/>
        </w:rPr>
        <w:t xml:space="preserve">1) садоводческие товарищества;</w:t>
      </w:r>
    </w:p>
    <w:p>
      <w:pPr>
        <w:pStyle w:val="0"/>
        <w:spacing w:before="240" w:lineRule="auto"/>
        <w:ind w:firstLine="540"/>
        <w:jc w:val="both"/>
      </w:pPr>
      <w:r>
        <w:rPr>
          <w:sz w:val="24"/>
        </w:rPr>
        <w:t xml:space="preserve">2) организации народных художественных промыслов при условии, что в объеме отгруженных (подлежащих реализации путем поставки или иной продажи либо обмена) товаров собственного производства (работ, услуг, выполненных, оказанных своими силами) изделия народных художественных промыслов, по данным федерального государственного статистического наблюдения за предыдущий год, составляют не менее 50 процентов;</w:t>
      </w:r>
    </w:p>
    <w:p>
      <w:pPr>
        <w:pStyle w:val="0"/>
        <w:spacing w:before="240" w:lineRule="auto"/>
        <w:ind w:firstLine="540"/>
        <w:jc w:val="both"/>
      </w:pPr>
      <w:r>
        <w:rPr>
          <w:sz w:val="24"/>
        </w:rPr>
        <w:t xml:space="preserve">3) организации - победители конкурса инвестиционных проектов в соответствии с </w:t>
      </w:r>
      <w:hyperlink w:history="0" r:id="rId65" w:tooltip="Закон Липецкой области от 25.02.1997 N 59-ОЗ (ред. от 26.12.2022) &quot;О поддержке инвестиций в экономику Липецкой области&quot; (принят постановлением Липецкого областного Собрания депутатов от 20.02.1997 N 826-пс) {КонсультантПлюс}">
        <w:r>
          <w:rPr>
            <w:sz w:val="24"/>
            <w:color w:val="0000ff"/>
          </w:rPr>
          <w:t xml:space="preserve">Законом</w:t>
        </w:r>
      </w:hyperlink>
      <w:r>
        <w:rPr>
          <w:sz w:val="24"/>
        </w:rPr>
        <w:t xml:space="preserve"> Липецкой области от 25 февраля 1997 года N 59-ОЗ "О поддержке инвестиций в экономику Липецкой области" - в отношении имущества, являющегося объектом реконструкции, расширения или технического перевооружения производства, а также созданного или приобретенного в результате осуществления указанных инвестиционных проектов на территории Липецкой области, при условии фактического выполнения не менее чем на 90 процентов по каждому из годовых финансово-экономических показателей бизнес-плана инвестиционного проекта: по инвестициям, вложенным в проект, выручке от реализации продукции (работ, услуг), налогооблагаемой прибыли, количеству созданных рабочих мест, - на фактический срок окупаемости инвестиционного проекта, но не более восьми лет в сельском хозяйстве и пяти лет в иных отраслях экономики;</w:t>
      </w:r>
    </w:p>
    <w:p>
      <w:pPr>
        <w:pStyle w:val="0"/>
        <w:spacing w:before="240" w:lineRule="auto"/>
        <w:ind w:firstLine="540"/>
        <w:jc w:val="both"/>
      </w:pPr>
      <w:r>
        <w:rPr>
          <w:sz w:val="24"/>
        </w:rPr>
        <w:t xml:space="preserve">4) организации, которым до 1 января 2022 года был присвоен статус участника особой экономической зоны регионального уровня, в отношении имущества, учитываемого на балансе организации, созданного или приобретенного в целях ведения деятельности в соответствии с договором о ведении деятельности на территории, которая ранее имела статус особой экономической зоны регионального уровня, а также используемого и расположенного на данной территории, сроком на семь лет с даты постановки на учет указанного имущества;</w:t>
      </w:r>
    </w:p>
    <w:p>
      <w:pPr>
        <w:pStyle w:val="0"/>
        <w:spacing w:before="240" w:lineRule="auto"/>
        <w:ind w:firstLine="540"/>
        <w:jc w:val="both"/>
      </w:pPr>
      <w:r>
        <w:rPr>
          <w:sz w:val="24"/>
        </w:rPr>
        <w:t xml:space="preserve">5) организации - в отношении объектов федеральной собственности аэродромной инфраструктуры;</w:t>
      </w:r>
    </w:p>
    <w:p>
      <w:pPr>
        <w:pStyle w:val="0"/>
        <w:spacing w:before="240" w:lineRule="auto"/>
        <w:ind w:firstLine="540"/>
        <w:jc w:val="both"/>
      </w:pPr>
      <w:r>
        <w:rPr>
          <w:sz w:val="24"/>
        </w:rPr>
        <w:t xml:space="preserve">6) организации, реализующие инновационные проекты в соответствии с </w:t>
      </w:r>
      <w:hyperlink w:history="0" r:id="rId66" w:tooltip="Закон Липецкой области от 27.10.2010 N 425-ОЗ (ред. от 26.04.2024) &quot;Об инновационной деятельности в Липецкой области&quot; (принят постановлением Липецкого областного Совета депутатов от 14.10.2010 N 1422-пс) {КонсультантПлюс}">
        <w:r>
          <w:rPr>
            <w:sz w:val="24"/>
            <w:color w:val="0000ff"/>
          </w:rPr>
          <w:t xml:space="preserve">Законом</w:t>
        </w:r>
      </w:hyperlink>
      <w:r>
        <w:rPr>
          <w:sz w:val="24"/>
        </w:rPr>
        <w:t xml:space="preserve"> Липецкой области от 27 октября 2010 года N 425-ОЗ "Об инновационной деятельности в Липецкой области", в отношении имущества, учитываемого на балансе организации, используемого для реализации инновационного проекта, включенного в областной реестр инновационных проектов, сроком на пять лет с даты начала реализации инновационного проекта;</w:t>
      </w:r>
    </w:p>
    <w:p>
      <w:pPr>
        <w:pStyle w:val="0"/>
        <w:spacing w:before="240" w:lineRule="auto"/>
        <w:ind w:firstLine="540"/>
        <w:jc w:val="both"/>
      </w:pPr>
      <w:r>
        <w:rPr>
          <w:sz w:val="24"/>
        </w:rPr>
        <w:t xml:space="preserve">7) сельскохозяйственные потребительские кооперативы (перерабатывающие, сбытовые (торговые), обслуживающие (за исключением кредитных), снабженческие, заготовительные, животноводческие), созданные в соответствии с Федеральным </w:t>
      </w:r>
      <w:hyperlink w:history="0" r:id="rId67" w:tooltip="Федеральный закон от 08.12.1995 N 193-ФЗ (ред. от 31.07.2025) &quot;О сельскохозяйственной кооперации&quot; {КонсультантПлюс}">
        <w:r>
          <w:rPr>
            <w:sz w:val="24"/>
            <w:color w:val="0000ff"/>
          </w:rPr>
          <w:t xml:space="preserve">законом</w:t>
        </w:r>
      </w:hyperlink>
      <w:r>
        <w:rPr>
          <w:sz w:val="24"/>
        </w:rPr>
        <w:t xml:space="preserve"> от 8 декабря 1995 года N 193-ФЗ "О сельскохозяйственной кооперации";</w:t>
      </w:r>
    </w:p>
    <w:p>
      <w:pPr>
        <w:pStyle w:val="0"/>
        <w:spacing w:before="240" w:lineRule="auto"/>
        <w:ind w:firstLine="540"/>
        <w:jc w:val="both"/>
      </w:pPr>
      <w:r>
        <w:rPr>
          <w:sz w:val="24"/>
        </w:rPr>
        <w:t xml:space="preserve">8) резиденты индустриальных (промышленных) парков при условии соответствия индустриального (промышленного) парка и его управляющей компании требованиям, установленным Правительством Российской Федерации, в отношении имущества, учитываемого на балансе резидента индустриального (промышленного) парка, используемого и расположенного на территории индустриального (промышленного) парка, сроком на семь лет с даты внесения сведений о резиденте в реестр резидентов или потенциальных резидентов индустриального (промышленного) парка;</w:t>
      </w:r>
    </w:p>
    <w:p>
      <w:pPr>
        <w:pStyle w:val="0"/>
        <w:spacing w:before="240" w:lineRule="auto"/>
        <w:ind w:firstLine="540"/>
        <w:jc w:val="both"/>
      </w:pPr>
      <w:r>
        <w:rPr>
          <w:sz w:val="24"/>
        </w:rPr>
        <w:t xml:space="preserve">9) организации - в отношении вновь вводимых генерирующих объектов, вырабатывающих электроэнергию полностью или частично для собственных производственных нужд организации, использующих в качестве топлива или его компонентов отходы промышленного производства, в том числе вторичные топливные газы и отходящее тепло технологических агрегатов, а также в отношении вновь вводимых объектов системы сбора, хранения и передачи топлива этого генерирующего объекта и вновь вводимых объектов электросетевого хозяйства организации, непосредственно используемых в процессе передачи электроэнергии от указанного генерирующего объекта, учитываемых на балансе организации, сроком на пять лет с даты постановки на учет указанного имущества;</w:t>
      </w:r>
    </w:p>
    <w:p>
      <w:pPr>
        <w:pStyle w:val="0"/>
        <w:spacing w:before="240" w:lineRule="auto"/>
        <w:ind w:firstLine="540"/>
        <w:jc w:val="both"/>
      </w:pPr>
      <w:r>
        <w:rPr>
          <w:sz w:val="24"/>
        </w:rPr>
        <w:t xml:space="preserve">10) налогоплательщики - участники специальных инвестиционных контрактов, признаваемые таковыми в соответствии с </w:t>
      </w:r>
      <w:hyperlink w:history="0" r:id="rId68"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1 статьи 25.16</w:t>
        </w:r>
      </w:hyperlink>
      <w:r>
        <w:rPr>
          <w:sz w:val="24"/>
        </w:rPr>
        <w:t xml:space="preserve"> Налогового кодекса Российской Федерации, осуществляющие производство автотранспортных средств на территории Липецкой области, в отношении имущества, созданного и (или) приобретенного в рамках реализации специального инвестиционного контракта, в течение семи лет, начиная с месяца, следующего за месяцем постановки на учет указанного имущества;</w:t>
      </w:r>
    </w:p>
    <w:p>
      <w:pPr>
        <w:pStyle w:val="0"/>
        <w:spacing w:before="240" w:lineRule="auto"/>
        <w:ind w:firstLine="540"/>
        <w:jc w:val="both"/>
      </w:pPr>
      <w:r>
        <w:rPr>
          <w:sz w:val="24"/>
        </w:rPr>
        <w:t xml:space="preserve">11) организации, основным видом деятельности которых в соответствии со сведениями, содержащимися в Едином государственном реестре юридических лиц по состоянию на 1 января 2022 года, является деятельность по управлению фондами (код 66.30 раздела К), в отношении жилых помещений и машино-мест, предназначенных для использования физическими лицами на основании договора найма (аренды) для целей, не связанных с осуществлением предпринимательской деятельности, расположенных в многоквартирных домах, введенных в эксплуатацию не ранее 1 января 2024 года, и составляющих паевой инвестиционный фонд, - сроком на десять лет, начиная с налогового периода, в котором такие организации впервые использовали налоговую льготу, предоставляемую в соответствии с настоящим пунктом;</w:t>
      </w:r>
    </w:p>
    <w:p>
      <w:pPr>
        <w:pStyle w:val="0"/>
        <w:spacing w:before="240" w:lineRule="auto"/>
        <w:ind w:firstLine="540"/>
        <w:jc w:val="both"/>
      </w:pPr>
      <w:r>
        <w:rPr>
          <w:sz w:val="24"/>
        </w:rPr>
        <w:t xml:space="preserve">12) организации - в отношении объектов недвижимого имущества, созданных ими и (или) переданных им в рамках концессионного соглашения о создании, реконструкции и эксплуатации объектов транспортной инфраструктуры и технологически связанных с ними транспортных средств, обеспечивающих деятельность, связанную с перевозкой пассажиров транспортом общего пользования, одной из сторон которого является Липецкая область, на срок действия концессионного соглашения. Право на применение налоговой льготы утрачивается с первого числа отчетного периода, в котором концессионное соглашение прекратило свое действие;</w:t>
      </w:r>
    </w:p>
    <w:p>
      <w:pPr>
        <w:pStyle w:val="0"/>
        <w:jc w:val="both"/>
      </w:pPr>
      <w:r>
        <w:rPr>
          <w:sz w:val="24"/>
        </w:rPr>
        <w:t xml:space="preserve">(п. 12 введен </w:t>
      </w:r>
      <w:hyperlink w:history="0" r:id="rId69" w:tooltip="Закон Липецкой области от 10.03.2023 N 289-ОЗ &quot;О внесении изменения в статью 4 Закона Липецкой области &quot;О налоге на имущество организаций в Липецкой области&quot; (принят Липецким областным Советом депутатов 02.03.2023) {КонсультантПлюс}">
        <w:r>
          <w:rPr>
            <w:sz w:val="24"/>
            <w:color w:val="0000ff"/>
          </w:rPr>
          <w:t xml:space="preserve">Законом</w:t>
        </w:r>
      </w:hyperlink>
      <w:r>
        <w:rPr>
          <w:sz w:val="24"/>
        </w:rPr>
        <w:t xml:space="preserve"> Липецкой области от 10.03.2023 N 289-ОЗ)</w:t>
      </w:r>
    </w:p>
    <w:p>
      <w:pPr>
        <w:pStyle w:val="0"/>
        <w:spacing w:before="240" w:lineRule="auto"/>
        <w:ind w:firstLine="540"/>
        <w:jc w:val="both"/>
      </w:pPr>
      <w:r>
        <w:rPr>
          <w:sz w:val="24"/>
        </w:rPr>
        <w:t xml:space="preserve">13) организации, признаваемые управляющими компаниями особых экономических зон промышленно-производственного типа - в отношении недвижимого имущества, созданного в целях реализации соглашений о создании особых экономических зон, учитываемого на балансе такой организации в качестве объектов основных средств, по истечении десяти лет с месяца, следующего за месяцем постановки на учет указанного имущества.</w:t>
      </w:r>
    </w:p>
    <w:p>
      <w:pPr>
        <w:pStyle w:val="0"/>
        <w:jc w:val="both"/>
      </w:pPr>
      <w:r>
        <w:rPr>
          <w:sz w:val="24"/>
        </w:rPr>
        <w:t xml:space="preserve">(п. 13 введен </w:t>
      </w:r>
      <w:hyperlink w:history="0" r:id="rId70" w:tooltip="Закон Липецкой области от 29.05.2023 N 334-ОЗ &quot;О внесении изменения в статью 4 Закона Липецкой области &quot;О налоге на имущество организаций в Липецкой области&quot; (принят Липецким областным Советом депутатов 25.05.2023) {КонсультантПлюс}">
        <w:r>
          <w:rPr>
            <w:sz w:val="24"/>
            <w:color w:val="0000ff"/>
          </w:rPr>
          <w:t xml:space="preserve">Законом</w:t>
        </w:r>
      </w:hyperlink>
      <w:r>
        <w:rPr>
          <w:sz w:val="24"/>
        </w:rPr>
        <w:t xml:space="preserve"> Липецкой области от 29.05.2023 N 334-ОЗ)</w:t>
      </w:r>
    </w:p>
    <w:p>
      <w:pPr>
        <w:pStyle w:val="0"/>
        <w:spacing w:before="240" w:lineRule="auto"/>
        <w:ind w:firstLine="540"/>
        <w:jc w:val="both"/>
      </w:pPr>
      <w:r>
        <w:rPr>
          <w:sz w:val="24"/>
        </w:rPr>
        <w:t xml:space="preserve">2. Уплачивают 50 процентов от исчисленной суммы налога:</w:t>
      </w:r>
    </w:p>
    <w:p>
      <w:pPr>
        <w:pStyle w:val="0"/>
        <w:spacing w:before="240" w:lineRule="auto"/>
        <w:ind w:firstLine="540"/>
        <w:jc w:val="both"/>
      </w:pPr>
      <w:r>
        <w:rPr>
          <w:sz w:val="24"/>
        </w:rPr>
        <w:t xml:space="preserve">1) организации - сельхозтоваропроизводители, признаваемые таковыми в соответствии со </w:t>
      </w:r>
      <w:hyperlink w:history="0" r:id="rId71" w:tooltip="&quot;Налоговый кодекс Российской Федерации (часть вторая)&quot; от 05.08.2000 N 117-ФЗ (ред. от 15.12.2025, с изм. от 15.01.2026) {КонсультантПлюс}">
        <w:r>
          <w:rPr>
            <w:sz w:val="24"/>
            <w:color w:val="0000ff"/>
          </w:rPr>
          <w:t xml:space="preserve">статьей 346.2</w:t>
        </w:r>
      </w:hyperlink>
      <w:r>
        <w:rPr>
          <w:sz w:val="24"/>
        </w:rPr>
        <w:t xml:space="preserve"> Налогового кодекса Российской Федерации, занимающиеся молочным скотоводством и имеющие поголовье дойного стада не менее 300 голов;</w:t>
      </w:r>
    </w:p>
    <w:p>
      <w:pPr>
        <w:pStyle w:val="0"/>
        <w:spacing w:before="240" w:lineRule="auto"/>
        <w:ind w:firstLine="540"/>
        <w:jc w:val="both"/>
      </w:pPr>
      <w:r>
        <w:rPr>
          <w:sz w:val="24"/>
        </w:rPr>
        <w:t xml:space="preserve">2) организации - сельхозтоваропроизводители, признаваемые таковыми в соответствии со </w:t>
      </w:r>
      <w:hyperlink w:history="0" r:id="rId72" w:tooltip="&quot;Налоговый кодекс Российской Федерации (часть вторая)&quot; от 05.08.2000 N 117-ФЗ (ред. от 15.12.2025, с изм. от 15.01.2026) {КонсультантПлюс}">
        <w:r>
          <w:rPr>
            <w:sz w:val="24"/>
            <w:color w:val="0000ff"/>
          </w:rPr>
          <w:t xml:space="preserve">статьей 346.2</w:t>
        </w:r>
      </w:hyperlink>
      <w:r>
        <w:rPr>
          <w:sz w:val="24"/>
        </w:rPr>
        <w:t xml:space="preserve"> Налогового кодекса Российской Федерации, занимающиеся мясным скотоводством и имеющие поголовье маточного стада не менее 300 голов;</w:t>
      </w:r>
    </w:p>
    <w:p>
      <w:pPr>
        <w:pStyle w:val="0"/>
        <w:spacing w:before="240" w:lineRule="auto"/>
        <w:ind w:firstLine="540"/>
        <w:jc w:val="both"/>
      </w:pPr>
      <w:r>
        <w:rPr>
          <w:sz w:val="24"/>
        </w:rPr>
        <w:t xml:space="preserve">3) управляющие компании индустриальных (промышленных) парков при условии соответствия индустриального (промышленного) парка и его управляющей компании требованиям, установленным Правительством Российской Федерации, в отношении имущества, учитываемого на балансе управляющей компании, используемого для функционирования индустриального (промышленного) парка, расположенного на территории индустриального (промышленного) парка, сроком на пять лет с даты внесения сведений об управляющей компании в реестр индустриальных (промышленных) парков и управляющих компаний индустриальных (промышленных) парков;</w:t>
      </w:r>
    </w:p>
    <w:p>
      <w:pPr>
        <w:pStyle w:val="0"/>
        <w:spacing w:before="240" w:lineRule="auto"/>
        <w:ind w:firstLine="540"/>
        <w:jc w:val="both"/>
      </w:pPr>
      <w:r>
        <w:rPr>
          <w:sz w:val="24"/>
        </w:rPr>
        <w:t xml:space="preserve">4) организации, осуществляющие деятельность в сфере телекоммуникаций; разработку компьютерного программного обеспечения, консультационные услуги в данной области и другие сопутствующие услуги; деятельность по обработке данных, предоставление услуг по размещению информации и связанную с этим деятельность в соответствии с Общероссийским </w:t>
      </w:r>
      <w:hyperlink w:history="0" r:id="rId7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классификатором</w:t>
        </w:r>
      </w:hyperlink>
      <w:r>
        <w:rPr>
          <w:sz w:val="24"/>
        </w:rPr>
        <w:t xml:space="preserve"> видов экономической деятельности.</w:t>
      </w:r>
    </w:p>
    <w:p>
      <w:pPr>
        <w:pStyle w:val="0"/>
        <w:jc w:val="both"/>
      </w:pPr>
      <w:r>
        <w:rPr>
          <w:sz w:val="24"/>
        </w:rPr>
      </w:r>
    </w:p>
    <w:p>
      <w:pPr>
        <w:pStyle w:val="2"/>
        <w:outlineLvl w:val="0"/>
        <w:ind w:firstLine="540"/>
        <w:jc w:val="both"/>
      </w:pPr>
      <w:r>
        <w:rPr>
          <w:sz w:val="24"/>
        </w:rPr>
        <w:t xml:space="preserve">Статья 4.1. Налоговые льготы в отношении объектов недвижимого имущества, налоговая база по которым определяется исходя из кадастровой стоимости</w:t>
      </w:r>
    </w:p>
    <w:p>
      <w:pPr>
        <w:pStyle w:val="0"/>
        <w:ind w:firstLine="540"/>
        <w:jc w:val="both"/>
      </w:pPr>
      <w:r>
        <w:rPr>
          <w:sz w:val="24"/>
        </w:rPr>
      </w:r>
    </w:p>
    <w:p>
      <w:pPr>
        <w:pStyle w:val="0"/>
        <w:ind w:firstLine="540"/>
        <w:jc w:val="both"/>
      </w:pPr>
      <w:r>
        <w:rPr>
          <w:sz w:val="24"/>
        </w:rPr>
        <w:t xml:space="preserve">(введена </w:t>
      </w:r>
      <w:hyperlink w:history="0" r:id="rId74" w:tooltip="Закон Липецкой области от 29.10.2018 N 211-ОЗ &quot;О внесении изменений в Закон Липецкой области &quot;О налоге на имущество организаций в Липецкой области&quot; (принят Липецким областным Советом депутатов 18.10.2018) {КонсультантПлюс}">
        <w:r>
          <w:rPr>
            <w:sz w:val="24"/>
            <w:color w:val="0000ff"/>
          </w:rPr>
          <w:t xml:space="preserve">Законом</w:t>
        </w:r>
      </w:hyperlink>
      <w:r>
        <w:rPr>
          <w:sz w:val="24"/>
        </w:rPr>
        <w:t xml:space="preserve"> Липецкой области от 29.10.2018 N 211-ОЗ)</w:t>
      </w:r>
    </w:p>
    <w:p>
      <w:pPr>
        <w:pStyle w:val="0"/>
        <w:jc w:val="both"/>
      </w:pPr>
      <w:r>
        <w:rPr>
          <w:sz w:val="24"/>
        </w:rPr>
      </w:r>
    </w:p>
    <w:p>
      <w:pPr>
        <w:pStyle w:val="0"/>
        <w:ind w:firstLine="540"/>
        <w:jc w:val="both"/>
      </w:pPr>
      <w:r>
        <w:rPr>
          <w:sz w:val="24"/>
        </w:rPr>
        <w:t xml:space="preserve">Не подлежат налогообложению 150 кв. метров площади объекта недвижимого имущества, указанного в </w:t>
      </w:r>
      <w:hyperlink w:history="0" w:anchor="P47" w:tooltip="1) административно-деловые центры и торговые центры (комплексы) и помещения в них;">
        <w:r>
          <w:rPr>
            <w:sz w:val="24"/>
            <w:color w:val="0000ff"/>
          </w:rPr>
          <w:t xml:space="preserve">пунктах 1</w:t>
        </w:r>
      </w:hyperlink>
      <w:r>
        <w:rPr>
          <w:sz w:val="24"/>
        </w:rPr>
        <w:t xml:space="preserve">, </w:t>
      </w:r>
      <w:hyperlink w:history="0" w:anchor="P48" w:tooltip="2) 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w:r>
          <w:rPr>
            <w:sz w:val="24"/>
            <w:color w:val="0000ff"/>
          </w:rPr>
          <w:t xml:space="preserve">2 части 1 статьи 1.1</w:t>
        </w:r>
      </w:hyperlink>
      <w:r>
        <w:rPr>
          <w:sz w:val="24"/>
        </w:rPr>
        <w:t xml:space="preserve"> настоящего Закона, принадлежащего налогоплательщику, применяющему специальный налоговый режим, в отношении одного объекта по выбору такого налогоплательщика.</w:t>
      </w:r>
    </w:p>
    <w:p>
      <w:pPr>
        <w:pStyle w:val="0"/>
        <w:spacing w:before="240" w:lineRule="auto"/>
        <w:ind w:firstLine="540"/>
        <w:jc w:val="both"/>
      </w:pPr>
      <w:r>
        <w:rPr>
          <w:sz w:val="24"/>
        </w:rPr>
        <w:t xml:space="preserve">Не подлежат налогообложению объекты недвижимого имущества, указанные в </w:t>
      </w:r>
      <w:hyperlink w:history="0" w:anchor="P47" w:tooltip="1) административно-деловые центры и торговые центры (комплексы) и помещения в них;">
        <w:r>
          <w:rPr>
            <w:sz w:val="24"/>
            <w:color w:val="0000ff"/>
          </w:rPr>
          <w:t xml:space="preserve">пунктах 1</w:t>
        </w:r>
      </w:hyperlink>
      <w:r>
        <w:rPr>
          <w:sz w:val="24"/>
        </w:rPr>
        <w:t xml:space="preserve">, </w:t>
      </w:r>
      <w:hyperlink w:history="0" w:anchor="P48" w:tooltip="2) 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w:r>
          <w:rPr>
            <w:sz w:val="24"/>
            <w:color w:val="0000ff"/>
          </w:rPr>
          <w:t xml:space="preserve">2 части 1 статьи 1.1</w:t>
        </w:r>
      </w:hyperlink>
      <w:r>
        <w:rPr>
          <w:sz w:val="24"/>
        </w:rPr>
        <w:t xml:space="preserve"> настоящего Закона, используемые для розничной торговли и расположенные в населенных пунктах с численностью до 500 человек.</w:t>
      </w:r>
    </w:p>
    <w:p>
      <w:pPr>
        <w:pStyle w:val="0"/>
        <w:jc w:val="both"/>
      </w:pPr>
      <w:r>
        <w:rPr>
          <w:sz w:val="24"/>
        </w:rPr>
        <w:t xml:space="preserve">(в ред. </w:t>
      </w:r>
      <w:hyperlink w:history="0" r:id="rId75" w:tooltip="Закон Липецкой области от 27.12.2021 N 39-ОЗ &quot;О внесении изменений в некоторые законы Липецкой области о налогах&quot; (принят Липецким областным Советом депутатов 23.12.2021) {КонсультантПлюс}">
        <w:r>
          <w:rPr>
            <w:sz w:val="24"/>
            <w:color w:val="0000ff"/>
          </w:rPr>
          <w:t xml:space="preserve">Закона</w:t>
        </w:r>
      </w:hyperlink>
      <w:r>
        <w:rPr>
          <w:sz w:val="24"/>
        </w:rPr>
        <w:t xml:space="preserve"> Липецкой области от 27.12.2021 N 39-ОЗ)</w:t>
      </w:r>
    </w:p>
    <w:p>
      <w:pPr>
        <w:pStyle w:val="0"/>
        <w:jc w:val="both"/>
      </w:pPr>
      <w:r>
        <w:rPr>
          <w:sz w:val="24"/>
        </w:rPr>
      </w:r>
    </w:p>
    <w:p>
      <w:pPr>
        <w:pStyle w:val="2"/>
        <w:outlineLvl w:val="0"/>
        <w:ind w:firstLine="540"/>
        <w:jc w:val="both"/>
      </w:pPr>
      <w:r>
        <w:rPr>
          <w:sz w:val="24"/>
        </w:rPr>
        <w:t xml:space="preserve">Статья 5. Утратила силу. - </w:t>
      </w:r>
      <w:hyperlink w:history="0" r:id="rId76" w:tooltip="Закон Липецкой области от 28.11.2013 N 215-ОЗ &quot;О внесении изменений в Закон Липецкой области &quot;О налоге на имущество организаций в Липецкой области&quot; (принят Липецким областным Советом депутатов 28.11.2013) {КонсультантПлюс}">
        <w:r>
          <w:rPr>
            <w:sz w:val="24"/>
            <w:color w:val="0000ff"/>
          </w:rPr>
          <w:t xml:space="preserve">Закон</w:t>
        </w:r>
      </w:hyperlink>
      <w:r>
        <w:rPr>
          <w:sz w:val="24"/>
        </w:rPr>
        <w:t xml:space="preserve"> Липецкой области от 28.11.2013 N 215-ОЗ.</w:t>
      </w:r>
    </w:p>
    <w:p>
      <w:pPr>
        <w:pStyle w:val="0"/>
        <w:jc w:val="both"/>
      </w:pPr>
      <w:r>
        <w:rPr>
          <w:sz w:val="24"/>
        </w:rPr>
      </w:r>
    </w:p>
    <w:p>
      <w:pPr>
        <w:pStyle w:val="2"/>
        <w:outlineLvl w:val="0"/>
        <w:ind w:firstLine="540"/>
        <w:jc w:val="both"/>
      </w:pPr>
      <w:r>
        <w:rPr>
          <w:sz w:val="24"/>
        </w:rPr>
        <w:t xml:space="preserve">Статья 6. Заключительные положения</w:t>
      </w:r>
    </w:p>
    <w:p>
      <w:pPr>
        <w:pStyle w:val="0"/>
        <w:jc w:val="both"/>
      </w:pPr>
      <w:r>
        <w:rPr>
          <w:sz w:val="24"/>
        </w:rPr>
      </w:r>
    </w:p>
    <w:p>
      <w:pPr>
        <w:pStyle w:val="0"/>
        <w:ind w:firstLine="540"/>
        <w:jc w:val="both"/>
      </w:pPr>
      <w:r>
        <w:rPr>
          <w:sz w:val="24"/>
        </w:rPr>
        <w:t xml:space="preserve">Настоящий Закон вступает в силу с 1 января 2004 года.</w:t>
      </w:r>
    </w:p>
    <w:bookmarkStart w:id="107" w:name="P107"/>
    <w:bookmarkEnd w:id="107"/>
    <w:p>
      <w:pPr>
        <w:pStyle w:val="0"/>
        <w:spacing w:before="240" w:lineRule="auto"/>
        <w:ind w:firstLine="540"/>
        <w:jc w:val="both"/>
      </w:pPr>
      <w:hyperlink w:history="0" w:anchor="P68" w:tooltip="Статья 4. Налоговые льготы">
        <w:r>
          <w:rPr>
            <w:sz w:val="24"/>
            <w:color w:val="0000ff"/>
          </w:rPr>
          <w:t xml:space="preserve">Пункты 13</w:t>
        </w:r>
      </w:hyperlink>
      <w:r>
        <w:rPr>
          <w:sz w:val="24"/>
        </w:rPr>
        <w:t xml:space="preserve"> и </w:t>
      </w:r>
      <w:hyperlink w:history="0" w:anchor="P68" w:tooltip="Статья 4. Налоговые льготы">
        <w:r>
          <w:rPr>
            <w:sz w:val="24"/>
            <w:color w:val="0000ff"/>
          </w:rPr>
          <w:t xml:space="preserve">23 статьи 4</w:t>
        </w:r>
      </w:hyperlink>
      <w:r>
        <w:rPr>
          <w:sz w:val="24"/>
        </w:rPr>
        <w:t xml:space="preserve"> настоящего Закона утрачивают силу с 1 января 2010 года.</w:t>
      </w:r>
    </w:p>
    <w:p>
      <w:pPr>
        <w:pStyle w:val="0"/>
        <w:jc w:val="both"/>
      </w:pPr>
      <w:r>
        <w:rPr>
          <w:sz w:val="24"/>
        </w:rPr>
        <w:t xml:space="preserve">(в ред. </w:t>
      </w:r>
      <w:hyperlink w:history="0" r:id="rId77" w:tooltip="Закон Липецкой области от 07.07.2009 N 282-ОЗ &quot;О внесении изменений в Закон Липецкой области &quot;О налоге на имущество организаций в Липецкой области&quot; (принят постановлением Липецкого областного Совета депутатов от 25.06.2009 N 1020-пс) {КонсультантПлюс}">
        <w:r>
          <w:rPr>
            <w:sz w:val="24"/>
            <w:color w:val="0000ff"/>
          </w:rPr>
          <w:t xml:space="preserve">Закона</w:t>
        </w:r>
      </w:hyperlink>
      <w:r>
        <w:rPr>
          <w:sz w:val="24"/>
        </w:rPr>
        <w:t xml:space="preserve"> Липецкой области от 07.07.2009 N 282-ОЗ)</w:t>
      </w:r>
    </w:p>
    <w:p>
      <w:pPr>
        <w:pStyle w:val="0"/>
        <w:spacing w:before="240" w:lineRule="auto"/>
        <w:ind w:firstLine="540"/>
        <w:jc w:val="both"/>
      </w:pPr>
      <w:hyperlink w:history="0" w:anchor="P68" w:tooltip="Статья 4. Налоговые льготы">
        <w:r>
          <w:rPr>
            <w:sz w:val="24"/>
            <w:color w:val="0000ff"/>
          </w:rPr>
          <w:t xml:space="preserve">Пункт 35 статьи 4</w:t>
        </w:r>
      </w:hyperlink>
      <w:r>
        <w:rPr>
          <w:sz w:val="24"/>
        </w:rPr>
        <w:t xml:space="preserve"> настоящего Закона утрачивает силу с 1 января 2019 года.</w:t>
      </w:r>
    </w:p>
    <w:p>
      <w:pPr>
        <w:pStyle w:val="0"/>
        <w:jc w:val="both"/>
      </w:pPr>
      <w:r>
        <w:rPr>
          <w:sz w:val="24"/>
        </w:rPr>
        <w:t xml:space="preserve">(абзац введен </w:t>
      </w:r>
      <w:hyperlink w:history="0" r:id="rId78" w:tooltip="Закон Липецкой области от 14.09.2017 N 106-ОЗ &quot;О внесении изменений в Закон Липецкой области &quot;О налоге на имущество организаций в Липецкой области&quot; и Закон Липецкой области &quot;О транспортном налоге в Липецкой области&quot; (принят Липецким областным Советом депутатов 07.09.2017) {КонсультантПлюс}">
        <w:r>
          <w:rPr>
            <w:sz w:val="24"/>
            <w:color w:val="0000ff"/>
          </w:rPr>
          <w:t xml:space="preserve">Законом</w:t>
        </w:r>
      </w:hyperlink>
      <w:r>
        <w:rPr>
          <w:sz w:val="24"/>
        </w:rPr>
        <w:t xml:space="preserve"> Липецкой области от 14.09.2017 N 106-ОЗ)</w:t>
      </w:r>
    </w:p>
    <w:p>
      <w:pPr>
        <w:pStyle w:val="0"/>
        <w:spacing w:before="240" w:lineRule="auto"/>
        <w:ind w:firstLine="540"/>
        <w:jc w:val="both"/>
      </w:pPr>
      <w:hyperlink w:history="0" w:anchor="P51" w:tooltip="Статья 2. Налоговая ставка">
        <w:r>
          <w:rPr>
            <w:sz w:val="24"/>
            <w:color w:val="0000ff"/>
          </w:rPr>
          <w:t xml:space="preserve">Абзац третий части 4 статьи 2</w:t>
        </w:r>
      </w:hyperlink>
      <w:r>
        <w:rPr>
          <w:sz w:val="24"/>
        </w:rPr>
        <w:t xml:space="preserve"> настоящего Закона утрачивает силу с 1 января 2020 года.</w:t>
      </w:r>
    </w:p>
    <w:p>
      <w:pPr>
        <w:pStyle w:val="0"/>
        <w:jc w:val="both"/>
      </w:pPr>
      <w:r>
        <w:rPr>
          <w:sz w:val="24"/>
        </w:rPr>
        <w:t xml:space="preserve">(абзац введен </w:t>
      </w:r>
      <w:hyperlink w:history="0" r:id="rId79" w:tooltip="Закон Липецкой области от 05.03.2019 N 242-ОЗ &quot;О внесении изменений в Закон Липецкой области &quot;О налоге на имущество организаций в Липецкой области&quot; (принят Липецким областным Советом депутатов 25.02.2019) {КонсультантПлюс}">
        <w:r>
          <w:rPr>
            <w:sz w:val="24"/>
            <w:color w:val="0000ff"/>
          </w:rPr>
          <w:t xml:space="preserve">Законом</w:t>
        </w:r>
      </w:hyperlink>
      <w:r>
        <w:rPr>
          <w:sz w:val="24"/>
        </w:rPr>
        <w:t xml:space="preserve"> Липецкой области от 05.03.2019 N 242-ОЗ)</w:t>
      </w:r>
    </w:p>
    <w:p>
      <w:pPr>
        <w:pStyle w:val="0"/>
        <w:spacing w:before="240" w:lineRule="auto"/>
        <w:ind w:firstLine="540"/>
        <w:jc w:val="both"/>
      </w:pPr>
      <w:hyperlink w:history="0" w:anchor="P68" w:tooltip="Статья 4. Налоговые льготы">
        <w:r>
          <w:rPr>
            <w:sz w:val="24"/>
            <w:color w:val="0000ff"/>
          </w:rPr>
          <w:t xml:space="preserve">Пункт 22 статьи 4</w:t>
        </w:r>
      </w:hyperlink>
      <w:r>
        <w:rPr>
          <w:sz w:val="24"/>
        </w:rPr>
        <w:t xml:space="preserve"> настоящего Закона утрачивает силу с 1 января 2021 года.</w:t>
      </w:r>
    </w:p>
    <w:p>
      <w:pPr>
        <w:pStyle w:val="0"/>
        <w:jc w:val="both"/>
      </w:pPr>
      <w:r>
        <w:rPr>
          <w:sz w:val="24"/>
        </w:rPr>
        <w:t xml:space="preserve">(абзац введен </w:t>
      </w:r>
      <w:hyperlink w:history="0" r:id="rId80" w:tooltip="Закон Липецкой области от 14.09.2017 N 106-ОЗ &quot;О внесении изменений в Закон Липецкой области &quot;О налоге на имущество организаций в Липецкой области&quot; и Закон Липецкой области &quot;О транспортном налоге в Липецкой области&quot; (принят Липецким областным Советом депутатов 07.09.2017) {КонсультантПлюс}">
        <w:r>
          <w:rPr>
            <w:sz w:val="24"/>
            <w:color w:val="0000ff"/>
          </w:rPr>
          <w:t xml:space="preserve">Законом</w:t>
        </w:r>
      </w:hyperlink>
      <w:r>
        <w:rPr>
          <w:sz w:val="24"/>
        </w:rPr>
        <w:t xml:space="preserve"> Липецкой области от 14.09.2017 N 106-ОЗ)</w:t>
      </w:r>
    </w:p>
    <w:p>
      <w:pPr>
        <w:pStyle w:val="0"/>
        <w:jc w:val="both"/>
      </w:pPr>
      <w:r>
        <w:rPr>
          <w:sz w:val="24"/>
        </w:rPr>
      </w:r>
    </w:p>
    <w:p>
      <w:pPr>
        <w:pStyle w:val="0"/>
        <w:jc w:val="right"/>
      </w:pPr>
      <w:r>
        <w:rPr>
          <w:sz w:val="24"/>
        </w:rPr>
        <w:t xml:space="preserve">Глава администрации</w:t>
      </w:r>
    </w:p>
    <w:p>
      <w:pPr>
        <w:pStyle w:val="0"/>
        <w:jc w:val="right"/>
      </w:pPr>
      <w:r>
        <w:rPr>
          <w:sz w:val="24"/>
        </w:rPr>
        <w:t xml:space="preserve">Липецкой области</w:t>
      </w:r>
    </w:p>
    <w:p>
      <w:pPr>
        <w:pStyle w:val="0"/>
        <w:jc w:val="right"/>
      </w:pPr>
      <w:r>
        <w:rPr>
          <w:sz w:val="24"/>
        </w:rPr>
        <w:t xml:space="preserve">О.П.КОРОЛЕВ</w:t>
      </w:r>
    </w:p>
    <w:p>
      <w:pPr>
        <w:pStyle w:val="0"/>
      </w:pPr>
      <w:r>
        <w:rPr>
          <w:sz w:val="24"/>
        </w:rPr>
        <w:t xml:space="preserve">Липецк</w:t>
      </w:r>
    </w:p>
    <w:p>
      <w:pPr>
        <w:pStyle w:val="0"/>
        <w:spacing w:before="240" w:lineRule="auto"/>
      </w:pPr>
      <w:r>
        <w:rPr>
          <w:sz w:val="24"/>
        </w:rPr>
        <w:t xml:space="preserve">27 ноября 2003 года</w:t>
      </w:r>
    </w:p>
    <w:p>
      <w:pPr>
        <w:pStyle w:val="0"/>
        <w:spacing w:before="240" w:lineRule="auto"/>
      </w:pPr>
      <w:r>
        <w:rPr>
          <w:sz w:val="24"/>
        </w:rPr>
        <w:t xml:space="preserve">N 80-ОЗ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Липецкой области от 27.11.2003 N 80-ОЗ</w:t>
            <w:br/>
            <w:t>(ред. от 20.12.2023)</w:t>
            <w:br/>
            <w:t>"О налоге на имущество организаций в Липецкой области"...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20&amp;n=7819&amp;date=21.01.2026&amp;dst=100007&amp;field=134" TargetMode = "External"/><Relationship Id="rId9" Type="http://schemas.openxmlformats.org/officeDocument/2006/relationships/hyperlink" Target="https://login.consultant.ru/link/?req=doc&amp;base=RLAW220&amp;n=8550&amp;date=21.01.2026&amp;dst=100009&amp;field=134" TargetMode = "External"/><Relationship Id="rId10" Type="http://schemas.openxmlformats.org/officeDocument/2006/relationships/hyperlink" Target="https://login.consultant.ru/link/?req=doc&amp;base=RLAW220&amp;n=8706&amp;date=21.01.2026&amp;dst=100008&amp;field=134" TargetMode = "External"/><Relationship Id="rId11" Type="http://schemas.openxmlformats.org/officeDocument/2006/relationships/hyperlink" Target="https://login.consultant.ru/link/?req=doc&amp;base=RLAW220&amp;n=9120&amp;date=21.01.2026&amp;dst=100009&amp;field=134" TargetMode = "External"/><Relationship Id="rId12" Type="http://schemas.openxmlformats.org/officeDocument/2006/relationships/hyperlink" Target="https://login.consultant.ru/link/?req=doc&amp;base=RLAW220&amp;n=9785&amp;date=21.01.2026&amp;dst=100009&amp;field=134" TargetMode = "External"/><Relationship Id="rId13" Type="http://schemas.openxmlformats.org/officeDocument/2006/relationships/hyperlink" Target="https://login.consultant.ru/link/?req=doc&amp;base=RLAW220&amp;n=10505&amp;date=21.01.2026&amp;dst=100009&amp;field=134" TargetMode = "External"/><Relationship Id="rId14" Type="http://schemas.openxmlformats.org/officeDocument/2006/relationships/hyperlink" Target="https://login.consultant.ru/link/?req=doc&amp;base=RLAW220&amp;n=11243&amp;date=21.01.2026&amp;dst=100009&amp;field=134" TargetMode = "External"/><Relationship Id="rId15" Type="http://schemas.openxmlformats.org/officeDocument/2006/relationships/hyperlink" Target="https://login.consultant.ru/link/?req=doc&amp;base=RLAW220&amp;n=12964&amp;date=21.01.2026&amp;dst=100009&amp;field=134" TargetMode = "External"/><Relationship Id="rId16" Type="http://schemas.openxmlformats.org/officeDocument/2006/relationships/hyperlink" Target="https://login.consultant.ru/link/?req=doc&amp;base=RLAW220&amp;n=13433&amp;date=21.01.2026&amp;dst=100009&amp;field=134" TargetMode = "External"/><Relationship Id="rId17" Type="http://schemas.openxmlformats.org/officeDocument/2006/relationships/hyperlink" Target="https://login.consultant.ru/link/?req=doc&amp;base=RLAW220&amp;n=117432&amp;date=21.01.2026&amp;dst=100009&amp;field=134" TargetMode = "External"/><Relationship Id="rId18" Type="http://schemas.openxmlformats.org/officeDocument/2006/relationships/hyperlink" Target="https://login.consultant.ru/link/?req=doc&amp;base=RLAW220&amp;n=15719&amp;date=21.01.2026&amp;dst=100009&amp;field=134" TargetMode = "External"/><Relationship Id="rId19" Type="http://schemas.openxmlformats.org/officeDocument/2006/relationships/hyperlink" Target="https://login.consultant.ru/link/?req=doc&amp;base=RLAW220&amp;n=18472&amp;date=21.01.2026&amp;dst=100009&amp;field=134" TargetMode = "External"/><Relationship Id="rId20" Type="http://schemas.openxmlformats.org/officeDocument/2006/relationships/hyperlink" Target="https://login.consultant.ru/link/?req=doc&amp;base=RLAW220&amp;n=22744&amp;date=21.01.2026&amp;dst=100009&amp;field=134" TargetMode = "External"/><Relationship Id="rId21" Type="http://schemas.openxmlformats.org/officeDocument/2006/relationships/hyperlink" Target="https://login.consultant.ru/link/?req=doc&amp;base=RLAW220&amp;n=24249&amp;date=21.01.2026&amp;dst=100009&amp;field=134" TargetMode = "External"/><Relationship Id="rId22" Type="http://schemas.openxmlformats.org/officeDocument/2006/relationships/hyperlink" Target="https://login.consultant.ru/link/?req=doc&amp;base=RLAW220&amp;n=25191&amp;date=21.01.2026&amp;dst=100009&amp;field=134" TargetMode = "External"/><Relationship Id="rId23" Type="http://schemas.openxmlformats.org/officeDocument/2006/relationships/hyperlink" Target="https://login.consultant.ru/link/?req=doc&amp;base=RLAW220&amp;n=26012&amp;date=21.01.2026&amp;dst=100009&amp;field=134" TargetMode = "External"/><Relationship Id="rId24" Type="http://schemas.openxmlformats.org/officeDocument/2006/relationships/hyperlink" Target="https://login.consultant.ru/link/?req=doc&amp;base=RLAW220&amp;n=27039&amp;date=21.01.2026&amp;dst=100009&amp;field=134" TargetMode = "External"/><Relationship Id="rId25" Type="http://schemas.openxmlformats.org/officeDocument/2006/relationships/hyperlink" Target="https://login.consultant.ru/link/?req=doc&amp;base=RLAW220&amp;n=28660&amp;date=21.01.2026&amp;dst=100054&amp;field=134" TargetMode = "External"/><Relationship Id="rId26" Type="http://schemas.openxmlformats.org/officeDocument/2006/relationships/hyperlink" Target="https://login.consultant.ru/link/?req=doc&amp;base=RLAW220&amp;n=31028&amp;date=21.01.2026&amp;dst=100011&amp;field=134" TargetMode = "External"/><Relationship Id="rId27" Type="http://schemas.openxmlformats.org/officeDocument/2006/relationships/hyperlink" Target="https://login.consultant.ru/link/?req=doc&amp;base=RLAW220&amp;n=117434&amp;date=21.01.2026&amp;dst=100017&amp;field=134" TargetMode = "External"/><Relationship Id="rId28" Type="http://schemas.openxmlformats.org/officeDocument/2006/relationships/hyperlink" Target="https://login.consultant.ru/link/?req=doc&amp;base=RLAW220&amp;n=37510&amp;date=21.01.2026&amp;dst=100034&amp;field=134" TargetMode = "External"/><Relationship Id="rId29" Type="http://schemas.openxmlformats.org/officeDocument/2006/relationships/hyperlink" Target="https://login.consultant.ru/link/?req=doc&amp;base=RLAW220&amp;n=38917&amp;date=21.01.2026&amp;dst=100007&amp;field=134" TargetMode = "External"/><Relationship Id="rId30" Type="http://schemas.openxmlformats.org/officeDocument/2006/relationships/hyperlink" Target="https://login.consultant.ru/link/?req=doc&amp;base=RLAW220&amp;n=40845&amp;date=21.01.2026&amp;dst=100007&amp;field=134" TargetMode = "External"/><Relationship Id="rId31" Type="http://schemas.openxmlformats.org/officeDocument/2006/relationships/hyperlink" Target="https://login.consultant.ru/link/?req=doc&amp;base=RLAW220&amp;n=42530&amp;date=21.01.2026&amp;dst=100012&amp;field=134" TargetMode = "External"/><Relationship Id="rId32" Type="http://schemas.openxmlformats.org/officeDocument/2006/relationships/hyperlink" Target="https://login.consultant.ru/link/?req=doc&amp;base=RLAW220&amp;n=49136&amp;date=21.01.2026&amp;dst=100009&amp;field=134" TargetMode = "External"/><Relationship Id="rId33" Type="http://schemas.openxmlformats.org/officeDocument/2006/relationships/hyperlink" Target="https://login.consultant.ru/link/?req=doc&amp;base=RLAW220&amp;n=50376&amp;date=21.01.2026&amp;dst=100016&amp;field=134" TargetMode = "External"/><Relationship Id="rId34" Type="http://schemas.openxmlformats.org/officeDocument/2006/relationships/hyperlink" Target="https://login.consultant.ru/link/?req=doc&amp;base=RLAW220&amp;n=51413&amp;date=21.01.2026&amp;dst=100007&amp;field=134" TargetMode = "External"/><Relationship Id="rId35" Type="http://schemas.openxmlformats.org/officeDocument/2006/relationships/hyperlink" Target="https://login.consultant.ru/link/?req=doc&amp;base=RLAW220&amp;n=60770&amp;date=21.01.2026&amp;dst=100007&amp;field=134" TargetMode = "External"/><Relationship Id="rId36" Type="http://schemas.openxmlformats.org/officeDocument/2006/relationships/hyperlink" Target="https://login.consultant.ru/link/?req=doc&amp;base=RLAW220&amp;n=68256&amp;date=21.01.2026&amp;dst=100007&amp;field=134" TargetMode = "External"/><Relationship Id="rId37" Type="http://schemas.openxmlformats.org/officeDocument/2006/relationships/hyperlink" Target="https://login.consultant.ru/link/?req=doc&amp;base=RLAW220&amp;n=77121&amp;date=21.01.2026&amp;dst=100014&amp;field=134" TargetMode = "External"/><Relationship Id="rId38" Type="http://schemas.openxmlformats.org/officeDocument/2006/relationships/hyperlink" Target="https://login.consultant.ru/link/?req=doc&amp;base=RLAW220&amp;n=117453&amp;date=21.01.2026&amp;dst=100007&amp;field=134" TargetMode = "External"/><Relationship Id="rId39" Type="http://schemas.openxmlformats.org/officeDocument/2006/relationships/hyperlink" Target="https://login.consultant.ru/link/?req=doc&amp;base=RLAW220&amp;n=83809&amp;date=21.01.2026&amp;dst=100009&amp;field=134" TargetMode = "External"/><Relationship Id="rId40" Type="http://schemas.openxmlformats.org/officeDocument/2006/relationships/hyperlink" Target="https://login.consultant.ru/link/?req=doc&amp;base=RLAW220&amp;n=86810&amp;date=21.01.2026&amp;dst=100007&amp;field=134" TargetMode = "External"/><Relationship Id="rId41" Type="http://schemas.openxmlformats.org/officeDocument/2006/relationships/hyperlink" Target="https://login.consultant.ru/link/?req=doc&amp;base=RLAW220&amp;n=94774&amp;date=21.01.2026&amp;dst=100007&amp;field=134" TargetMode = "External"/><Relationship Id="rId42" Type="http://schemas.openxmlformats.org/officeDocument/2006/relationships/hyperlink" Target="https://login.consultant.ru/link/?req=doc&amp;base=RLAW220&amp;n=97213&amp;date=21.01.2026&amp;dst=100007&amp;field=134" TargetMode = "External"/><Relationship Id="rId43" Type="http://schemas.openxmlformats.org/officeDocument/2006/relationships/hyperlink" Target="https://login.consultant.ru/link/?req=doc&amp;base=RLAW220&amp;n=99317&amp;date=21.01.2026&amp;dst=100007&amp;field=134" TargetMode = "External"/><Relationship Id="rId44" Type="http://schemas.openxmlformats.org/officeDocument/2006/relationships/hyperlink" Target="https://login.consultant.ru/link/?req=doc&amp;base=RLAW220&amp;n=118459&amp;date=21.01.2026&amp;dst=100007&amp;field=134" TargetMode = "External"/><Relationship Id="rId45" Type="http://schemas.openxmlformats.org/officeDocument/2006/relationships/hyperlink" Target="https://login.consultant.ru/link/?req=doc&amp;base=RLAW220&amp;n=111997&amp;date=21.01.2026&amp;dst=100007&amp;field=134" TargetMode = "External"/><Relationship Id="rId46" Type="http://schemas.openxmlformats.org/officeDocument/2006/relationships/hyperlink" Target="https://login.consultant.ru/link/?req=doc&amp;base=RLAW220&amp;n=118462&amp;date=21.01.2026&amp;dst=100010&amp;field=134" TargetMode = "External"/><Relationship Id="rId47" Type="http://schemas.openxmlformats.org/officeDocument/2006/relationships/hyperlink" Target="https://login.consultant.ru/link/?req=doc&amp;base=RLAW220&amp;n=117413&amp;date=21.01.2026&amp;dst=100007&amp;field=134" TargetMode = "External"/><Relationship Id="rId48" Type="http://schemas.openxmlformats.org/officeDocument/2006/relationships/hyperlink" Target="https://login.consultant.ru/link/?req=doc&amp;base=RLAW220&amp;n=118367&amp;date=21.01.2026&amp;dst=100010&amp;field=134" TargetMode = "External"/><Relationship Id="rId49" Type="http://schemas.openxmlformats.org/officeDocument/2006/relationships/hyperlink" Target="https://login.consultant.ru/link/?req=doc&amp;base=RLAW220&amp;n=122911&amp;date=21.01.2026&amp;dst=100007&amp;field=134" TargetMode = "External"/><Relationship Id="rId50" Type="http://schemas.openxmlformats.org/officeDocument/2006/relationships/hyperlink" Target="https://login.consultant.ru/link/?req=doc&amp;base=RLAW220&amp;n=126336&amp;date=21.01.2026&amp;dst=100007&amp;field=134" TargetMode = "External"/><Relationship Id="rId51" Type="http://schemas.openxmlformats.org/officeDocument/2006/relationships/hyperlink" Target="https://login.consultant.ru/link/?req=doc&amp;base=RLAW220&amp;n=127700&amp;date=21.01.2026&amp;dst=100007&amp;field=134" TargetMode = "External"/><Relationship Id="rId52" Type="http://schemas.openxmlformats.org/officeDocument/2006/relationships/hyperlink" Target="https://login.consultant.ru/link/?req=doc&amp;base=RLAW220&amp;n=129500&amp;date=21.01.2026&amp;dst=100007&amp;field=134" TargetMode = "External"/><Relationship Id="rId53" Type="http://schemas.openxmlformats.org/officeDocument/2006/relationships/hyperlink" Target="https://login.consultant.ru/link/?req=doc&amp;base=RLAW220&amp;n=133894&amp;date=21.01.2026&amp;dst=100007&amp;field=134" TargetMode = "External"/><Relationship Id="rId54" Type="http://schemas.openxmlformats.org/officeDocument/2006/relationships/hyperlink" Target="https://login.consultant.ru/link/?req=doc&amp;base=LAW&amp;n=495706&amp;date=21.01.2026&amp;dst=199&amp;field=134" TargetMode = "External"/><Relationship Id="rId55" Type="http://schemas.openxmlformats.org/officeDocument/2006/relationships/hyperlink" Target="https://login.consultant.ru/link/?req=doc&amp;base=RLAW220&amp;n=60770&amp;date=21.01.2026&amp;dst=100008&amp;field=134" TargetMode = "External"/><Relationship Id="rId56" Type="http://schemas.openxmlformats.org/officeDocument/2006/relationships/hyperlink" Target="https://login.consultant.ru/link/?req=doc&amp;base=RLAW220&amp;n=68256&amp;date=21.01.2026&amp;dst=100008&amp;field=134" TargetMode = "External"/><Relationship Id="rId57" Type="http://schemas.openxmlformats.org/officeDocument/2006/relationships/hyperlink" Target="https://login.consultant.ru/link/?req=doc&amp;base=LAW&amp;n=495617&amp;date=21.01.2026" TargetMode = "External"/><Relationship Id="rId58" Type="http://schemas.openxmlformats.org/officeDocument/2006/relationships/hyperlink" Target="https://login.consultant.ru/link/?req=doc&amp;base=RLAW220&amp;n=94774&amp;date=21.01.2026&amp;dst=100008&amp;field=134" TargetMode = "External"/><Relationship Id="rId59" Type="http://schemas.openxmlformats.org/officeDocument/2006/relationships/hyperlink" Target="https://login.consultant.ru/link/?req=doc&amp;base=RLAW220&amp;n=118459&amp;date=21.01.2026&amp;dst=100008&amp;field=134" TargetMode = "External"/><Relationship Id="rId60" Type="http://schemas.openxmlformats.org/officeDocument/2006/relationships/hyperlink" Target="https://login.consultant.ru/link/?req=doc&amp;base=RLAW220&amp;n=126336&amp;date=21.01.2026&amp;dst=100008&amp;field=134" TargetMode = "External"/><Relationship Id="rId61" Type="http://schemas.openxmlformats.org/officeDocument/2006/relationships/hyperlink" Target="https://login.consultant.ru/link/?req=doc&amp;base=RLAW220&amp;n=133894&amp;date=21.01.2026&amp;dst=100007&amp;field=134" TargetMode = "External"/><Relationship Id="rId62" Type="http://schemas.openxmlformats.org/officeDocument/2006/relationships/hyperlink" Target="https://login.consultant.ru/link/?req=doc&amp;base=RLAW220&amp;n=117413&amp;date=21.01.2026&amp;dst=100007&amp;field=134" TargetMode = "External"/><Relationship Id="rId63" Type="http://schemas.openxmlformats.org/officeDocument/2006/relationships/hyperlink" Target="https://login.consultant.ru/link/?req=doc&amp;base=LAW&amp;n=495706&amp;date=21.01.2026&amp;dst=268&amp;field=134" TargetMode = "External"/><Relationship Id="rId64" Type="http://schemas.openxmlformats.org/officeDocument/2006/relationships/hyperlink" Target="https://login.consultant.ru/link/?req=doc&amp;base=RLAW220&amp;n=126336&amp;date=21.01.2026&amp;dst=100013&amp;field=134" TargetMode = "External"/><Relationship Id="rId65" Type="http://schemas.openxmlformats.org/officeDocument/2006/relationships/hyperlink" Target="https://login.consultant.ru/link/?req=doc&amp;base=RLAW220&amp;n=126400&amp;date=21.01.2026" TargetMode = "External"/><Relationship Id="rId66" Type="http://schemas.openxmlformats.org/officeDocument/2006/relationships/hyperlink" Target="https://login.consultant.ru/link/?req=doc&amp;base=RLAW220&amp;n=136776&amp;date=21.01.2026" TargetMode = "External"/><Relationship Id="rId67" Type="http://schemas.openxmlformats.org/officeDocument/2006/relationships/hyperlink" Target="https://login.consultant.ru/link/?req=doc&amp;base=LAW&amp;n=507307&amp;date=21.01.2026" TargetMode = "External"/><Relationship Id="rId68" Type="http://schemas.openxmlformats.org/officeDocument/2006/relationships/hyperlink" Target="https://login.consultant.ru/link/?req=doc&amp;base=LAW&amp;n=495617&amp;date=21.01.2026&amp;dst=4804&amp;field=134" TargetMode = "External"/><Relationship Id="rId69" Type="http://schemas.openxmlformats.org/officeDocument/2006/relationships/hyperlink" Target="https://login.consultant.ru/link/?req=doc&amp;base=RLAW220&amp;n=127700&amp;date=21.01.2026&amp;dst=100007&amp;field=134" TargetMode = "External"/><Relationship Id="rId70" Type="http://schemas.openxmlformats.org/officeDocument/2006/relationships/hyperlink" Target="https://login.consultant.ru/link/?req=doc&amp;base=RLAW220&amp;n=129500&amp;date=21.01.2026&amp;dst=100007&amp;field=134" TargetMode = "External"/><Relationship Id="rId71" Type="http://schemas.openxmlformats.org/officeDocument/2006/relationships/hyperlink" Target="https://login.consultant.ru/link/?req=doc&amp;base=LAW&amp;n=495706&amp;date=21.01.2026&amp;dst=3157&amp;field=134" TargetMode = "External"/><Relationship Id="rId72" Type="http://schemas.openxmlformats.org/officeDocument/2006/relationships/hyperlink" Target="https://login.consultant.ru/link/?req=doc&amp;base=LAW&amp;n=495706&amp;date=21.01.2026&amp;dst=3157&amp;field=134" TargetMode = "External"/><Relationship Id="rId73" Type="http://schemas.openxmlformats.org/officeDocument/2006/relationships/hyperlink" Target="https://login.consultant.ru/link/?req=doc&amp;base=LAW&amp;n=518477&amp;date=21.01.2026" TargetMode = "External"/><Relationship Id="rId74" Type="http://schemas.openxmlformats.org/officeDocument/2006/relationships/hyperlink" Target="https://login.consultant.ru/link/?req=doc&amp;base=RLAW220&amp;n=94774&amp;date=21.01.2026&amp;dst=100017&amp;field=134" TargetMode = "External"/><Relationship Id="rId75" Type="http://schemas.openxmlformats.org/officeDocument/2006/relationships/hyperlink" Target="https://login.consultant.ru/link/?req=doc&amp;base=RLAW220&amp;n=118367&amp;date=21.01.2026&amp;dst=100016&amp;field=134" TargetMode = "External"/><Relationship Id="rId76" Type="http://schemas.openxmlformats.org/officeDocument/2006/relationships/hyperlink" Target="https://login.consultant.ru/link/?req=doc&amp;base=RLAW220&amp;n=60770&amp;date=21.01.2026&amp;dst=100024&amp;field=134" TargetMode = "External"/><Relationship Id="rId77" Type="http://schemas.openxmlformats.org/officeDocument/2006/relationships/hyperlink" Target="https://login.consultant.ru/link/?req=doc&amp;base=RLAW220&amp;n=26012&amp;date=21.01.2026&amp;dst=100012&amp;field=134" TargetMode = "External"/><Relationship Id="rId78" Type="http://schemas.openxmlformats.org/officeDocument/2006/relationships/hyperlink" Target="https://login.consultant.ru/link/?req=doc&amp;base=RLAW220&amp;n=86810&amp;date=21.01.2026&amp;dst=100016&amp;field=134" TargetMode = "External"/><Relationship Id="rId79" Type="http://schemas.openxmlformats.org/officeDocument/2006/relationships/hyperlink" Target="https://login.consultant.ru/link/?req=doc&amp;base=RLAW220&amp;n=97213&amp;date=21.01.2026&amp;dst=100012&amp;field=134" TargetMode = "External"/><Relationship Id="rId80" Type="http://schemas.openxmlformats.org/officeDocument/2006/relationships/hyperlink" Target="https://login.consultant.ru/link/?req=doc&amp;base=RLAW220&amp;n=86810&amp;date=21.01.2026&amp;dst=10001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Липецкой области от 27.11.2003 N 80-ОЗ
(ред. от 20.12.2023)
"О налоге на имущество организаций в Липецкой области"
(принят Липецким областным Советом депутатов 27.11.2003)</dc:title>
  <dcterms:created xsi:type="dcterms:W3CDTF">2026-01-21T08:41:35Z</dcterms:created>
</cp:coreProperties>
</file>