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14.07.2012 N 717</w:t>
              <w:br/>
              <w:t xml:space="preserve">(ред. от 07.03.2025)</w:t>
              <w:br/>
              <w:t xml:space="preserve">"О Государственной программе развития сельского хозяйства и регулирования рынков сельскохозяйственной продукции, сырья и продовольствия"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июля 2012 г. N 717</w:t>
      </w:r>
    </w:p>
    <w:p>
      <w:pPr>
        <w:pStyle w:val="2"/>
        <w:jc w:val="center"/>
      </w:pPr>
      <w:r>
        <w:rPr>
          <w:sz w:val="24"/>
        </w:rPr>
      </w:r>
    </w:p>
    <w:p>
      <w:pPr>
        <w:pStyle w:val="2"/>
        <w:jc w:val="center"/>
      </w:pPr>
      <w:r>
        <w:rPr>
          <w:sz w:val="24"/>
        </w:rPr>
        <w:t xml:space="preserve">О ГОСУДАРСТВЕННОЙ ПРОГРАММЕ</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w:t>
      </w:r>
    </w:p>
    <w:p>
      <w:pPr>
        <w:pStyle w:val="2"/>
        <w:jc w:val="center"/>
      </w:pPr>
      <w:r>
        <w:rPr>
          <w:sz w:val="24"/>
        </w:rPr>
        <w:t xml:space="preserve">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15.07.2013 </w:t>
            </w:r>
            <w:hyperlink w:history="0" r:id="rId7"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N 598</w:t>
              </w:r>
            </w:hyperlink>
            <w:r>
              <w:rPr>
                <w:sz w:val="24"/>
                <w:color w:val="392c69"/>
              </w:rPr>
              <w:t xml:space="preserve">,</w:t>
            </w:r>
          </w:p>
          <w:p>
            <w:pPr>
              <w:pStyle w:val="0"/>
              <w:jc w:val="center"/>
            </w:pPr>
            <w:r>
              <w:rPr>
                <w:sz w:val="24"/>
                <w:color w:val="392c69"/>
              </w:rPr>
              <w:t xml:space="preserve">от 15.04.2014 </w:t>
            </w:r>
            <w:hyperlink w:history="0" r:id="rId8"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315</w:t>
              </w:r>
            </w:hyperlink>
            <w:r>
              <w:rPr>
                <w:sz w:val="24"/>
                <w:color w:val="392c69"/>
              </w:rPr>
              <w:t xml:space="preserve">, от 19.12.2014 </w:t>
            </w:r>
            <w:hyperlink w:history="0" r:id="rId9"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1421</w:t>
              </w:r>
            </w:hyperlink>
            <w:r>
              <w:rPr>
                <w:sz w:val="24"/>
                <w:color w:val="392c69"/>
              </w:rPr>
              <w:t xml:space="preserve">, от 13.01.2017 </w:t>
            </w:r>
            <w:hyperlink w:history="0" r:id="rId10" w:tooltip="Постановление Правительства РФ от 13.01.2017 N 7 (ред. от 02.09.2021) &quot;О внесении изменений в некоторые акты Правительства Российской Федерации&quot; {КонсультантПлюс}">
              <w:r>
                <w:rPr>
                  <w:sz w:val="24"/>
                  <w:color w:val="0000ff"/>
                </w:rPr>
                <w:t xml:space="preserve">N 7</w:t>
              </w:r>
            </w:hyperlink>
            <w:r>
              <w:rPr>
                <w:sz w:val="24"/>
                <w:color w:val="392c69"/>
              </w:rPr>
              <w:t xml:space="preserve">,</w:t>
            </w:r>
          </w:p>
          <w:p>
            <w:pPr>
              <w:pStyle w:val="0"/>
              <w:jc w:val="center"/>
            </w:pPr>
            <w:r>
              <w:rPr>
                <w:sz w:val="24"/>
                <w:color w:val="392c69"/>
              </w:rPr>
              <w:t xml:space="preserve">от 31.03.2017 </w:t>
            </w:r>
            <w:hyperlink w:history="0" r:id="rId11"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396</w:t>
              </w:r>
            </w:hyperlink>
            <w:r>
              <w:rPr>
                <w:sz w:val="24"/>
                <w:color w:val="392c69"/>
              </w:rPr>
              <w:t xml:space="preserve">, от 29.07.2017 </w:t>
            </w:r>
            <w:hyperlink w:history="0" r:id="rId12"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902</w:t>
              </w:r>
            </w:hyperlink>
            <w:r>
              <w:rPr>
                <w:sz w:val="24"/>
                <w:color w:val="392c69"/>
              </w:rPr>
              <w:t xml:space="preserve">, от 10.11.2017 </w:t>
            </w:r>
            <w:hyperlink w:history="0" r:id="rId13"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1347</w:t>
              </w:r>
            </w:hyperlink>
            <w:r>
              <w:rPr>
                <w:sz w:val="24"/>
                <w:color w:val="392c69"/>
              </w:rPr>
              <w:t xml:space="preserve">,</w:t>
            </w:r>
          </w:p>
          <w:p>
            <w:pPr>
              <w:pStyle w:val="0"/>
              <w:jc w:val="center"/>
            </w:pPr>
            <w:r>
              <w:rPr>
                <w:sz w:val="24"/>
                <w:color w:val="392c69"/>
              </w:rPr>
              <w:t xml:space="preserve">от 13.12.2017 </w:t>
            </w:r>
            <w:hyperlink w:history="0" r:id="rId14"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1544</w:t>
              </w:r>
            </w:hyperlink>
            <w:r>
              <w:rPr>
                <w:sz w:val="24"/>
                <w:color w:val="392c69"/>
              </w:rPr>
              <w:t xml:space="preserve">, от 01.03.2018 </w:t>
            </w:r>
            <w:hyperlink w:history="0" r:id="rId15"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214</w:t>
              </w:r>
            </w:hyperlink>
            <w:r>
              <w:rPr>
                <w:sz w:val="24"/>
                <w:color w:val="392c69"/>
              </w:rPr>
              <w:t xml:space="preserve">, от 31.07.2018 </w:t>
            </w:r>
            <w:hyperlink w:history="0" r:id="rId16"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890</w:t>
              </w:r>
            </w:hyperlink>
            <w:r>
              <w:rPr>
                <w:sz w:val="24"/>
                <w:color w:val="392c69"/>
              </w:rPr>
              <w:t xml:space="preserve">,</w:t>
            </w:r>
          </w:p>
          <w:p>
            <w:pPr>
              <w:pStyle w:val="0"/>
              <w:jc w:val="center"/>
            </w:pPr>
            <w:r>
              <w:rPr>
                <w:sz w:val="24"/>
                <w:color w:val="392c69"/>
              </w:rPr>
              <w:t xml:space="preserve">от 27.08.2018 </w:t>
            </w:r>
            <w:hyperlink w:history="0" r:id="rId17"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1002</w:t>
              </w:r>
            </w:hyperlink>
            <w:r>
              <w:rPr>
                <w:sz w:val="24"/>
                <w:color w:val="392c69"/>
              </w:rPr>
              <w:t xml:space="preserve">, от 06.09.2018 </w:t>
            </w:r>
            <w:hyperlink w:history="0" r:id="rId18"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 ------------ Утратил силу или отменен {КонсультантПлюс}">
              <w:r>
                <w:rPr>
                  <w:sz w:val="24"/>
                  <w:color w:val="0000ff"/>
                </w:rPr>
                <w:t xml:space="preserve">N 1063</w:t>
              </w:r>
            </w:hyperlink>
            <w:r>
              <w:rPr>
                <w:sz w:val="24"/>
                <w:color w:val="392c69"/>
              </w:rPr>
              <w:t xml:space="preserve">, от 30.11.2018 </w:t>
            </w:r>
            <w:hyperlink w:history="0" r:id="rId19"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1443</w:t>
              </w:r>
            </w:hyperlink>
            <w:r>
              <w:rPr>
                <w:sz w:val="24"/>
                <w:color w:val="392c69"/>
              </w:rPr>
              <w:t xml:space="preserve">,</w:t>
            </w:r>
          </w:p>
          <w:p>
            <w:pPr>
              <w:pStyle w:val="0"/>
              <w:jc w:val="center"/>
            </w:pPr>
            <w:r>
              <w:rPr>
                <w:sz w:val="24"/>
                <w:color w:val="392c69"/>
              </w:rPr>
              <w:t xml:space="preserve">от 08.02.2019 </w:t>
            </w:r>
            <w:hyperlink w:history="0" r:id="rId20"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N 98</w:t>
              </w:r>
            </w:hyperlink>
            <w:r>
              <w:rPr>
                <w:sz w:val="24"/>
                <w:color w:val="392c69"/>
              </w:rPr>
              <w:t xml:space="preserve">, от 31.05.2019 </w:t>
            </w:r>
            <w:hyperlink w:history="0" r:id="rId21"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4"/>
                  <w:color w:val="0000ff"/>
                </w:rPr>
                <w:t xml:space="preserve">N 696</w:t>
              </w:r>
            </w:hyperlink>
            <w:r>
              <w:rPr>
                <w:sz w:val="24"/>
                <w:color w:val="392c69"/>
              </w:rPr>
              <w:t xml:space="preserve">, от 20.11.2019 </w:t>
            </w:r>
            <w:hyperlink w:history="0" r:id="rId22"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4"/>
                  <w:color w:val="0000ff"/>
                </w:rPr>
                <w:t xml:space="preserve">N 1477</w:t>
              </w:r>
            </w:hyperlink>
            <w:r>
              <w:rPr>
                <w:sz w:val="24"/>
                <w:color w:val="392c69"/>
              </w:rPr>
              <w:t xml:space="preserve">,</w:t>
            </w:r>
          </w:p>
          <w:p>
            <w:pPr>
              <w:pStyle w:val="0"/>
              <w:jc w:val="center"/>
            </w:pPr>
            <w:r>
              <w:rPr>
                <w:sz w:val="24"/>
                <w:color w:val="392c69"/>
              </w:rPr>
              <w:t xml:space="preserve">от 30.11.2019 </w:t>
            </w:r>
            <w:hyperlink w:history="0" r:id="rId23"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актов и отдельных положений актов Правительства Российской Федерации&quot; {КонсультантПлюс}">
              <w:r>
                <w:rPr>
                  <w:sz w:val="24"/>
                  <w:color w:val="0000ff"/>
                </w:rPr>
                <w:t xml:space="preserve">N 1573</w:t>
              </w:r>
            </w:hyperlink>
            <w:r>
              <w:rPr>
                <w:sz w:val="24"/>
                <w:color w:val="392c69"/>
              </w:rPr>
              <w:t xml:space="preserve">, от 18.12.2019 </w:t>
            </w:r>
            <w:hyperlink w:history="0" r:id="rId24"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ства Российской Федерации от 20 апреля 2019 г. N 476&quot; {КонсультантПлюс}">
              <w:r>
                <w:rPr>
                  <w:sz w:val="24"/>
                  <w:color w:val="0000ff"/>
                </w:rPr>
                <w:t xml:space="preserve">N 1706</w:t>
              </w:r>
            </w:hyperlink>
            <w:r>
              <w:rPr>
                <w:sz w:val="24"/>
                <w:color w:val="392c69"/>
              </w:rPr>
              <w:t xml:space="preserve">, от 31.03.2020 </w:t>
            </w:r>
            <w:hyperlink w:history="0" r:id="rId25" w:tooltip="Постановление Правительства РФ от 31.03.2020 N 37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375</w:t>
              </w:r>
            </w:hyperlink>
            <w:r>
              <w:rPr>
                <w:sz w:val="24"/>
                <w:color w:val="392c69"/>
              </w:rPr>
              <w:t xml:space="preserve">,</w:t>
            </w:r>
          </w:p>
          <w:p>
            <w:pPr>
              <w:pStyle w:val="0"/>
              <w:jc w:val="center"/>
            </w:pPr>
            <w:r>
              <w:rPr>
                <w:sz w:val="24"/>
                <w:color w:val="392c69"/>
              </w:rPr>
              <w:t xml:space="preserve">от 28.05.2020 </w:t>
            </w:r>
            <w:hyperlink w:history="0" r:id="rId26"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779</w:t>
              </w:r>
            </w:hyperlink>
            <w:r>
              <w:rPr>
                <w:sz w:val="24"/>
                <w:color w:val="392c69"/>
              </w:rPr>
              <w:t xml:space="preserve">, от 25.06.2020 </w:t>
            </w:r>
            <w:hyperlink w:history="0" r:id="rId27"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923</w:t>
              </w:r>
            </w:hyperlink>
            <w:r>
              <w:rPr>
                <w:sz w:val="24"/>
                <w:color w:val="392c69"/>
              </w:rPr>
              <w:t xml:space="preserve">, от 16.07.2020 </w:t>
            </w:r>
            <w:hyperlink w:history="0" r:id="rId28"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1061</w:t>
              </w:r>
            </w:hyperlink>
            <w:r>
              <w:rPr>
                <w:sz w:val="24"/>
                <w:color w:val="392c69"/>
              </w:rPr>
              <w:t xml:space="preserve">,</w:t>
            </w:r>
          </w:p>
          <w:p>
            <w:pPr>
              <w:pStyle w:val="0"/>
              <w:jc w:val="center"/>
            </w:pPr>
            <w:r>
              <w:rPr>
                <w:sz w:val="24"/>
                <w:color w:val="392c69"/>
              </w:rPr>
              <w:t xml:space="preserve">от 03.10.2020 </w:t>
            </w:r>
            <w:hyperlink w:history="0" r:id="rId29" w:tooltip="Постановление Правительства РФ от 03.10.2020 N 1594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1594</w:t>
              </w:r>
            </w:hyperlink>
            <w:r>
              <w:rPr>
                <w:sz w:val="24"/>
                <w:color w:val="392c69"/>
              </w:rPr>
              <w:t xml:space="preserve">, от 26.11.2020 </w:t>
            </w:r>
            <w:hyperlink w:history="0" r:id="rId30"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1932</w:t>
              </w:r>
            </w:hyperlink>
            <w:r>
              <w:rPr>
                <w:sz w:val="24"/>
                <w:color w:val="392c69"/>
              </w:rPr>
              <w:t xml:space="preserve">, от 18.12.2020 </w:t>
            </w:r>
            <w:hyperlink w:history="0" r:id="rId31"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2152</w:t>
              </w:r>
            </w:hyperlink>
            <w:r>
              <w:rPr>
                <w:sz w:val="24"/>
                <w:color w:val="392c69"/>
              </w:rPr>
              <w:t xml:space="preserve">,</w:t>
            </w:r>
          </w:p>
          <w:p>
            <w:pPr>
              <w:pStyle w:val="0"/>
              <w:jc w:val="center"/>
            </w:pPr>
            <w:r>
              <w:rPr>
                <w:sz w:val="24"/>
                <w:color w:val="392c69"/>
              </w:rPr>
              <w:t xml:space="preserve">от 31.12.2020 </w:t>
            </w:r>
            <w:hyperlink w:history="0" r:id="rId32"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2469</w:t>
              </w:r>
            </w:hyperlink>
            <w:r>
              <w:rPr>
                <w:sz w:val="24"/>
                <w:color w:val="392c69"/>
              </w:rPr>
              <w:t xml:space="preserve">, от 18.03.2021 </w:t>
            </w:r>
            <w:hyperlink w:history="0" r:id="rId33"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 от 06.04.2021 </w:t>
            </w:r>
            <w:hyperlink w:history="0" r:id="rId34"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w:t>
            </w:r>
          </w:p>
          <w:p>
            <w:pPr>
              <w:pStyle w:val="0"/>
              <w:jc w:val="center"/>
            </w:pPr>
            <w:r>
              <w:rPr>
                <w:sz w:val="24"/>
                <w:color w:val="392c69"/>
              </w:rPr>
              <w:t xml:space="preserve">от 14.05.2021 </w:t>
            </w:r>
            <w:hyperlink w:history="0" r:id="rId35"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N 731</w:t>
              </w:r>
            </w:hyperlink>
            <w:r>
              <w:rPr>
                <w:sz w:val="24"/>
                <w:color w:val="392c69"/>
              </w:rPr>
              <w:t xml:space="preserve">, от 30.08.2021 </w:t>
            </w:r>
            <w:hyperlink w:history="0" r:id="rId36"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3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38"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39"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40"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41"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42"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43"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4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45"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46"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47"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4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4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50"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51"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52"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53"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5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55"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5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57"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58"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59"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6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61"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6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6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64"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65"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66"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67"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6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6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70"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7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Федерального </w:t>
      </w:r>
      <w:hyperlink w:history="0" r:id="rId72"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закона</w:t>
        </w:r>
      </w:hyperlink>
      <w:r>
        <w:rPr>
          <w:sz w:val="24"/>
        </w:rPr>
        <w:t xml:space="preserve"> "О развитии сельского хозяйства"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57" w:tooltip="ГОСУДАРСТВЕННАЯ ПРОГРАММА">
        <w:r>
          <w:rPr>
            <w:sz w:val="24"/>
            <w:color w:val="0000ff"/>
          </w:rPr>
          <w:t xml:space="preserve">программу</w:t>
        </w:r>
      </w:hyperlink>
      <w:r>
        <w:rPr>
          <w:sz w:val="24"/>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pPr>
        <w:pStyle w:val="0"/>
        <w:jc w:val="both"/>
      </w:pPr>
      <w:r>
        <w:rPr>
          <w:sz w:val="24"/>
        </w:rPr>
        <w:t xml:space="preserve">(в ред. </w:t>
      </w:r>
      <w:hyperlink w:history="0" r:id="rId73"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08.02.2019 N 98)</w:t>
      </w:r>
    </w:p>
    <w:p>
      <w:pPr>
        <w:pStyle w:val="0"/>
        <w:spacing w:before="240" w:line-rule="auto"/>
        <w:ind w:firstLine="540"/>
        <w:jc w:val="both"/>
      </w:pPr>
      <w:r>
        <w:rPr>
          <w:sz w:val="24"/>
        </w:rP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w:history="0" r:id="rId74"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Устойчивое</w:t>
        </w:r>
      </w:hyperlink>
      <w:r>
        <w:rPr>
          <w:sz w:val="24"/>
        </w:rPr>
        <w:t xml:space="preserve"> развитие сельских территорий на 2014 - 2017 годы и на период до 2020 года" и "</w:t>
      </w:r>
      <w:hyperlink w:history="0" r:id="rId75"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льтантПлюс}">
        <w:r>
          <w:rPr>
            <w:sz w:val="24"/>
            <w:color w:val="0000ff"/>
          </w:rPr>
          <w:t xml:space="preserve">Развитие</w:t>
        </w:r>
      </w:hyperlink>
      <w:r>
        <w:rPr>
          <w:sz w:val="24"/>
        </w:rPr>
        <w:t xml:space="preserve"> мелиорации земель сельскохозяйственного назначения России на 2014 - 2020 годы".</w:t>
      </w:r>
    </w:p>
    <w:p>
      <w:pPr>
        <w:pStyle w:val="0"/>
        <w:spacing w:before="240" w:line-rule="auto"/>
        <w:ind w:firstLine="540"/>
        <w:jc w:val="both"/>
      </w:pPr>
      <w:r>
        <w:rPr>
          <w:sz w:val="24"/>
        </w:rPr>
        <w:t xml:space="preserve">3. Установить, что в ходе реализации Государственной </w:t>
      </w:r>
      <w:hyperlink w:history="0" w:anchor="P57" w:tooltip="ГОСУДАРСТВЕННАЯ ПРОГРАММА">
        <w:r>
          <w:rPr>
            <w:sz w:val="24"/>
            <w:color w:val="0000ff"/>
          </w:rPr>
          <w:t xml:space="preserve">программы</w:t>
        </w:r>
      </w:hyperlink>
      <w:r>
        <w:rPr>
          <w:sz w:val="24"/>
        </w:rP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history="0" w:anchor="P57" w:tooltip="ГОСУДАРСТВЕННАЯ ПРОГРАММА">
        <w:r>
          <w:rPr>
            <w:sz w:val="24"/>
            <w:color w:val="0000ff"/>
          </w:rPr>
          <w:t xml:space="preserve">программы</w:t>
        </w:r>
      </w:hyperlink>
      <w:r>
        <w:rPr>
          <w:sz w:val="24"/>
        </w:rPr>
        <w:t xml:space="preserve"> без изменений общего объема ее финансирования.</w:t>
      </w:r>
    </w:p>
    <w:p>
      <w:pPr>
        <w:pStyle w:val="0"/>
        <w:spacing w:before="240" w:line-rule="auto"/>
        <w:ind w:firstLine="540"/>
        <w:jc w:val="both"/>
      </w:pPr>
      <w:r>
        <w:rPr>
          <w:sz w:val="24"/>
        </w:rP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history="0" w:anchor="P57" w:tooltip="ГОСУДАРСТВЕННАЯ ПРОГРАММА">
        <w:r>
          <w:rPr>
            <w:sz w:val="24"/>
            <w:color w:val="0000ff"/>
          </w:rPr>
          <w:t xml:space="preserve">программы</w:t>
        </w:r>
      </w:hyperlink>
      <w:r>
        <w:rPr>
          <w:sz w:val="24"/>
        </w:rPr>
        <w:t xml:space="preserve">, соглашения о реализации мероприятий Государственной </w:t>
      </w:r>
      <w:hyperlink w:history="0" w:anchor="P57" w:tooltip="ГОСУДАРСТВЕННАЯ ПРОГРАММ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history="0" w:anchor="P57" w:tooltip="ГОСУДАРСТВЕННАЯ ПРОГРАММА">
        <w:r>
          <w:rPr>
            <w:sz w:val="24"/>
            <w:color w:val="0000ff"/>
          </w:rPr>
          <w:t xml:space="preserve">программы</w:t>
        </w:r>
      </w:hyperlink>
      <w:r>
        <w:rPr>
          <w:sz w:val="24"/>
        </w:rPr>
        <w:t xml:space="preserve">.</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июля 2012 г. N 717</w:t>
      </w:r>
    </w:p>
    <w:p>
      <w:pPr>
        <w:pStyle w:val="0"/>
        <w:ind w:firstLine="540"/>
        <w:jc w:val="both"/>
      </w:pPr>
      <w:r>
        <w:rPr>
          <w:sz w:val="24"/>
        </w:rPr>
      </w:r>
    </w:p>
    <w:bookmarkStart w:id="57" w:name="P57"/>
    <w:bookmarkEnd w:id="57"/>
    <w:p>
      <w:pPr>
        <w:pStyle w:val="2"/>
        <w:jc w:val="center"/>
      </w:pPr>
      <w:r>
        <w:rPr>
          <w:sz w:val="24"/>
        </w:rPr>
        <w:t xml:space="preserve">ГОСУДАРСТВЕННАЯ ПРОГРАММА</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18.03.2021 </w:t>
            </w:r>
            <w:hyperlink w:history="0" r:id="rId76"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w:t>
            </w:r>
          </w:p>
          <w:p>
            <w:pPr>
              <w:pStyle w:val="0"/>
              <w:jc w:val="center"/>
            </w:pPr>
            <w:r>
              <w:rPr>
                <w:sz w:val="24"/>
                <w:color w:val="392c69"/>
              </w:rPr>
              <w:t xml:space="preserve">от 06.04.2021 </w:t>
            </w:r>
            <w:hyperlink w:history="0" r:id="rId77"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 от 14.05.2021 </w:t>
            </w:r>
            <w:hyperlink w:history="0" r:id="rId78"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N 731</w:t>
              </w:r>
            </w:hyperlink>
            <w:r>
              <w:rPr>
                <w:sz w:val="24"/>
                <w:color w:val="392c69"/>
              </w:rPr>
              <w:t xml:space="preserve">, от 30.08.2021 </w:t>
            </w:r>
            <w:hyperlink w:history="0" r:id="rId79"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80"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81"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82"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83"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8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85"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86"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87"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88"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89"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90"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9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92"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9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94"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95"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96"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9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98"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9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100"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101"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102"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103"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104"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10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10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107"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108"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109"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110"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11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11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113"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11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СТРАТЕГИЧЕСКИЕ ПРИОРИТЕТЫ</w:t>
      </w:r>
    </w:p>
    <w:p>
      <w:pPr>
        <w:pStyle w:val="2"/>
        <w:jc w:val="center"/>
      </w:pPr>
      <w:r>
        <w:rPr>
          <w:sz w:val="24"/>
        </w:rPr>
        <w:t xml:space="preserve">в сфере реализации Государственной программы развития</w:t>
      </w:r>
    </w:p>
    <w:p>
      <w:pPr>
        <w:pStyle w:val="2"/>
        <w:jc w:val="center"/>
      </w:pPr>
      <w:r>
        <w:rPr>
          <w:sz w:val="24"/>
        </w:rPr>
        <w:t xml:space="preserve">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center"/>
      </w:pPr>
      <w:r>
        <w:rPr>
          <w:sz w:val="24"/>
        </w:rPr>
      </w:r>
    </w:p>
    <w:p>
      <w:pPr>
        <w:pStyle w:val="0"/>
        <w:jc w:val="center"/>
      </w:pPr>
      <w:r>
        <w:rPr>
          <w:sz w:val="24"/>
        </w:rPr>
        <w:t xml:space="preserve">(в ред. </w:t>
      </w:r>
      <w:hyperlink w:history="0" r:id="rId115"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02.09.2021 N 1474</w:t>
      </w:r>
    </w:p>
    <w:p>
      <w:pPr>
        <w:pStyle w:val="0"/>
        <w:jc w:val="center"/>
      </w:pPr>
      <w:r>
        <w:rPr>
          <w:sz w:val="24"/>
        </w:rPr>
        <w:t xml:space="preserve">(ред. 16.12.2021))</w:t>
      </w:r>
    </w:p>
    <w:p>
      <w:pPr>
        <w:pStyle w:val="0"/>
        <w:jc w:val="both"/>
      </w:pPr>
      <w:r>
        <w:rPr>
          <w:sz w:val="24"/>
        </w:rPr>
      </w:r>
    </w:p>
    <w:p>
      <w:pPr>
        <w:pStyle w:val="2"/>
        <w:outlineLvl w:val="2"/>
        <w:jc w:val="center"/>
      </w:pPr>
      <w:r>
        <w:rPr>
          <w:sz w:val="24"/>
        </w:rPr>
        <w:t xml:space="preserve">Оценка текущего состояния агропромышленного комплекса</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pPr>
        <w:pStyle w:val="0"/>
        <w:spacing w:before="240" w:line-rule="auto"/>
        <w:ind w:firstLine="540"/>
        <w:jc w:val="both"/>
      </w:pPr>
      <w:r>
        <w:rPr>
          <w:sz w:val="24"/>
        </w:rPr>
        <w:t xml:space="preserve">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года, по отношению к уровню 2017 года - 105,7 процента (в 2019 году - 104,1 процента по отношению к уровню 2017 года).</w:t>
      </w:r>
    </w:p>
    <w:p>
      <w:pPr>
        <w:pStyle w:val="0"/>
        <w:spacing w:before="240" w:line-rule="auto"/>
        <w:ind w:firstLine="540"/>
        <w:jc w:val="both"/>
      </w:pPr>
      <w:r>
        <w:rPr>
          <w:sz w:val="24"/>
        </w:rPr>
        <w:t xml:space="preserve">По оценке Министерства сельского хозяйства Российской Федерации и предварительным данным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самообеспечения ниже плановых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значений показателей Государственной программы.</w:t>
      </w:r>
    </w:p>
    <w:p>
      <w:pPr>
        <w:pStyle w:val="0"/>
        <w:spacing w:before="240" w:line-rule="auto"/>
        <w:ind w:firstLine="540"/>
        <w:jc w:val="both"/>
      </w:pPr>
      <w:r>
        <w:rPr>
          <w:sz w:val="24"/>
        </w:rP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pPr>
        <w:pStyle w:val="0"/>
        <w:spacing w:before="240" w:line-rule="auto"/>
        <w:ind w:firstLine="540"/>
        <w:jc w:val="both"/>
      </w:pPr>
      <w:r>
        <w:rPr>
          <w:sz w:val="24"/>
        </w:rPr>
        <w:t xml:space="preserve">Среднемесячная начисленная заработная плата по сельскохозяйственным организациям всех категорий составила 30932,1 рубля, что выше показателя 2019 года на 7,6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9,2 процента выше аналогичного показателя 2019 года.</w:t>
      </w:r>
    </w:p>
    <w:p>
      <w:pPr>
        <w:pStyle w:val="0"/>
        <w:spacing w:before="240" w:line-rule="auto"/>
        <w:ind w:firstLine="540"/>
        <w:jc w:val="both"/>
      </w:pPr>
      <w:r>
        <w:rPr>
          <w:sz w:val="24"/>
        </w:rPr>
        <w:t xml:space="preserve">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2020 год - 105,5 процента по отношению к уровню 2017 года).</w:t>
      </w:r>
    </w:p>
    <w:p>
      <w:pPr>
        <w:pStyle w:val="0"/>
        <w:spacing w:before="240" w:line-rule="auto"/>
        <w:ind w:firstLine="540"/>
        <w:jc w:val="both"/>
      </w:pPr>
      <w:r>
        <w:rPr>
          <w:sz w:val="24"/>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103,6 процента, индекс производства напитков - 101,1 процента.</w:t>
      </w:r>
    </w:p>
    <w:p>
      <w:pPr>
        <w:pStyle w:val="0"/>
        <w:spacing w:before="240" w:line-rule="auto"/>
        <w:ind w:firstLine="540"/>
        <w:jc w:val="both"/>
      </w:pPr>
      <w:r>
        <w:rPr>
          <w:sz w:val="24"/>
        </w:rPr>
        <w:t xml:space="preserve">Основными проблемами в сфере реализации Государственной программы на текущем этапе являются:</w:t>
      </w:r>
    </w:p>
    <w:p>
      <w:pPr>
        <w:pStyle w:val="0"/>
        <w:spacing w:before="240" w:line-rule="auto"/>
        <w:ind w:firstLine="540"/>
        <w:jc w:val="both"/>
      </w:pPr>
      <w:r>
        <w:rPr>
          <w:sz w:val="24"/>
        </w:rPr>
        <w:t xml:space="preserve">недостаточность перерабатывающих мощностей, товарных направлений и групп;</w:t>
      </w:r>
    </w:p>
    <w:p>
      <w:pPr>
        <w:pStyle w:val="0"/>
        <w:spacing w:before="240" w:line-rule="auto"/>
        <w:ind w:firstLine="540"/>
        <w:jc w:val="both"/>
      </w:pPr>
      <w:r>
        <w:rPr>
          <w:sz w:val="24"/>
        </w:rPr>
        <w:t xml:space="preserve">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pPr>
        <w:pStyle w:val="0"/>
        <w:spacing w:before="240" w:line-rule="auto"/>
        <w:ind w:firstLine="540"/>
        <w:jc w:val="both"/>
      </w:pPr>
      <w:r>
        <w:rPr>
          <w:sz w:val="24"/>
        </w:rPr>
        <w:t xml:space="preserve">торговые (тарифные и нетарифные) барьеры;</w:t>
      </w:r>
    </w:p>
    <w:p>
      <w:pPr>
        <w:pStyle w:val="0"/>
        <w:spacing w:before="240" w:line-rule="auto"/>
        <w:ind w:firstLine="540"/>
        <w:jc w:val="both"/>
      </w:pPr>
      <w:r>
        <w:rPr>
          <w:sz w:val="24"/>
        </w:rPr>
        <w:t xml:space="preserve">невысокие темпы развития российской экономики;</w:t>
      </w:r>
    </w:p>
    <w:p>
      <w:pPr>
        <w:pStyle w:val="0"/>
        <w:spacing w:before="240" w:line-rule="auto"/>
        <w:ind w:firstLine="540"/>
        <w:jc w:val="both"/>
      </w:pPr>
      <w:r>
        <w:rPr>
          <w:sz w:val="24"/>
        </w:rPr>
        <w:t xml:space="preserve">отсутствие необходимых прорывных решений и технологий в агропромышленном комплексе;</w:t>
      </w:r>
    </w:p>
    <w:p>
      <w:pPr>
        <w:pStyle w:val="0"/>
        <w:spacing w:before="240" w:line-rule="auto"/>
        <w:ind w:firstLine="540"/>
        <w:jc w:val="both"/>
      </w:pPr>
      <w:r>
        <w:rPr>
          <w:sz w:val="24"/>
        </w:rPr>
        <w:t xml:space="preserve">недостаток высококвалифицированных кадров в сельском хозяйстве и пищевой промышленности.</w:t>
      </w:r>
    </w:p>
    <w:p>
      <w:pPr>
        <w:pStyle w:val="0"/>
        <w:spacing w:before="240" w:line-rule="auto"/>
        <w:ind w:firstLine="540"/>
        <w:jc w:val="both"/>
      </w:pPr>
      <w:r>
        <w:rPr>
          <w:sz w:val="24"/>
        </w:rPr>
        <w:t xml:space="preserve">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pPr>
        <w:pStyle w:val="0"/>
        <w:spacing w:before="240" w:line-rule="auto"/>
        <w:ind w:firstLine="540"/>
        <w:jc w:val="both"/>
      </w:pPr>
      <w:r>
        <w:rPr>
          <w:sz w:val="24"/>
        </w:rPr>
        <w:t xml:space="preserve">цель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pPr>
        <w:pStyle w:val="0"/>
        <w:spacing w:before="240" w:line-rule="auto"/>
        <w:ind w:firstLine="540"/>
        <w:jc w:val="both"/>
      </w:pPr>
      <w:r>
        <w:rPr>
          <w:sz w:val="24"/>
        </w:rPr>
        <w:t xml:space="preserve">цель 2 "достижение значения индекса производства пищевых продуктов (в сопоставимых ценах) в 2030 году в объеме 114,7 процента по отношению к уровню 2020 года";</w:t>
      </w:r>
    </w:p>
    <w:p>
      <w:pPr>
        <w:pStyle w:val="0"/>
        <w:spacing w:before="240" w:line-rule="auto"/>
        <w:ind w:firstLine="540"/>
        <w:jc w:val="both"/>
      </w:pPr>
      <w:r>
        <w:rPr>
          <w:sz w:val="24"/>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pPr>
        <w:pStyle w:val="0"/>
        <w:spacing w:before="240" w:line-rule="auto"/>
        <w:ind w:firstLine="540"/>
        <w:jc w:val="both"/>
      </w:pPr>
      <w:r>
        <w:rPr>
          <w:sz w:val="24"/>
        </w:rPr>
        <w:t xml:space="preserve">цель 4 "достижение объема экспорта продукции агропромышленного комплекса (в сопоставимых ценах) в размере 47,1 млрд. долларов США к концу 2030 года".</w:t>
      </w:r>
    </w:p>
    <w:p>
      <w:pPr>
        <w:pStyle w:val="0"/>
        <w:jc w:val="both"/>
      </w:pPr>
      <w:r>
        <w:rPr>
          <w:sz w:val="24"/>
        </w:rPr>
      </w:r>
    </w:p>
    <w:p>
      <w:pPr>
        <w:pStyle w:val="2"/>
        <w:outlineLvl w:val="2"/>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hyperlink w:history="0" r:id="rId116"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pPr>
        <w:pStyle w:val="0"/>
        <w:jc w:val="both"/>
      </w:pPr>
      <w:r>
        <w:rPr>
          <w:sz w:val="24"/>
        </w:rPr>
        <w:t xml:space="preserve">(в ред. </w:t>
      </w:r>
      <w:hyperlink w:history="0" r:id="rId117"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Ключевые ориентиры развития в рамках Государственной программы:</w:t>
      </w:r>
    </w:p>
    <w:p>
      <w:pPr>
        <w:pStyle w:val="0"/>
        <w:spacing w:before="240" w:line-rule="auto"/>
        <w:ind w:firstLine="540"/>
        <w:jc w:val="both"/>
      </w:pPr>
      <w:r>
        <w:rPr>
          <w:sz w:val="24"/>
        </w:rPr>
        <w:t xml:space="preserve">обеспечение продовольственной безопасности Российской Федерации в соответствии с </w:t>
      </w:r>
      <w:hyperlink w:history="0" r:id="rId118"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Доктриной</w:t>
        </w:r>
      </w:hyperlink>
      <w:r>
        <w:rPr>
          <w:sz w:val="24"/>
        </w:rP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40" w:line-rule="auto"/>
        <w:ind w:firstLine="540"/>
        <w:jc w:val="both"/>
      </w:pPr>
      <w:r>
        <w:rPr>
          <w:sz w:val="24"/>
        </w:rPr>
        <w:t xml:space="preserve">развитие экспорта продукции агропромышленного комплекса;</w:t>
      </w:r>
    </w:p>
    <w:p>
      <w:pPr>
        <w:pStyle w:val="0"/>
        <w:spacing w:before="240" w:line-rule="auto"/>
        <w:ind w:firstLine="540"/>
        <w:jc w:val="both"/>
      </w:pPr>
      <w:r>
        <w:rPr>
          <w:sz w:val="24"/>
        </w:rPr>
        <w:t xml:space="preserve">развитие растениеводства и животноводства, в том числе с внедрением инновационных технологий;</w:t>
      </w:r>
    </w:p>
    <w:p>
      <w:pPr>
        <w:pStyle w:val="0"/>
        <w:spacing w:before="240" w:line-rule="auto"/>
        <w:ind w:firstLine="540"/>
        <w:jc w:val="both"/>
      </w:pPr>
      <w:r>
        <w:rPr>
          <w:sz w:val="24"/>
        </w:rPr>
        <w:t xml:space="preserve">развитие пищевой и перерабатывающей промышленности, включая виноградарство и виноделие, в том числе с внедрением инноваций;</w:t>
      </w:r>
    </w:p>
    <w:p>
      <w:pPr>
        <w:pStyle w:val="0"/>
        <w:spacing w:before="240" w:line-rule="auto"/>
        <w:ind w:firstLine="540"/>
        <w:jc w:val="both"/>
      </w:pPr>
      <w:r>
        <w:rPr>
          <w:sz w:val="24"/>
        </w:rPr>
        <w:t xml:space="preserve">развитие субъектов малого предпринимательства в агропромышленном комплексе;</w:t>
      </w:r>
    </w:p>
    <w:p>
      <w:pPr>
        <w:pStyle w:val="0"/>
        <w:spacing w:before="240" w:line-rule="auto"/>
        <w:ind w:firstLine="540"/>
        <w:jc w:val="both"/>
      </w:pPr>
      <w:r>
        <w:rPr>
          <w:sz w:val="24"/>
        </w:rPr>
        <w:t xml:space="preserve">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pPr>
        <w:pStyle w:val="0"/>
        <w:jc w:val="both"/>
      </w:pPr>
      <w:r>
        <w:rPr>
          <w:sz w:val="24"/>
        </w:rPr>
        <w:t xml:space="preserve">(в ред. </w:t>
      </w:r>
      <w:hyperlink w:history="0" r:id="rId119"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селекция и генетика;</w:t>
      </w:r>
    </w:p>
    <w:p>
      <w:pPr>
        <w:pStyle w:val="0"/>
        <w:spacing w:before="240" w:line-rule="auto"/>
        <w:ind w:firstLine="540"/>
        <w:jc w:val="both"/>
      </w:pPr>
      <w:r>
        <w:rPr>
          <w:sz w:val="24"/>
        </w:rPr>
        <w:t xml:space="preserve">внедрение новых видов сервисов, услуг и решений, позволяющих оптимизировать производственные и логистические процессы.</w:t>
      </w:r>
    </w:p>
    <w:p>
      <w:pPr>
        <w:pStyle w:val="0"/>
        <w:spacing w:before="240" w:line-rule="auto"/>
        <w:ind w:firstLine="540"/>
        <w:jc w:val="both"/>
      </w:pPr>
      <w:r>
        <w:rPr>
          <w:sz w:val="24"/>
        </w:rPr>
        <w:t xml:space="preserve">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pPr>
        <w:pStyle w:val="0"/>
        <w:spacing w:before="240" w:line-rule="auto"/>
        <w:ind w:firstLine="540"/>
        <w:jc w:val="both"/>
      </w:pPr>
      <w:r>
        <w:rPr>
          <w:sz w:val="24"/>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12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pPr>
        <w:pStyle w:val="0"/>
        <w:jc w:val="both"/>
      </w:pPr>
      <w:r>
        <w:rPr>
          <w:sz w:val="24"/>
        </w:rPr>
        <w:t xml:space="preserve">(в ред. </w:t>
      </w:r>
      <w:hyperlink w:history="0" r:id="rId121"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25.12.2024 N 1893)</w:t>
      </w:r>
    </w:p>
    <w:p>
      <w:pPr>
        <w:pStyle w:val="0"/>
        <w:spacing w:before="240" w:line-rule="auto"/>
        <w:ind w:firstLine="540"/>
        <w:jc w:val="both"/>
      </w:pPr>
      <w:r>
        <w:rPr>
          <w:sz w:val="24"/>
        </w:rPr>
        <w:t xml:space="preserve">обеспечение темпа роста валового внутреннего продукта страны выше среднемирового при сохранении макроэкономической стабильности. Достижение указанного целевого показателя в основном обеспечивается в рамках федеральных проектов "</w:t>
      </w:r>
      <w:hyperlink w:history="0" r:id="rId12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отраслей</w:t>
        </w:r>
      </w:hyperlink>
      <w:r>
        <w:rPr>
          <w:sz w:val="24"/>
        </w:rPr>
        <w:t xml:space="preserve"> и техническая модернизация агропромышленного комплекса", "</w:t>
      </w:r>
      <w:hyperlink w:history="0" r:id="rId12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2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инвестиционной деятельности</w:t>
        </w:r>
      </w:hyperlink>
      <w:r>
        <w:rPr>
          <w:sz w:val="24"/>
        </w:rPr>
        <w:t xml:space="preserve"> в агропромышленном комплексе", "</w:t>
      </w:r>
      <w:hyperlink w:history="0" r:id="rId12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отраслей</w:t>
        </w:r>
      </w:hyperlink>
      <w:r>
        <w:rPr>
          <w:sz w:val="24"/>
        </w:rPr>
        <w:t xml:space="preserve"> овощеводства и картофелеводства" и "</w:t>
      </w:r>
      <w:hyperlink w:history="0" r:id="rId12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сельского туризма</w:t>
        </w:r>
      </w:hyperlink>
      <w:r>
        <w:rPr>
          <w:sz w:val="24"/>
        </w:rPr>
        <w:t xml:space="preserve">";</w:t>
      </w:r>
    </w:p>
    <w:p>
      <w:pPr>
        <w:pStyle w:val="0"/>
        <w:jc w:val="both"/>
      </w:pPr>
      <w:r>
        <w:rPr>
          <w:sz w:val="24"/>
        </w:rPr>
        <w:t xml:space="preserve">(в ред. </w:t>
      </w:r>
      <w:hyperlink w:history="0" r:id="rId127"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18.04.2022 N 695)</w:t>
      </w:r>
    </w:p>
    <w:p>
      <w:pPr>
        <w:pStyle w:val="0"/>
        <w:spacing w:before="240" w:line-rule="auto"/>
        <w:ind w:firstLine="540"/>
        <w:jc w:val="both"/>
      </w:pPr>
      <w:r>
        <w:rPr>
          <w:sz w:val="24"/>
        </w:rPr>
        <w:t xml:space="preserve">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w:t>
      </w:r>
      <w:hyperlink w:history="0" r:id="rId12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w:t>
      </w:r>
    </w:p>
    <w:p>
      <w:pPr>
        <w:pStyle w:val="0"/>
        <w:spacing w:before="240" w:line-rule="auto"/>
        <w:ind w:firstLine="540"/>
        <w:jc w:val="both"/>
      </w:pPr>
      <w:r>
        <w:rPr>
          <w:sz w:val="24"/>
        </w:rPr>
        <w:t xml:space="preserve">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w:t>
      </w:r>
      <w:hyperlink w:history="0" r:id="rId12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"Экспорт продукции агропромышленного комплекса";</w:t>
      </w:r>
    </w:p>
    <w:p>
      <w:pPr>
        <w:pStyle w:val="0"/>
        <w:spacing w:before="240" w:line-rule="auto"/>
        <w:ind w:firstLine="540"/>
        <w:jc w:val="both"/>
      </w:pPr>
      <w:r>
        <w:rPr>
          <w:sz w:val="24"/>
        </w:rPr>
        <w:t xml:space="preserve">увеличение численности занятых в сфере малого 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 созданию системы поддержки фермеров и развитию сельской кооперации федерального </w:t>
      </w:r>
      <w:hyperlink w:history="0" r:id="rId13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К 2030 году планируется создать 16 тысяч новых рабочих мест в крестьянских (фермерских) хозяйствах;</w:t>
      </w:r>
    </w:p>
    <w:p>
      <w:pPr>
        <w:pStyle w:val="0"/>
        <w:jc w:val="both"/>
      </w:pPr>
      <w:r>
        <w:rPr>
          <w:sz w:val="24"/>
        </w:rPr>
        <w:t xml:space="preserve">(в ред. </w:t>
      </w:r>
      <w:hyperlink w:history="0" r:id="rId131"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25.12.2024 N 1893)</w:t>
      </w:r>
    </w:p>
    <w:p>
      <w:pPr>
        <w:pStyle w:val="0"/>
        <w:spacing w:before="240" w:line-rule="auto"/>
        <w:ind w:firstLine="540"/>
        <w:jc w:val="both"/>
      </w:pPr>
      <w:r>
        <w:rPr>
          <w:sz w:val="24"/>
        </w:rP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w:history="0" r:id="rId13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федерального </w:t>
      </w:r>
      <w:hyperlink w:history="0" r:id="rId13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pPr>
        <w:pStyle w:val="0"/>
        <w:jc w:val="both"/>
      </w:pPr>
      <w:r>
        <w:rPr>
          <w:sz w:val="24"/>
        </w:rPr>
        <w:t xml:space="preserve">(в ред. Постановлений Правительства РФ от 18.04.2022 </w:t>
      </w:r>
      <w:hyperlink w:history="0" r:id="rId13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rPr>
        <w:t xml:space="preserve">, от 25.12.2024 </w:t>
      </w:r>
      <w:hyperlink w:history="0" r:id="rId135"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w:t>
      </w:r>
    </w:p>
    <w:p>
      <w:pPr>
        <w:pStyle w:val="0"/>
        <w:spacing w:before="240" w:line-rule="auto"/>
        <w:ind w:firstLine="540"/>
        <w:jc w:val="both"/>
      </w:pPr>
      <w:r>
        <w:rPr>
          <w:sz w:val="24"/>
        </w:rPr>
        <w:t xml:space="preserve">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pPr>
        <w:pStyle w:val="0"/>
        <w:jc w:val="both"/>
      </w:pPr>
      <w:r>
        <w:rPr>
          <w:sz w:val="24"/>
        </w:rPr>
        <w:t xml:space="preserve">(в ред. </w:t>
      </w:r>
      <w:hyperlink w:history="0" r:id="rId13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w:history="0" r:id="rId1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Вместе с тем общими требованиями к политике субъектов Российской Федерации в сфере реализации Государственной программы являются:</w:t>
      </w:r>
    </w:p>
    <w:p>
      <w:pPr>
        <w:pStyle w:val="0"/>
        <w:spacing w:before="240" w:line-rule="auto"/>
        <w:ind w:firstLine="540"/>
        <w:jc w:val="both"/>
      </w:pPr>
      <w:r>
        <w:rPr>
          <w:sz w:val="24"/>
        </w:rPr>
        <w:t xml:space="preserve">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pPr>
        <w:pStyle w:val="0"/>
        <w:spacing w:before="240" w:line-rule="auto"/>
        <w:ind w:firstLine="540"/>
        <w:jc w:val="both"/>
      </w:pPr>
      <w:r>
        <w:rPr>
          <w:sz w:val="24"/>
        </w:rPr>
        <w:t xml:space="preserve">формирование региональных программ развития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даты заключения соглашений на очередной финансовый год и плановый период;</w:t>
      </w:r>
    </w:p>
    <w:p>
      <w:pPr>
        <w:pStyle w:val="0"/>
        <w:spacing w:before="240" w:line-rule="auto"/>
        <w:ind w:firstLine="540"/>
        <w:jc w:val="both"/>
      </w:pPr>
      <w:r>
        <w:rPr>
          <w:sz w:val="24"/>
        </w:rPr>
        <w:t xml:space="preserve">достижение результатов субсидий и соответствующих показателей региональных программ развития агропромышленного комплекса;</w:t>
      </w:r>
    </w:p>
    <w:p>
      <w:pPr>
        <w:pStyle w:val="0"/>
        <w:spacing w:before="240" w:line-rule="auto"/>
        <w:ind w:firstLine="540"/>
        <w:jc w:val="both"/>
      </w:pPr>
      <w:r>
        <w:rPr>
          <w:sz w:val="24"/>
        </w:rPr>
        <w:t xml:space="preserve">выполнение субъектами Российской Федерации обязательств, предусмотренных соглашениями.</w:t>
      </w:r>
    </w:p>
    <w:p>
      <w:pPr>
        <w:pStyle w:val="0"/>
        <w:spacing w:before="240" w:line-rule="auto"/>
        <w:ind w:firstLine="540"/>
        <w:jc w:val="both"/>
      </w:pPr>
      <w:r>
        <w:rPr>
          <w:sz w:val="24"/>
        </w:rPr>
        <w:t xml:space="preserve">Участие субъектов Российской Федерации предусмотрено в рамках реализации мероприятия по созданию системы поддержки фермеров и развитию сельской кооперации федерального </w:t>
      </w:r>
      <w:hyperlink w:history="0" r:id="rId13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а также в рамках реализации федеральных проектов "</w:t>
      </w:r>
      <w:hyperlink w:history="0" r:id="rId13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Экспорт продукции агропромышленного комплекса</w:t>
        </w:r>
      </w:hyperlink>
      <w:r>
        <w:rPr>
          <w:sz w:val="24"/>
        </w:rPr>
        <w:t xml:space="preserve">", "</w:t>
      </w:r>
      <w:hyperlink w:history="0" r:id="rId14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инвестиционной деятельности</w:t>
        </w:r>
      </w:hyperlink>
      <w:r>
        <w:rPr>
          <w:sz w:val="24"/>
        </w:rPr>
        <w:t xml:space="preserve"> в агропромышленном комплексе", "</w:t>
      </w:r>
      <w:hyperlink w:history="0" r:id="rId14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сельского туризма</w:t>
        </w:r>
      </w:hyperlink>
      <w:r>
        <w:rPr>
          <w:sz w:val="24"/>
        </w:rPr>
        <w:t xml:space="preserve">" и "</w:t>
      </w:r>
      <w:hyperlink w:history="0" r:id="rId14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отраслей</w:t>
        </w:r>
      </w:hyperlink>
      <w:r>
        <w:rPr>
          <w:sz w:val="24"/>
        </w:rPr>
        <w:t xml:space="preserve"> овощеводства и картофелеводства".</w:t>
      </w:r>
    </w:p>
    <w:p>
      <w:pPr>
        <w:pStyle w:val="0"/>
        <w:jc w:val="both"/>
      </w:pPr>
      <w:r>
        <w:rPr>
          <w:sz w:val="24"/>
        </w:rPr>
        <w:t xml:space="preserve">(в ред. </w:t>
      </w:r>
      <w:hyperlink w:history="0" r:id="rId143"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25.12.2024 N 1893)</w:t>
      </w:r>
    </w:p>
    <w:p>
      <w:pPr>
        <w:pStyle w:val="0"/>
        <w:jc w:val="both"/>
      </w:pPr>
      <w:r>
        <w:rPr>
          <w:sz w:val="24"/>
        </w:rPr>
      </w:r>
    </w:p>
    <w:p>
      <w:pPr>
        <w:pStyle w:val="2"/>
        <w:outlineLvl w:val="2"/>
        <w:jc w:val="center"/>
      </w:pPr>
      <w:r>
        <w:rPr>
          <w:sz w:val="24"/>
        </w:rPr>
        <w:t xml:space="preserve">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w:history="0" r:id="rId144"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pPr>
        <w:pStyle w:val="0"/>
        <w:jc w:val="both"/>
      </w:pPr>
      <w:r>
        <w:rPr>
          <w:sz w:val="24"/>
        </w:rPr>
        <w:t xml:space="preserve">(в ред. </w:t>
      </w:r>
      <w:hyperlink w:history="0" r:id="rId145"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Основные задачи Государственной программы.</w:t>
      </w:r>
    </w:p>
    <w:p>
      <w:pPr>
        <w:pStyle w:val="0"/>
        <w:spacing w:before="240" w:line-rule="auto"/>
        <w:ind w:firstLine="540"/>
        <w:jc w:val="both"/>
      </w:pPr>
      <w:r>
        <w:rPr>
          <w:sz w:val="24"/>
        </w:rPr>
        <w:t xml:space="preserve">Задачи по достижению цели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года".</w:t>
      </w:r>
    </w:p>
    <w:p>
      <w:pPr>
        <w:pStyle w:val="0"/>
        <w:spacing w:before="240" w:line-rule="auto"/>
        <w:ind w:firstLine="540"/>
        <w:jc w:val="both"/>
      </w:pPr>
      <w:r>
        <w:rPr>
          <w:sz w:val="24"/>
        </w:rPr>
        <w:t xml:space="preserve">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pPr>
        <w:pStyle w:val="0"/>
        <w:spacing w:before="240" w:line-rule="auto"/>
        <w:ind w:firstLine="540"/>
        <w:jc w:val="both"/>
      </w:pPr>
      <w:r>
        <w:rPr>
          <w:sz w:val="24"/>
        </w:rPr>
        <w:t xml:space="preserve">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pPr>
        <w:pStyle w:val="0"/>
        <w:spacing w:before="240" w:line-rule="auto"/>
        <w:ind w:firstLine="540"/>
        <w:jc w:val="both"/>
      </w:pPr>
      <w:r>
        <w:rPr>
          <w:sz w:val="24"/>
        </w:rP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pPr>
        <w:pStyle w:val="0"/>
        <w:spacing w:before="240" w:line-rule="auto"/>
        <w:ind w:firstLine="540"/>
        <w:jc w:val="both"/>
      </w:pPr>
      <w:r>
        <w:rPr>
          <w:sz w:val="24"/>
        </w:rPr>
        <w:t xml:space="preserve">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научной и инновационной направленности (генетика и селекция), цифровой трансформации.</w:t>
      </w:r>
    </w:p>
    <w:p>
      <w:pPr>
        <w:pStyle w:val="0"/>
        <w:spacing w:before="240" w:line-rule="auto"/>
        <w:ind w:firstLine="540"/>
        <w:jc w:val="both"/>
      </w:pPr>
      <w:r>
        <w:rPr>
          <w:sz w:val="24"/>
        </w:rPr>
        <w:t xml:space="preserve">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pStyle w:val="0"/>
        <w:spacing w:before="240" w:line-rule="auto"/>
        <w:ind w:firstLine="540"/>
        <w:jc w:val="both"/>
      </w:pPr>
      <w:r>
        <w:rPr>
          <w:sz w:val="24"/>
        </w:rPr>
        <w:t xml:space="preserve">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pStyle w:val="0"/>
        <w:spacing w:before="240" w:line-rule="auto"/>
        <w:ind w:firstLine="540"/>
        <w:jc w:val="both"/>
      </w:pPr>
      <w:r>
        <w:rPr>
          <w:sz w:val="24"/>
        </w:rP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w:history="0" r:id="rId146"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программа</w:t>
        </w:r>
      </w:hyperlink>
      <w:r>
        <w:rPr>
          <w:sz w:val="24"/>
        </w:rP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w:history="0" r:id="rId147"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pPr>
        <w:pStyle w:val="0"/>
        <w:jc w:val="both"/>
      </w:pPr>
      <w:r>
        <w:rPr>
          <w:sz w:val="24"/>
        </w:rPr>
        <w:t xml:space="preserve">(в ред. </w:t>
      </w:r>
      <w:hyperlink w:history="0" r:id="rId14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pPr>
        <w:pStyle w:val="0"/>
        <w:spacing w:before="240" w:line-rule="auto"/>
        <w:ind w:firstLine="540"/>
        <w:jc w:val="both"/>
      </w:pPr>
      <w:r>
        <w:rPr>
          <w:sz w:val="24"/>
        </w:rPr>
        <w:t xml:space="preserve">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pPr>
        <w:pStyle w:val="0"/>
        <w:spacing w:before="240" w:line-rule="auto"/>
        <w:ind w:firstLine="540"/>
        <w:jc w:val="both"/>
      </w:pPr>
      <w:r>
        <w:rPr>
          <w:sz w:val="24"/>
        </w:rPr>
        <w:t xml:space="preserve">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w:t>
      </w:r>
    </w:p>
    <w:p>
      <w:pPr>
        <w:pStyle w:val="0"/>
        <w:spacing w:before="240" w:line-rule="auto"/>
        <w:ind w:firstLine="540"/>
        <w:jc w:val="both"/>
      </w:pPr>
      <w:r>
        <w:rPr>
          <w:sz w:val="24"/>
        </w:rPr>
        <w:t xml:space="preserve">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pPr>
        <w:pStyle w:val="0"/>
        <w:spacing w:before="240" w:line-rule="auto"/>
        <w:ind w:firstLine="540"/>
        <w:jc w:val="both"/>
      </w:pPr>
      <w:r>
        <w:rPr>
          <w:sz w:val="24"/>
        </w:rPr>
        <w:t xml:space="preserve">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pPr>
        <w:pStyle w:val="0"/>
        <w:spacing w:before="240" w:line-rule="auto"/>
        <w:ind w:firstLine="540"/>
        <w:jc w:val="both"/>
      </w:pPr>
      <w:r>
        <w:rPr>
          <w:sz w:val="24"/>
        </w:rPr>
        <w:t xml:space="preserve">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pPr>
        <w:pStyle w:val="0"/>
        <w:spacing w:before="240" w:line-rule="auto"/>
        <w:ind w:firstLine="540"/>
        <w:jc w:val="both"/>
      </w:pPr>
      <w:r>
        <w:rPr>
          <w:sz w:val="24"/>
        </w:rPr>
        <w:t xml:space="preserve">в области производства социально значимых продовольственных товаров первой необходимости, в том числе хлебобулочных изделий;</w:t>
      </w:r>
    </w:p>
    <w:p>
      <w:pPr>
        <w:pStyle w:val="0"/>
        <w:spacing w:before="240" w:line-rule="auto"/>
        <w:ind w:firstLine="540"/>
        <w:jc w:val="both"/>
      </w:pPr>
      <w:r>
        <w:rPr>
          <w:sz w:val="24"/>
        </w:rPr>
        <w:t xml:space="preserve">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pStyle w:val="0"/>
        <w:spacing w:before="240" w:line-rule="auto"/>
        <w:ind w:firstLine="540"/>
        <w:jc w:val="both"/>
      </w:pPr>
      <w:r>
        <w:rPr>
          <w:sz w:val="24"/>
        </w:rPr>
        <w:t xml:space="preserve">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pPr>
        <w:pStyle w:val="0"/>
        <w:spacing w:before="240" w:line-rule="auto"/>
        <w:ind w:firstLine="540"/>
        <w:jc w:val="both"/>
      </w:pPr>
      <w:r>
        <w:rPr>
          <w:sz w:val="24"/>
        </w:rP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pStyle w:val="0"/>
        <w:spacing w:before="240" w:line-rule="auto"/>
        <w:ind w:firstLine="540"/>
        <w:jc w:val="both"/>
      </w:pPr>
      <w:r>
        <w:rPr>
          <w:sz w:val="24"/>
        </w:rPr>
        <w:t xml:space="preserve">Задачи по достижению цели 4 "достижение объема экспорта продукции агропромышленного комплекса (в сопоставимых ценах) в размере 47,1 млрд. долларов США к концу 2030 года". 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самообеспечения по основным видам сельскохозяйственной продукции и продовольствия.</w:t>
      </w:r>
    </w:p>
    <w:p>
      <w:pPr>
        <w:pStyle w:val="0"/>
        <w:spacing w:before="240" w:line-rule="auto"/>
        <w:ind w:firstLine="540"/>
        <w:jc w:val="both"/>
      </w:pPr>
      <w:r>
        <w:rPr>
          <w:sz w:val="24"/>
        </w:rPr>
        <w:t xml:space="preserve">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комплекса, что сопряжено со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pPr>
        <w:pStyle w:val="0"/>
        <w:spacing w:before="240" w:line-rule="auto"/>
        <w:ind w:firstLine="540"/>
        <w:jc w:val="both"/>
      </w:pPr>
      <w:r>
        <w:rPr>
          <w:sz w:val="24"/>
        </w:rPr>
        <w:t xml:space="preserve">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pPr>
        <w:pStyle w:val="0"/>
        <w:jc w:val="both"/>
      </w:pPr>
      <w:r>
        <w:rPr>
          <w:sz w:val="24"/>
        </w:rPr>
      </w:r>
    </w:p>
    <w:p>
      <w:pPr>
        <w:pStyle w:val="2"/>
        <w:outlineLvl w:val="2"/>
        <w:jc w:val="center"/>
      </w:pPr>
      <w:r>
        <w:rPr>
          <w:sz w:val="24"/>
        </w:rPr>
        <w:t xml:space="preserve">Задачи Государственной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149"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21 июля 2020 г. N 474 "О национальных целях развития Российской Федерации на период до 2030 года", являются:</w:t>
      </w:r>
    </w:p>
    <w:p>
      <w:pPr>
        <w:pStyle w:val="0"/>
        <w:spacing w:before="240" w:line-rule="auto"/>
        <w:ind w:firstLine="540"/>
        <w:jc w:val="both"/>
      </w:pPr>
      <w:r>
        <w:rPr>
          <w:sz w:val="24"/>
        </w:rPr>
        <w:t xml:space="preserve">увеличение объемов производства продукции по растениеводству, животноводству и по пищевым продуктам;</w:t>
      </w:r>
    </w:p>
    <w:p>
      <w:pPr>
        <w:pStyle w:val="0"/>
        <w:spacing w:before="240" w:line-rule="auto"/>
        <w:ind w:firstLine="540"/>
        <w:jc w:val="both"/>
      </w:pPr>
      <w:r>
        <w:rPr>
          <w:sz w:val="24"/>
        </w:rPr>
        <w:t xml:space="preserve">создание условий для привлечения кредитных ресурсов в агропромышленном комплексе;</w:t>
      </w:r>
    </w:p>
    <w:p>
      <w:pPr>
        <w:pStyle w:val="0"/>
        <w:spacing w:before="240" w:line-rule="auto"/>
        <w:ind w:firstLine="540"/>
        <w:jc w:val="both"/>
      </w:pPr>
      <w:r>
        <w:rPr>
          <w:sz w:val="24"/>
        </w:rPr>
        <w:t xml:space="preserve">обеспечение обновления тракторов, зерноуборочных комбайнов, кормоуборочных комбайнов в сельскохозяйственных организациях;</w:t>
      </w:r>
    </w:p>
    <w:p>
      <w:pPr>
        <w:pStyle w:val="0"/>
        <w:spacing w:before="240" w:line-rule="auto"/>
        <w:ind w:firstLine="540"/>
        <w:jc w:val="both"/>
      </w:pPr>
      <w:r>
        <w:rPr>
          <w:sz w:val="24"/>
        </w:rPr>
        <w:t xml:space="preserve">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pPr>
        <w:pStyle w:val="0"/>
        <w:spacing w:before="240" w:line-rule="auto"/>
        <w:ind w:firstLine="540"/>
        <w:jc w:val="both"/>
      </w:pPr>
      <w:r>
        <w:rPr>
          <w:sz w:val="24"/>
        </w:rPr>
        <w:t xml:space="preserve">увеличение численности работников в субъектах малого и среднего предпринимательства, получивших грант "Агростартап".</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разд. вносятся изменения (</w:t>
            </w:r>
            <w:hyperlink w:history="0" r:id="rId150"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Задачи по обеспечению достижения показателей</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входящих в состав приоритетных</w:t>
      </w:r>
    </w:p>
    <w:p>
      <w:pPr>
        <w:pStyle w:val="2"/>
        <w:jc w:val="center"/>
      </w:pPr>
      <w:r>
        <w:rPr>
          <w:sz w:val="24"/>
        </w:rPr>
        <w:t xml:space="preserve">территорий, уровень которых должен быть на уровне</w:t>
      </w:r>
    </w:p>
    <w:p>
      <w:pPr>
        <w:pStyle w:val="2"/>
        <w:jc w:val="center"/>
      </w:pPr>
      <w:r>
        <w:rPr>
          <w:sz w:val="24"/>
        </w:rPr>
        <w:t xml:space="preserve">выше среднероссийского</w:t>
      </w:r>
    </w:p>
    <w:p>
      <w:pPr>
        <w:pStyle w:val="0"/>
        <w:jc w:val="both"/>
      </w:pPr>
      <w:r>
        <w:rPr>
          <w:sz w:val="24"/>
        </w:rPr>
      </w:r>
    </w:p>
    <w:p>
      <w:pPr>
        <w:pStyle w:val="0"/>
        <w:ind w:firstLine="540"/>
        <w:jc w:val="both"/>
      </w:pPr>
      <w:r>
        <w:rPr>
          <w:sz w:val="24"/>
        </w:rP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проектов и программ, к 2024 году.</w:t>
      </w:r>
    </w:p>
    <w:p>
      <w:pPr>
        <w:pStyle w:val="0"/>
        <w:spacing w:before="240" w:line-rule="auto"/>
        <w:ind w:firstLine="540"/>
        <w:jc w:val="both"/>
      </w:pPr>
      <w:r>
        <w:rPr>
          <w:sz w:val="24"/>
        </w:rP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pPr>
        <w:pStyle w:val="0"/>
        <w:spacing w:before="240" w:line-rule="auto"/>
        <w:ind w:firstLine="540"/>
        <w:jc w:val="both"/>
      </w:pPr>
      <w:r>
        <w:rPr>
          <w:sz w:val="24"/>
        </w:rPr>
        <w:t xml:space="preserve">Мероприятия федеральных проектов "</w:t>
      </w:r>
      <w:hyperlink w:history="0" r:id="rId15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отраслей</w:t>
        </w:r>
      </w:hyperlink>
      <w:r>
        <w:rPr>
          <w:sz w:val="24"/>
        </w:rPr>
        <w:t xml:space="preserve"> и техническая модернизация отраслей агропромышленного комплекса", "</w:t>
      </w:r>
      <w:hyperlink w:history="0" r:id="rId15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5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Развитие отраслей</w:t>
        </w:r>
      </w:hyperlink>
      <w:r>
        <w:rPr>
          <w:sz w:val="24"/>
        </w:rPr>
        <w:t xml:space="preserve"> овощеводства и картофелеводства" Государственной программы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pPr>
        <w:pStyle w:val="0"/>
        <w:jc w:val="both"/>
      </w:pPr>
      <w:r>
        <w:rPr>
          <w:sz w:val="24"/>
        </w:rPr>
        <w:t xml:space="preserve">(в ред. Постановлений Правительства РФ от 18.04.2022 </w:t>
      </w:r>
      <w:hyperlink w:history="0" r:id="rId15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rPr>
        <w:t xml:space="preserve">, от 25.12.2024 </w:t>
      </w:r>
      <w:hyperlink w:history="0" r:id="rId155"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w:t>
      </w:r>
    </w:p>
    <w:p>
      <w:pPr>
        <w:pStyle w:val="0"/>
        <w:spacing w:before="240" w:line-rule="auto"/>
        <w:ind w:firstLine="540"/>
        <w:jc w:val="both"/>
      </w:pPr>
      <w:r>
        <w:rPr>
          <w:sz w:val="24"/>
        </w:rPr>
        <w:t xml:space="preserve">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pPr>
        <w:pStyle w:val="0"/>
        <w:spacing w:before="240" w:line-rule="auto"/>
        <w:ind w:firstLine="540"/>
        <w:jc w:val="both"/>
      </w:pPr>
      <w:r>
        <w:rPr>
          <w:sz w:val="24"/>
        </w:rP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4"/>
        </w:rPr>
        <w:t xml:space="preserve">(в ред. </w:t>
      </w:r>
      <w:hyperlink w:history="0" r:id="rId15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40" w:line-rule="auto"/>
        <w:ind w:firstLine="540"/>
        <w:jc w:val="both"/>
      </w:pPr>
      <w:r>
        <w:rPr>
          <w:sz w:val="24"/>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history="0" w:anchor="P327" w:tooltip="ПРАВИЛА">
        <w:r>
          <w:rPr>
            <w:sz w:val="24"/>
            <w:color w:val="0000ff"/>
          </w:rPr>
          <w:t xml:space="preserve">приложении N 6</w:t>
        </w:r>
      </w:hyperlink>
      <w:r>
        <w:rPr>
          <w:sz w:val="24"/>
        </w:rPr>
        <w:t xml:space="preserve">.</w:t>
      </w:r>
    </w:p>
    <w:p>
      <w:pPr>
        <w:pStyle w:val="0"/>
        <w:spacing w:before="240" w:line-rule="auto"/>
        <w:ind w:firstLine="540"/>
        <w:jc w:val="both"/>
      </w:pPr>
      <w:r>
        <w:rPr>
          <w:sz w:val="24"/>
        </w:rPr>
        <w:t xml:space="preserve">Абзац утратил силу с 1 января 2024 года. - </w:t>
      </w:r>
      <w:hyperlink w:history="0" r:id="rId157"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history="0" w:anchor="P520" w:tooltip="ПРАВИЛА">
        <w:r>
          <w:rPr>
            <w:sz w:val="24"/>
            <w:color w:val="0000ff"/>
          </w:rPr>
          <w:t xml:space="preserve">приложении N 8</w:t>
        </w:r>
      </w:hyperlink>
      <w:r>
        <w:rPr>
          <w:sz w:val="24"/>
        </w:rPr>
        <w:t xml:space="preserve">.</w:t>
      </w:r>
    </w:p>
    <w:p>
      <w:pPr>
        <w:pStyle w:val="0"/>
        <w:jc w:val="both"/>
      </w:pPr>
      <w:r>
        <w:rPr>
          <w:sz w:val="24"/>
        </w:rPr>
        <w:t xml:space="preserve">(в ред. </w:t>
      </w:r>
      <w:hyperlink w:history="0" r:id="rId158"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02.12.2023 N 2065)</w:t>
      </w:r>
    </w:p>
    <w:p>
      <w:pPr>
        <w:pStyle w:val="0"/>
        <w:spacing w:before="240" w:line-rule="auto"/>
        <w:ind w:firstLine="540"/>
        <w:jc w:val="both"/>
      </w:pPr>
      <w:r>
        <w:rPr>
          <w:sz w:val="24"/>
        </w:rP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history="0" w:anchor="P1078" w:tooltip="ПОЛОЖЕНИЕ">
        <w:r>
          <w:rPr>
            <w:sz w:val="24"/>
            <w:color w:val="0000ff"/>
          </w:rPr>
          <w:t xml:space="preserve">приложении N 9</w:t>
        </w:r>
      </w:hyperlink>
      <w:r>
        <w:rPr>
          <w:sz w:val="24"/>
        </w:rPr>
        <w:t xml:space="preserve">.</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history="0" w:anchor="P1151" w:tooltip="ПРАВИЛА">
        <w:r>
          <w:rPr>
            <w:sz w:val="24"/>
            <w:color w:val="0000ff"/>
          </w:rPr>
          <w:t xml:space="preserve">приложении N 11</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history="0" w:anchor="P1219" w:tooltip="ПРАВИЛА">
        <w:r>
          <w:rPr>
            <w:sz w:val="24"/>
            <w:color w:val="0000ff"/>
          </w:rPr>
          <w:t xml:space="preserve">приложении N 11(1)</w:t>
        </w:r>
      </w:hyperlink>
      <w:r>
        <w:rPr>
          <w:sz w:val="24"/>
        </w:rPr>
        <w:t xml:space="preserve">.</w:t>
      </w:r>
    </w:p>
    <w:p>
      <w:pPr>
        <w:pStyle w:val="0"/>
        <w:jc w:val="both"/>
      </w:pPr>
      <w:r>
        <w:rPr>
          <w:sz w:val="24"/>
        </w:rPr>
        <w:t xml:space="preserve">(абзац введен </w:t>
      </w:r>
      <w:hyperlink w:history="0" r:id="rId159"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19.04.2022 N 704)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history="0" w:anchor="P1301" w:tooltip="ПРАВИЛА">
        <w:r>
          <w:rPr>
            <w:sz w:val="24"/>
            <w:color w:val="0000ff"/>
          </w:rPr>
          <w:t xml:space="preserve">приложении N 12</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history="0" w:anchor="P1429" w:tooltip="ПРАВИЛА">
        <w:r>
          <w:rPr>
            <w:sz w:val="24"/>
            <w:color w:val="0000ff"/>
          </w:rPr>
          <w:t xml:space="preserve">приложении N 12(1)</w:t>
        </w:r>
      </w:hyperlink>
      <w:r>
        <w:rPr>
          <w:sz w:val="24"/>
        </w:rPr>
        <w:t xml:space="preserve">.</w:t>
      </w:r>
    </w:p>
    <w:p>
      <w:pPr>
        <w:pStyle w:val="0"/>
        <w:jc w:val="both"/>
      </w:pPr>
      <w:r>
        <w:rPr>
          <w:sz w:val="24"/>
        </w:rPr>
        <w:t xml:space="preserve">(абзац введен </w:t>
      </w:r>
      <w:hyperlink w:history="0" r:id="rId160"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18.04.2022 N 695)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history="0" w:anchor="P1677" w:tooltip="ПРАВИЛА">
        <w:r>
          <w:rPr>
            <w:sz w:val="24"/>
            <w:color w:val="0000ff"/>
          </w:rPr>
          <w:t xml:space="preserve">приложении N 13</w:t>
        </w:r>
      </w:hyperlink>
      <w:r>
        <w:rPr>
          <w:sz w:val="24"/>
        </w:rPr>
        <w:t xml:space="preserve">.</w:t>
      </w:r>
    </w:p>
    <w:p>
      <w:pPr>
        <w:pStyle w:val="0"/>
        <w:jc w:val="both"/>
      </w:pPr>
      <w:r>
        <w:rPr>
          <w:sz w:val="24"/>
        </w:rPr>
        <w:t xml:space="preserve">(абзац введен </w:t>
      </w:r>
      <w:hyperlink w:history="0" r:id="rId161"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history="0" w:anchor="P1825" w:tooltip="ПРАВИЛА">
        <w:r>
          <w:rPr>
            <w:sz w:val="24"/>
            <w:color w:val="0000ff"/>
          </w:rPr>
          <w:t xml:space="preserve">приложении N 14</w:t>
        </w:r>
      </w:hyperlink>
      <w:r>
        <w:rPr>
          <w:sz w:val="24"/>
        </w:rPr>
        <w:t xml:space="preserve">.</w:t>
      </w:r>
    </w:p>
    <w:p>
      <w:pPr>
        <w:pStyle w:val="0"/>
        <w:jc w:val="both"/>
      </w:pPr>
      <w:r>
        <w:rPr>
          <w:sz w:val="24"/>
        </w:rPr>
        <w:t xml:space="preserve">(абзац введен </w:t>
      </w:r>
      <w:hyperlink w:history="0" r:id="rId162"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history="0" w:anchor="P1928" w:tooltip="ПРАВИЛА">
        <w:r>
          <w:rPr>
            <w:sz w:val="24"/>
            <w:color w:val="0000ff"/>
          </w:rPr>
          <w:t xml:space="preserve">приложении N 15</w:t>
        </w:r>
      </w:hyperlink>
      <w:r>
        <w:rPr>
          <w:sz w:val="24"/>
        </w:rPr>
        <w:t xml:space="preserve">.</w:t>
      </w:r>
    </w:p>
    <w:p>
      <w:pPr>
        <w:pStyle w:val="0"/>
        <w:jc w:val="both"/>
      </w:pPr>
      <w:r>
        <w:rPr>
          <w:sz w:val="24"/>
        </w:rPr>
        <w:t xml:space="preserve">(абзац введен </w:t>
      </w:r>
      <w:hyperlink w:history="0" r:id="rId163"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31.03.2022 N 527)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history="0" w:anchor="P2021" w:tooltip="ПРАВИЛА">
        <w:r>
          <w:rPr>
            <w:sz w:val="24"/>
            <w:color w:val="0000ff"/>
          </w:rPr>
          <w:t xml:space="preserve">приложении N 16</w:t>
        </w:r>
      </w:hyperlink>
      <w:r>
        <w:rPr>
          <w:sz w:val="24"/>
        </w:rPr>
        <w:t xml:space="preserve">.</w:t>
      </w:r>
    </w:p>
    <w:p>
      <w:pPr>
        <w:pStyle w:val="0"/>
        <w:jc w:val="both"/>
      </w:pPr>
      <w:r>
        <w:rPr>
          <w:sz w:val="24"/>
        </w:rPr>
        <w:t xml:space="preserve">(абзац введен </w:t>
      </w:r>
      <w:hyperlink w:history="0" r:id="rId164"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22.11.2023 N 1959)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history="0" w:anchor="P2085" w:tooltip="ПРАВИЛА">
        <w:r>
          <w:rPr>
            <w:sz w:val="24"/>
            <w:color w:val="0000ff"/>
          </w:rPr>
          <w:t xml:space="preserve">приложении N 17</w:t>
        </w:r>
      </w:hyperlink>
      <w:r>
        <w:rPr>
          <w:sz w:val="24"/>
        </w:rPr>
        <w:t xml:space="preserve">.</w:t>
      </w:r>
    </w:p>
    <w:p>
      <w:pPr>
        <w:pStyle w:val="0"/>
        <w:jc w:val="both"/>
      </w:pPr>
      <w:r>
        <w:rPr>
          <w:sz w:val="24"/>
        </w:rPr>
        <w:t xml:space="preserve">(абзац введен </w:t>
      </w:r>
      <w:hyperlink w:history="0" r:id="rId165"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22.05.2024 N 630)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history="0" w:anchor="P2239" w:tooltip="ПРАВИЛА">
        <w:r>
          <w:rPr>
            <w:sz w:val="24"/>
            <w:color w:val="0000ff"/>
          </w:rPr>
          <w:t xml:space="preserve">приложении N 17(1)</w:t>
        </w:r>
      </w:hyperlink>
      <w:r>
        <w:rPr>
          <w:sz w:val="24"/>
        </w:rPr>
        <w:t xml:space="preserve">.</w:t>
      </w:r>
    </w:p>
    <w:p>
      <w:pPr>
        <w:pStyle w:val="0"/>
        <w:jc w:val="both"/>
      </w:pPr>
      <w:r>
        <w:rPr>
          <w:sz w:val="24"/>
        </w:rPr>
        <w:t xml:space="preserve">(абзац введен </w:t>
      </w:r>
      <w:hyperlink w:history="0" r:id="rId166"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28.11.2024 N 1647)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w:t>
      </w:r>
      <w:hyperlink w:history="0" r:id="rId16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развития</w:t>
        </w:r>
      </w:hyperlink>
      <w:r>
        <w:rPr>
          <w:sz w:val="24"/>
        </w:rPr>
        <w:t xml:space="preserve"> виноградарства и виноделия приведены в </w:t>
      </w:r>
      <w:hyperlink w:history="0" w:anchor="P2327" w:tooltip="ПРАВИЛА">
        <w:r>
          <w:rPr>
            <w:sz w:val="24"/>
            <w:color w:val="0000ff"/>
          </w:rPr>
          <w:t xml:space="preserve">приложении N 18</w:t>
        </w:r>
      </w:hyperlink>
      <w:r>
        <w:rPr>
          <w:sz w:val="24"/>
        </w:rPr>
        <w:t xml:space="preserve">.</w:t>
      </w:r>
    </w:p>
    <w:p>
      <w:pPr>
        <w:pStyle w:val="0"/>
        <w:jc w:val="both"/>
      </w:pPr>
      <w:r>
        <w:rPr>
          <w:sz w:val="24"/>
        </w:rPr>
        <w:t xml:space="preserve">(абзац введен </w:t>
      </w:r>
      <w:hyperlink w:history="0" r:id="rId168"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21.10.2024 N 1408)</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history="0" w:anchor="P2460" w:tooltip="ПРАВИЛА">
        <w:r>
          <w:rPr>
            <w:sz w:val="24"/>
            <w:color w:val="0000ff"/>
          </w:rPr>
          <w:t xml:space="preserve">приложении N 19</w:t>
        </w:r>
      </w:hyperlink>
      <w:r>
        <w:rPr>
          <w:sz w:val="24"/>
        </w:rPr>
        <w:t xml:space="preserve">.</w:t>
      </w:r>
    </w:p>
    <w:p>
      <w:pPr>
        <w:pStyle w:val="0"/>
        <w:jc w:val="both"/>
      </w:pPr>
      <w:r>
        <w:rPr>
          <w:sz w:val="24"/>
        </w:rPr>
        <w:t xml:space="preserve">(абзац введен </w:t>
      </w:r>
      <w:hyperlink w:history="0" r:id="rId169"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05.12.2024 N 1723)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history="0" w:anchor="P2634" w:tooltip="ПРАВИЛА">
        <w:r>
          <w:rPr>
            <w:sz w:val="24"/>
            <w:color w:val="0000ff"/>
          </w:rPr>
          <w:t xml:space="preserve">приложении N 20</w:t>
        </w:r>
      </w:hyperlink>
      <w:r>
        <w:rPr>
          <w:sz w:val="24"/>
        </w:rPr>
        <w:t xml:space="preserve">.</w:t>
      </w:r>
    </w:p>
    <w:p>
      <w:pPr>
        <w:pStyle w:val="0"/>
        <w:jc w:val="both"/>
      </w:pPr>
      <w:r>
        <w:rPr>
          <w:sz w:val="24"/>
        </w:rPr>
        <w:t xml:space="preserve">(абзац введен </w:t>
      </w:r>
      <w:hyperlink w:history="0" r:id="rId1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history="0" w:anchor="P2976" w:tooltip="ПРАВИЛА">
        <w:r>
          <w:rPr>
            <w:sz w:val="24"/>
            <w:color w:val="0000ff"/>
          </w:rPr>
          <w:t xml:space="preserve">приложении N 21</w:t>
        </w:r>
      </w:hyperlink>
      <w:r>
        <w:rPr>
          <w:sz w:val="24"/>
        </w:rPr>
        <w:t xml:space="preserve">.</w:t>
      </w:r>
    </w:p>
    <w:p>
      <w:pPr>
        <w:pStyle w:val="0"/>
        <w:jc w:val="both"/>
      </w:pPr>
      <w:r>
        <w:rPr>
          <w:sz w:val="24"/>
        </w:rPr>
        <w:t xml:space="preserve">(абзац введен </w:t>
      </w:r>
      <w:hyperlink w:history="0" r:id="rId171"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25.12.2024 N 1893)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history="0" w:anchor="P3068" w:tooltip="ПРАВИЛА">
        <w:r>
          <w:rPr>
            <w:sz w:val="24"/>
            <w:color w:val="0000ff"/>
          </w:rPr>
          <w:t xml:space="preserve">приложении N 22</w:t>
        </w:r>
      </w:hyperlink>
      <w:r>
        <w:rPr>
          <w:sz w:val="24"/>
        </w:rPr>
        <w:t xml:space="preserve">.</w:t>
      </w:r>
    </w:p>
    <w:p>
      <w:pPr>
        <w:pStyle w:val="0"/>
        <w:jc w:val="both"/>
      </w:pPr>
      <w:r>
        <w:rPr>
          <w:sz w:val="24"/>
        </w:rPr>
        <w:t xml:space="preserve">(абзац введен </w:t>
      </w:r>
      <w:hyperlink w:history="0" r:id="rId172"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25.12.2024 N 1893)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СТРУКТУРА</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173"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СОИСПОЛНИТЕЛЕЙ И УЧАСТНИКОВ ГОСУДАРСТВЕННОЙ ПРОГРАММЫ</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both"/>
      </w:pPr>
      <w:r>
        <w:rPr>
          <w:sz w:val="24"/>
        </w:rPr>
      </w:r>
    </w:p>
    <w:p>
      <w:pPr>
        <w:pStyle w:val="0"/>
        <w:ind w:firstLine="540"/>
        <w:jc w:val="both"/>
      </w:pPr>
      <w:r>
        <w:rPr>
          <w:sz w:val="24"/>
        </w:rPr>
        <w:t xml:space="preserve">Утратил силу с 1 января 2022 года. - </w:t>
      </w:r>
      <w:hyperlink w:history="0" r:id="rId174"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(УКРУПНЕННЫХ ИНВЕСТИЦИОННЫХ ПРОЕКТОВ), ОБЪЕКТОВ НЕДВИЖИМОГО</w:t>
      </w:r>
    </w:p>
    <w:p>
      <w:pPr>
        <w:pStyle w:val="2"/>
        <w:jc w:val="center"/>
      </w:pPr>
      <w:r>
        <w:rPr>
          <w:sz w:val="24"/>
        </w:rPr>
        <w:t xml:space="preserve">ИМУЩЕСТВА ФЕДЕРАЛЬНОЙ АДРЕСНОЙ ИНВЕСТИЦИОННОЙ ПРОГРАММЫ,</w:t>
      </w:r>
    </w:p>
    <w:p>
      <w:pPr>
        <w:pStyle w:val="2"/>
        <w:jc w:val="center"/>
      </w:pPr>
      <w:r>
        <w:rPr>
          <w:sz w:val="24"/>
        </w:rPr>
        <w:t xml:space="preserve">ФИНАНСОВОЕ ОБЕСПЕЧЕНИЕ КОТОРЫХ ОСУЩЕСТВЛЯЛОСЬ В РАМКАХ</w:t>
      </w:r>
    </w:p>
    <w:p>
      <w:pPr>
        <w:pStyle w:val="2"/>
        <w:jc w:val="center"/>
      </w:pPr>
      <w:r>
        <w:rPr>
          <w:sz w:val="24"/>
        </w:rPr>
        <w:t xml:space="preserve">ИНТЕГРИРОВАННЫХ ФЕДЕРАЛЬНЫХ 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175"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ПРИКЛАДНЫХ НАУЧНЫХ ИССЛЕДОВАНИЙ И ЭКСПЕРИМЕНТАЛЬНЫХ</w:t>
      </w:r>
    </w:p>
    <w:p>
      <w:pPr>
        <w:pStyle w:val="2"/>
        <w:jc w:val="center"/>
      </w:pPr>
      <w:r>
        <w:rPr>
          <w:sz w:val="24"/>
        </w:rPr>
        <w:t xml:space="preserve">РАЗРАБОТОК, ВЫПОЛНЯЕМЫХ ПО ДОГОВОРАМ НА ПРОВЕДЕНИЕ</w:t>
      </w:r>
    </w:p>
    <w:p>
      <w:pPr>
        <w:pStyle w:val="2"/>
        <w:jc w:val="center"/>
      </w:pPr>
      <w:r>
        <w:rPr>
          <w:sz w:val="24"/>
        </w:rPr>
        <w:t xml:space="preserve">НАУЧНО-ИССЛЕДОВАТЕЛЬСКИХ, ОПЫТНО-КОНСТРУКТОРСКИХ</w:t>
      </w:r>
    </w:p>
    <w:p>
      <w:pPr>
        <w:pStyle w:val="2"/>
        <w:jc w:val="center"/>
      </w:pPr>
      <w:r>
        <w:rPr>
          <w:sz w:val="24"/>
        </w:rPr>
        <w:t xml:space="preserve">И ТЕХНОЛОГИЧЕСКИХ РАБОТ, ФИНАНСОВОЕ ОБЕСПЕЧЕНИЕ КОТОРЫХ</w:t>
      </w:r>
    </w:p>
    <w:p>
      <w:pPr>
        <w:pStyle w:val="2"/>
        <w:jc w:val="center"/>
      </w:pPr>
      <w:r>
        <w:rPr>
          <w:sz w:val="24"/>
        </w:rPr>
        <w:t xml:space="preserve">ОСУЩЕСТВЛЯЛОСЬ В РАМКАХ ИНТЕГРИРОВАННЫХ ФЕДЕРАЛЬНЫХ</w:t>
      </w:r>
    </w:p>
    <w:p>
      <w:pPr>
        <w:pStyle w:val="2"/>
        <w:jc w:val="center"/>
      </w:pPr>
      <w:r>
        <w:rPr>
          <w:sz w:val="24"/>
        </w:rPr>
        <w:t xml:space="preserve">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17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СВОДНАЯ ИНФОРМАЦИЯ</w:t>
      </w:r>
    </w:p>
    <w:p>
      <w:pPr>
        <w:pStyle w:val="2"/>
        <w:jc w:val="center"/>
      </w:pPr>
      <w:r>
        <w:rPr>
          <w:sz w:val="24"/>
        </w:rPr>
        <w:t xml:space="preserve">ПО ОПЕРЕЖАЮЩЕМУ РАЗВИТИЮ ПРИОРИТЕТНЫХ ТЕРРИТОРИЙ В РАМКАХ</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17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27" w:name="P327"/>
    <w:bookmarkEnd w:id="32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СОЗДАНИЕ</w:t>
      </w:r>
    </w:p>
    <w:p>
      <w:pPr>
        <w:pStyle w:val="2"/>
        <w:jc w:val="center"/>
      </w:pPr>
      <w:r>
        <w:rPr>
          <w:sz w:val="24"/>
        </w:rPr>
        <w:t xml:space="preserve">СИСТЕМЫ ПОДДЕРЖКИ ФЕРМЕРОВ И РАЗВИТИЕ СЕЛЬСКОЙ КООПЕРАЦИИ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8"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25.12.2024 N 1893)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34" w:name="P334"/>
    <w:bookmarkEnd w:id="334"/>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pPr>
        <w:pStyle w:val="0"/>
        <w:spacing w:before="240" w:line-rule="auto"/>
        <w:ind w:firstLine="540"/>
        <w:jc w:val="both"/>
      </w:pPr>
      <w:r>
        <w:rPr>
          <w:sz w:val="24"/>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179"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применяющий специальный налоговый режим "Налог на профессиональный доход";</w:t>
      </w:r>
    </w:p>
    <w:p>
      <w:pPr>
        <w:pStyle w:val="0"/>
        <w:spacing w:before="240" w:line-rule="auto"/>
        <w:ind w:firstLine="540"/>
        <w:jc w:val="both"/>
      </w:pPr>
      <w:r>
        <w:rPr>
          <w:sz w:val="24"/>
        </w:rPr>
        <w:t xml:space="preserve">"грант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
    <w:bookmarkStart w:id="339" w:name="P339"/>
    <w:bookmarkEnd w:id="339"/>
    <w:p>
      <w:pPr>
        <w:pStyle w:val="0"/>
        <w:spacing w:before="240" w:line-rule="auto"/>
        <w:ind w:firstLine="540"/>
        <w:jc w:val="both"/>
      </w:pPr>
      <w:r>
        <w:rPr>
          <w:sz w:val="24"/>
        </w:rPr>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w:history="0" r:id="rId180"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pPr>
        <w:pStyle w:val="0"/>
        <w:spacing w:before="240" w:line-rule="auto"/>
        <w:ind w:firstLine="540"/>
        <w:jc w:val="both"/>
      </w:pPr>
      <w:r>
        <w:rPr>
          <w:sz w:val="24"/>
        </w:rP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history="0" w:anchor="P520" w:tooltip="ПРАВИЛА">
        <w:r>
          <w:rPr>
            <w:sz w:val="24"/>
            <w:color w:val="0000ff"/>
          </w:rPr>
          <w:t xml:space="preserve">приложением N 8</w:t>
        </w:r>
      </w:hyperlink>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18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постановлением</w:t>
        </w:r>
      </w:hyperlink>
      <w:r>
        <w:rPr>
          <w:sz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339" w:tooltip="&quot;грантополучатель&quot; - заявитель, отобранный региональной комиссией по отбору проектов для предоставления гранта &quot;Агростартап&quot;, зарегистрированный в качестве крестьянского (фермерского) хозяйства или индивидуального предпринимателя в соответствии с Федеральным законом &quot;О государственной регистрации юридических лиц и индивидуальных предпринимателей&quot;;">
        <w:r>
          <w:rPr>
            <w:sz w:val="24"/>
            <w:color w:val="0000ff"/>
          </w:rPr>
          <w:t xml:space="preserve">абзацем пятым</w:t>
        </w:r>
      </w:hyperlink>
      <w:r>
        <w:rPr>
          <w:sz w:val="24"/>
        </w:rPr>
        <w:t xml:space="preserve"> настоящего пункта, в органах Федеральной налоговой службы;</w:t>
      </w:r>
    </w:p>
    <w:p>
      <w:pPr>
        <w:pStyle w:val="0"/>
        <w:spacing w:before="240" w:line-rule="auto"/>
        <w:ind w:firstLine="540"/>
        <w:jc w:val="both"/>
      </w:pPr>
      <w:r>
        <w:rPr>
          <w:sz w:val="24"/>
        </w:rP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w:history="0" r:id="rId182"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частью 1 статьи 3</w:t>
        </w:r>
      </w:hyperlink>
      <w:r>
        <w:rPr>
          <w:sz w:val="24"/>
        </w:rPr>
        <w:t xml:space="preserve"> и (или) </w:t>
      </w:r>
      <w:hyperlink w:history="0" r:id="rId183"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частью 1 статьи 7</w:t>
        </w:r>
      </w:hyperlink>
      <w:r>
        <w:rPr>
          <w:sz w:val="24"/>
        </w:rPr>
        <w:t xml:space="preserve"> Федерального закона "О развитии сельского хозяйства" (в том числе на арендованных основных средствах);</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18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созданное в соответствии с Федеральным </w:t>
      </w:r>
      <w:hyperlink w:history="0" r:id="rId185"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1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pPr>
        <w:pStyle w:val="0"/>
        <w:spacing w:before="240" w:line-rule="auto"/>
        <w:ind w:firstLine="540"/>
        <w:jc w:val="both"/>
      </w:pPr>
      <w:r>
        <w:rPr>
          <w:sz w:val="24"/>
        </w:rPr>
        <w:t xml:space="preserve">К понятию "сельскохозяйственный потребительский кооператив" также относится потребительское общество, созданное в соответствии с </w:t>
      </w:r>
      <w:hyperlink w:history="0" r:id="rId187"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bookmarkStart w:id="355" w:name="P355"/>
    <w:bookmarkEnd w:id="355"/>
    <w:p>
      <w:pPr>
        <w:pStyle w:val="0"/>
        <w:spacing w:before="240" w:line-rule="auto"/>
        <w:ind w:firstLine="540"/>
        <w:jc w:val="both"/>
      </w:pPr>
      <w:r>
        <w:rPr>
          <w:sz w:val="24"/>
        </w:rPr>
        <w:t xml:space="preserve">5. Грант "Агростартап" предоставляется грантополучателю на реализацию проекта создания и (или) развития хозяйства:</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pPr>
        <w:pStyle w:val="0"/>
        <w:spacing w:before="240" w:line-rule="auto"/>
        <w:ind w:firstLine="540"/>
        <w:jc w:val="both"/>
      </w:pPr>
      <w:r>
        <w:rPr>
          <w:sz w:val="24"/>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pPr>
        <w:pStyle w:val="0"/>
        <w:spacing w:before="240" w:line-rule="auto"/>
        <w:ind w:firstLine="540"/>
        <w:jc w:val="both"/>
      </w:pPr>
      <w:r>
        <w:rPr>
          <w:sz w:val="24"/>
        </w:rPr>
        <w:t xml:space="preserve">в) по иным направлениям проекта создания и (или) развития хозяйства - в размере, не превышающем 5 млн. рублей, но не более 90 процентов затрат;</w:t>
      </w:r>
    </w:p>
    <w:p>
      <w:pPr>
        <w:pStyle w:val="0"/>
        <w:spacing w:before="240" w:line-rule="auto"/>
        <w:ind w:firstLine="540"/>
        <w:jc w:val="both"/>
      </w:pPr>
      <w:r>
        <w:rPr>
          <w:sz w:val="24"/>
        </w:rPr>
        <w:t xml:space="preserve">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pPr>
        <w:pStyle w:val="0"/>
        <w:spacing w:before="240" w:line-rule="auto"/>
        <w:ind w:firstLine="540"/>
        <w:jc w:val="both"/>
      </w:pPr>
      <w:r>
        <w:rPr>
          <w:sz w:val="24"/>
        </w:rPr>
        <w:t xml:space="preserve">6. Грант "Агростартап"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pPr>
        <w:pStyle w:val="0"/>
        <w:spacing w:before="240" w:line-rule="auto"/>
        <w:ind w:firstLine="540"/>
        <w:jc w:val="both"/>
      </w:pPr>
      <w:r>
        <w:rPr>
          <w:sz w:val="24"/>
        </w:rP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пункте 5</w:t>
        </w:r>
      </w:hyperlink>
      <w:r>
        <w:rPr>
          <w:sz w:val="24"/>
        </w:rP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 Уполномоченный орган принимает решение о предоставлении гранта на основании решения региональной комиссии по отбору проектов;</w:t>
      </w:r>
    </w:p>
    <w:p>
      <w:pPr>
        <w:pStyle w:val="0"/>
        <w:spacing w:before="240" w:line-rule="auto"/>
        <w:ind w:firstLine="540"/>
        <w:jc w:val="both"/>
      </w:pPr>
      <w:r>
        <w:rPr>
          <w:sz w:val="24"/>
        </w:rPr>
        <w:t xml:space="preserve">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pPr>
        <w:pStyle w:val="0"/>
        <w:spacing w:before="240" w:line-rule="auto"/>
        <w:ind w:firstLine="540"/>
        <w:jc w:val="both"/>
      </w:pPr>
      <w:r>
        <w:rPr>
          <w:sz w:val="24"/>
        </w:rPr>
        <w:t xml:space="preserve">д) финансовое обеспечение затрат грантополучателя, предусмотренных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pPr>
        <w:pStyle w:val="0"/>
        <w:spacing w:before="240" w:line-rule="auto"/>
        <w:ind w:firstLine="540"/>
        <w:jc w:val="both"/>
      </w:pPr>
      <w:r>
        <w:rPr>
          <w:sz w:val="24"/>
        </w:rPr>
        <w:t xml:space="preserve">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з) приобретение имущества, ранее приобретенного с использованием средств государственной поддержки, за счет гранта "Агростартап" не допускается;</w:t>
      </w:r>
    </w:p>
    <w:p>
      <w:pPr>
        <w:pStyle w:val="0"/>
        <w:spacing w:before="240" w:line-rule="auto"/>
        <w:ind w:firstLine="540"/>
        <w:jc w:val="both"/>
      </w:pPr>
      <w:r>
        <w:rPr>
          <w:sz w:val="24"/>
        </w:rPr>
        <w:t xml:space="preserve">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pPr>
        <w:pStyle w:val="0"/>
        <w:spacing w:before="240" w:line-rule="auto"/>
        <w:ind w:firstLine="540"/>
        <w:jc w:val="both"/>
      </w:pPr>
      <w:r>
        <w:rPr>
          <w:sz w:val="24"/>
        </w:rPr>
        <w:t xml:space="preserve">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pPr>
        <w:pStyle w:val="0"/>
        <w:spacing w:before="240" w:line-rule="auto"/>
        <w:ind w:firstLine="540"/>
        <w:jc w:val="both"/>
      </w:pPr>
      <w:r>
        <w:rPr>
          <w:sz w:val="24"/>
        </w:rPr>
        <w:t xml:space="preserve">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bookmarkStart w:id="373" w:name="P373"/>
    <w:bookmarkEnd w:id="373"/>
    <w:p>
      <w:pPr>
        <w:pStyle w:val="0"/>
        <w:spacing w:before="240" w:line-rule="auto"/>
        <w:ind w:firstLine="540"/>
        <w:jc w:val="both"/>
      </w:pPr>
      <w:r>
        <w:rPr>
          <w:sz w:val="24"/>
        </w:rPr>
        <w:t xml:space="preserve">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pPr>
        <w:pStyle w:val="0"/>
        <w:spacing w:before="240" w:line-rule="auto"/>
        <w:ind w:firstLine="540"/>
        <w:jc w:val="both"/>
      </w:pPr>
      <w:r>
        <w:rPr>
          <w:sz w:val="24"/>
        </w:rPr>
        <w:t xml:space="preserve">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pPr>
        <w:pStyle w:val="0"/>
        <w:spacing w:before="240" w:line-rule="auto"/>
        <w:ind w:firstLine="540"/>
        <w:jc w:val="both"/>
      </w:pPr>
      <w:r>
        <w:rPr>
          <w:sz w:val="24"/>
        </w:rPr>
        <w:t xml:space="preserve">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w:t>
      </w:r>
    </w:p>
    <w:p>
      <w:pPr>
        <w:pStyle w:val="0"/>
        <w:spacing w:before="240" w:line-rule="auto"/>
        <w:ind w:firstLine="540"/>
        <w:jc w:val="both"/>
      </w:pPr>
      <w:r>
        <w:rPr>
          <w:sz w:val="24"/>
        </w:rP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18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bookmarkStart w:id="377" w:name="P377"/>
    <w:bookmarkEnd w:id="377"/>
    <w:p>
      <w:pPr>
        <w:pStyle w:val="0"/>
        <w:spacing w:before="240" w:line-rule="auto"/>
        <w:ind w:firstLine="540"/>
        <w:jc w:val="both"/>
      </w:pPr>
      <w:r>
        <w:rPr>
          <w:sz w:val="24"/>
        </w:rPr>
        <w:t xml:space="preserve">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378" w:name="P378"/>
    <w:bookmarkEnd w:id="378"/>
    <w:p>
      <w:pPr>
        <w:pStyle w:val="0"/>
        <w:spacing w:before="240" w:line-rule="auto"/>
        <w:ind w:firstLine="540"/>
        <w:jc w:val="both"/>
      </w:pPr>
      <w:r>
        <w:rPr>
          <w:sz w:val="24"/>
        </w:rPr>
        <w:t xml:space="preserve">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377" w:tooltip="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378" w:tooltip="обеспечение возврата средств гранта &quot;Агростартап&quot; в бюджет субъекта Российской Федераци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pPr>
        <w:pStyle w:val="0"/>
        <w:spacing w:before="240" w:line-rule="auto"/>
        <w:ind w:firstLine="540"/>
        <w:jc w:val="both"/>
      </w:pPr>
      <w:r>
        <w:rPr>
          <w:sz w:val="24"/>
        </w:rPr>
        <w:t xml:space="preserve">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189" w:tooltip="Федеральный закон от 11.06.2003 N 74-ФЗ (ред. от 22.06.2024)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bookmarkStart w:id="382" w:name="P382"/>
    <w:bookmarkEnd w:id="382"/>
    <w:p>
      <w:pPr>
        <w:pStyle w:val="0"/>
        <w:spacing w:before="240" w:line-rule="auto"/>
        <w:ind w:firstLine="540"/>
        <w:jc w:val="both"/>
      </w:pPr>
      <w:r>
        <w:rPr>
          <w:sz w:val="24"/>
        </w:rPr>
        <w:t xml:space="preserve">9. Средства предоставляются сельскохозяйственным потребительским кооперативам на возмещение части понесенных в текущем финансовом году затрат:</w:t>
      </w:r>
    </w:p>
    <w:bookmarkStart w:id="383" w:name="P383"/>
    <w:bookmarkEnd w:id="383"/>
    <w:p>
      <w:pPr>
        <w:pStyle w:val="0"/>
        <w:spacing w:before="240" w:line-rule="auto"/>
        <w:ind w:firstLine="540"/>
        <w:jc w:val="both"/>
      </w:pPr>
      <w:r>
        <w:rPr>
          <w:sz w:val="24"/>
        </w:rP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bookmarkStart w:id="384" w:name="P384"/>
    <w:bookmarkEnd w:id="384"/>
    <w:p>
      <w:pPr>
        <w:pStyle w:val="0"/>
        <w:spacing w:before="240" w:line-rule="auto"/>
        <w:ind w:firstLine="540"/>
        <w:jc w:val="both"/>
      </w:pPr>
      <w:r>
        <w:rPr>
          <w:sz w:val="24"/>
        </w:rPr>
        <w:t xml:space="preserve">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bookmarkStart w:id="385" w:name="P385"/>
    <w:bookmarkEnd w:id="385"/>
    <w:p>
      <w:pPr>
        <w:pStyle w:val="0"/>
        <w:spacing w:before="240" w:line-rule="auto"/>
        <w:ind w:firstLine="540"/>
        <w:jc w:val="both"/>
      </w:pPr>
      <w:r>
        <w:rPr>
          <w:sz w:val="24"/>
        </w:rP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pPr>
        <w:pStyle w:val="0"/>
        <w:spacing w:before="240" w:line-rule="auto"/>
        <w:ind w:firstLine="540"/>
        <w:jc w:val="both"/>
      </w:pPr>
      <w:r>
        <w:rPr>
          <w:sz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385"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абзаце первом</w:t>
        </w:r>
      </w:hyperlink>
      <w:r>
        <w:rPr>
          <w:sz w:val="24"/>
        </w:rPr>
        <w:t xml:space="preserve"> настоящего подпункта техники, транспорта, оборудования и объектов;</w:t>
      </w:r>
    </w:p>
    <w:bookmarkStart w:id="387" w:name="P387"/>
    <w:bookmarkEnd w:id="387"/>
    <w:p>
      <w:pPr>
        <w:pStyle w:val="0"/>
        <w:spacing w:before="240" w:line-rule="auto"/>
        <w:ind w:firstLine="540"/>
        <w:jc w:val="both"/>
      </w:pPr>
      <w:r>
        <w:rPr>
          <w:sz w:val="24"/>
        </w:rPr>
        <w:t xml:space="preserve">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pPr>
        <w:pStyle w:val="0"/>
        <w:spacing w:before="240" w:line-rule="auto"/>
        <w:ind w:firstLine="540"/>
        <w:jc w:val="both"/>
      </w:pPr>
      <w:r>
        <w:rPr>
          <w:sz w:val="24"/>
        </w:rPr>
        <w:t xml:space="preserve">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pStyle w:val="0"/>
        <w:spacing w:before="240" w:line-rule="auto"/>
        <w:ind w:firstLine="540"/>
        <w:jc w:val="both"/>
      </w:pPr>
      <w:r>
        <w:rPr>
          <w:sz w:val="24"/>
        </w:rPr>
        <w:t xml:space="preserve">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40" w:line-rule="auto"/>
        <w:ind w:firstLine="540"/>
        <w:jc w:val="both"/>
      </w:pPr>
      <w:r>
        <w:rPr>
          <w:sz w:val="24"/>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bookmarkStart w:id="392" w:name="P392"/>
    <w:bookmarkEnd w:id="392"/>
    <w:p>
      <w:pPr>
        <w:pStyle w:val="0"/>
        <w:spacing w:before="240" w:line-rule="auto"/>
        <w:ind w:firstLine="540"/>
        <w:jc w:val="both"/>
      </w:pPr>
      <w:r>
        <w:rPr>
          <w:sz w:val="24"/>
        </w:rPr>
        <w:t xml:space="preserve">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pPr>
        <w:pStyle w:val="0"/>
        <w:spacing w:before="240" w:line-rule="auto"/>
        <w:ind w:firstLine="540"/>
        <w:jc w:val="both"/>
      </w:pPr>
      <w:r>
        <w:rPr>
          <w:sz w:val="24"/>
        </w:rPr>
        <w:t xml:space="preserve">Возмещение затрат сельскохозяйственных потребительских кооперативов, указанных в </w:t>
      </w:r>
      <w:hyperlink w:history="0" w:anchor="P38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подпунктах "а"</w:t>
        </w:r>
      </w:hyperlink>
      <w:r>
        <w:rPr>
          <w:sz w:val="24"/>
        </w:rPr>
        <w:t xml:space="preserve"> - </w:t>
      </w:r>
      <w:hyperlink w:history="0" w:anchor="P385"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"в"</w:t>
        </w:r>
      </w:hyperlink>
      <w:r>
        <w:rPr>
          <w:sz w:val="24"/>
        </w:rP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10. Средства предоставляются сельскохозяйственным потребительским кооперативам на возмещение части затрат, указанных в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а) в соответствии с </w:t>
      </w:r>
      <w:hyperlink w:history="0" w:anchor="P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б) приобретение имущества, транспорта, оборудования, техники и объектов, указанных в </w:t>
      </w:r>
      <w:hyperlink w:history="0" w:anchor="P38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подпунктах "а"</w:t>
        </w:r>
      </w:hyperlink>
      <w:r>
        <w:rPr>
          <w:sz w:val="24"/>
        </w:rPr>
        <w:t xml:space="preserve"> - </w:t>
      </w:r>
      <w:hyperlink w:history="0" w:anchor="P385"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"в" пункта 9</w:t>
        </w:r>
      </w:hyperlink>
      <w:r>
        <w:rPr>
          <w:sz w:val="24"/>
        </w:rP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в) возмещение затрат сельскохозяйственных потребительских кооперативов, предусмотренных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пунктом 9</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г) возмещение затрат, предусмотренных </w:t>
      </w:r>
      <w:hyperlink w:history="0" w:anchor="P392"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
        <w:r>
          <w:rPr>
            <w:sz w:val="24"/>
            <w:color w:val="0000ff"/>
          </w:rPr>
          <w:t xml:space="preserve">подпунктом "д" пункта 9</w:t>
        </w:r>
      </w:hyperlink>
      <w:r>
        <w:rPr>
          <w:sz w:val="24"/>
        </w:rP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pPr>
        <w:pStyle w:val="0"/>
        <w:spacing w:before="240" w:line-rule="auto"/>
        <w:ind w:firstLine="540"/>
        <w:jc w:val="both"/>
      </w:pPr>
      <w:r>
        <w:rPr>
          <w:sz w:val="24"/>
        </w:rP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11. Для целей, предусмотренных </w:t>
      </w:r>
      <w:hyperlink w:history="0" w:anchor="P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к сельскохозяйственной продукции относится продукция, указанная в </w:t>
      </w:r>
      <w:hyperlink w:history="0" r:id="rId190" w:tooltip="Распоряжение Правительства РФ от 25.01.2017 N 79-р (ред. от 10.10.2023)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w:t>
        </w:r>
      </w:hyperlink>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bookmarkStart w:id="401" w:name="P401"/>
    <w:bookmarkEnd w:id="401"/>
    <w:p>
      <w:pPr>
        <w:pStyle w:val="0"/>
        <w:spacing w:before="240" w:line-rule="auto"/>
        <w:ind w:firstLine="540"/>
        <w:jc w:val="both"/>
      </w:pPr>
      <w:r>
        <w:rPr>
          <w:sz w:val="24"/>
        </w:rPr>
        <w:t xml:space="preserve">12. Получение средств сельскохозяйственными потребительскими кооперативами последующих уровней в соответствии с </w:t>
      </w:r>
      <w:hyperlink w:history="0" w:anchor="P38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подпунктами "а"</w:t>
        </w:r>
      </w:hyperlink>
      <w:r>
        <w:rPr>
          <w:sz w:val="24"/>
        </w:rPr>
        <w:t xml:space="preserve"> и </w:t>
      </w:r>
      <w:hyperlink w:history="0" w:anchor="P384"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
        <w:r>
          <w:rPr>
            <w:sz w:val="24"/>
            <w:color w:val="0000ff"/>
          </w:rPr>
          <w:t xml:space="preserve">"б" пункта 9</w:t>
        </w:r>
      </w:hyperlink>
      <w:r>
        <w:rPr>
          <w:sz w:val="24"/>
        </w:rP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history="0" w:anchor="P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history="0" w:anchor="P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w:t>
      </w:r>
    </w:p>
    <w:bookmarkStart w:id="402" w:name="P402"/>
    <w:bookmarkEnd w:id="402"/>
    <w:p>
      <w:pPr>
        <w:pStyle w:val="0"/>
        <w:spacing w:before="240" w:line-rule="auto"/>
        <w:ind w:firstLine="540"/>
        <w:jc w:val="both"/>
      </w:pPr>
      <w:r>
        <w:rPr>
          <w:sz w:val="24"/>
        </w:rPr>
        <w:t xml:space="preserve">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w:t>
      </w:r>
    </w:p>
    <w:p>
      <w:pPr>
        <w:pStyle w:val="0"/>
        <w:spacing w:before="240" w:line-rule="auto"/>
        <w:ind w:firstLine="540"/>
        <w:jc w:val="both"/>
      </w:pPr>
      <w:r>
        <w:rPr>
          <w:sz w:val="24"/>
        </w:rPr>
        <w:t xml:space="preserve">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pPr>
        <w:pStyle w:val="0"/>
        <w:spacing w:before="240" w:line-rule="auto"/>
        <w:ind w:firstLine="540"/>
        <w:jc w:val="both"/>
      </w:pPr>
      <w:r>
        <w:rPr>
          <w:sz w:val="24"/>
        </w:rPr>
        <w:t xml:space="preserve">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bookmarkStart w:id="405" w:name="P405"/>
    <w:bookmarkEnd w:id="405"/>
    <w:p>
      <w:pPr>
        <w:pStyle w:val="0"/>
        <w:spacing w:before="240" w:line-rule="auto"/>
        <w:ind w:firstLine="540"/>
        <w:jc w:val="both"/>
      </w:pPr>
      <w:r>
        <w:rPr>
          <w:sz w:val="24"/>
        </w:rPr>
        <w:t xml:space="preserve">14. Средства предоставляются переработчикам на возмещение части понесенных в текущем финансовом году затрат:</w:t>
      </w:r>
    </w:p>
    <w:p>
      <w:pPr>
        <w:pStyle w:val="0"/>
        <w:spacing w:before="240" w:line-rule="auto"/>
        <w:ind w:firstLine="540"/>
        <w:jc w:val="both"/>
      </w:pPr>
      <w:r>
        <w:rPr>
          <w:sz w:val="24"/>
        </w:rPr>
        <w:t xml:space="preserve">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pPr>
        <w:pStyle w:val="0"/>
        <w:spacing w:before="240" w:line-rule="auto"/>
        <w:ind w:firstLine="540"/>
        <w:jc w:val="both"/>
      </w:pPr>
      <w:r>
        <w:rPr>
          <w:sz w:val="24"/>
        </w:rPr>
        <w:t xml:space="preserve">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
    <w:p>
      <w:pPr>
        <w:pStyle w:val="0"/>
        <w:spacing w:before="240" w:line-rule="auto"/>
        <w:ind w:firstLine="540"/>
        <w:jc w:val="both"/>
      </w:pPr>
      <w:r>
        <w:rPr>
          <w:sz w:val="24"/>
        </w:rPr>
        <w:t xml:space="preserve">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pPr>
        <w:pStyle w:val="0"/>
        <w:spacing w:before="240" w:line-rule="auto"/>
        <w:ind w:firstLine="540"/>
        <w:jc w:val="both"/>
      </w:pPr>
      <w:r>
        <w:rPr>
          <w:sz w:val="24"/>
        </w:rPr>
        <w:t xml:space="preserve">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pPr>
        <w:pStyle w:val="0"/>
        <w:spacing w:before="240" w:line-rule="auto"/>
        <w:ind w:firstLine="540"/>
        <w:jc w:val="both"/>
      </w:pPr>
      <w:r>
        <w:rPr>
          <w:sz w:val="24"/>
        </w:rPr>
        <w:t xml:space="preserve">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pPr>
        <w:pStyle w:val="0"/>
        <w:spacing w:before="240" w:line-rule="auto"/>
        <w:ind w:firstLine="540"/>
        <w:jc w:val="both"/>
      </w:pPr>
      <w:r>
        <w:rPr>
          <w:sz w:val="24"/>
        </w:rPr>
        <w:t xml:space="preserve">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pPr>
        <w:pStyle w:val="0"/>
        <w:spacing w:before="240" w:line-rule="auto"/>
        <w:ind w:firstLine="540"/>
        <w:jc w:val="both"/>
      </w:pPr>
      <w:r>
        <w:rPr>
          <w:sz w:val="24"/>
        </w:rPr>
        <w:t xml:space="preserve">15. Средства предоставляются переработчикам на возмещение части затрат, указанных в </w:t>
      </w:r>
      <w:hyperlink w:history="0" w:anchor="P405"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пункте 14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б) возмещение затрат переработчиков, предусмотренных </w:t>
      </w:r>
      <w:hyperlink w:history="0" w:anchor="P405"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пунктом 14</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history="0" w:anchor="P405"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пунктом 14</w:t>
        </w:r>
      </w:hyperlink>
      <w:r>
        <w:rPr>
          <w:sz w:val="24"/>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bookmarkStart w:id="416" w:name="P416"/>
    <w:bookmarkEnd w:id="416"/>
    <w:p>
      <w:pPr>
        <w:pStyle w:val="0"/>
        <w:spacing w:before="240" w:line-rule="auto"/>
        <w:ind w:firstLine="540"/>
        <w:jc w:val="both"/>
      </w:pPr>
      <w:r>
        <w:rPr>
          <w:sz w:val="24"/>
        </w:rPr>
        <w:t xml:space="preserve">16. Заявления о предоставлении средств по направлениям, предусмотренным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17.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о предоставлении субсидии) в соответствии с </w:t>
      </w:r>
      <w:hyperlink w:history="0" r:id="rId1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В соглашении о предоставлении субсидии могут устанавливаться различные уровни софинансирования расходного обязательства субъекта Российской Федерации из федерального бюджета по каждому отдельному направлению, указанному в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пунктах 5</w:t>
        </w:r>
      </w:hyperlink>
      <w:r>
        <w:rPr>
          <w:sz w:val="24"/>
        </w:rPr>
        <w:t xml:space="preserve">,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9</w:t>
        </w:r>
      </w:hyperlink>
      <w:r>
        <w:rPr>
          <w:sz w:val="24"/>
        </w:rPr>
        <w:t xml:space="preserve">, </w:t>
      </w:r>
      <w:hyperlink w:history="0" w:anchor="P402"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13</w:t>
        </w:r>
      </w:hyperlink>
      <w:r>
        <w:rPr>
          <w:sz w:val="24"/>
        </w:rPr>
        <w:t xml:space="preserve"> и </w:t>
      </w:r>
      <w:hyperlink w:history="0" w:anchor="P405" w:tooltip="14. Средства предоставляются переработчикам на возмещение части понесенных в текущем финансовом году затрат:">
        <w:r>
          <w:rPr>
            <w:sz w:val="24"/>
            <w:color w:val="0000ff"/>
          </w:rPr>
          <w:t xml:space="preserve">14</w:t>
        </w:r>
      </w:hyperlink>
      <w:r>
        <w:rPr>
          <w:sz w:val="24"/>
        </w:rPr>
        <w:t xml:space="preserve"> настоящих Правил.</w:t>
      </w:r>
    </w:p>
    <w:bookmarkStart w:id="421" w:name="P421"/>
    <w:bookmarkEnd w:id="421"/>
    <w:p>
      <w:pPr>
        <w:pStyle w:val="0"/>
        <w:spacing w:before="240" w:line-rule="auto"/>
        <w:ind w:firstLine="540"/>
        <w:jc w:val="both"/>
      </w:pPr>
      <w:r>
        <w:rPr>
          <w:sz w:val="24"/>
        </w:rPr>
        <w:t xml:space="preserve">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pPr>
        <w:pStyle w:val="0"/>
        <w:spacing w:before="240" w:line-rule="auto"/>
        <w:ind w:firstLine="540"/>
        <w:jc w:val="both"/>
      </w:pPr>
      <w:r>
        <w:rPr>
          <w:sz w:val="24"/>
        </w:rPr>
        <w:t xml:space="preserve">19.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bookmarkStart w:id="423" w:name="P423"/>
    <w:bookmarkEnd w:id="423"/>
    <w:p>
      <w:pPr>
        <w:pStyle w:val="0"/>
        <w:spacing w:before="240" w:line-rule="auto"/>
        <w:ind w:firstLine="540"/>
        <w:jc w:val="both"/>
      </w:pPr>
      <w:r>
        <w:rPr>
          <w:sz w:val="24"/>
        </w:rPr>
        <w:t xml:space="preserve">20.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2"/>
        </w:rPr>
        <w:drawing>
          <wp:inline distT="0" distB="0" distL="0" distR="0">
            <wp:extent cx="4103370" cy="948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4103370" cy="94869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
    <w:p>
      <w:pPr>
        <w:pStyle w:val="0"/>
        <w:spacing w:before="240" w:line-rule="auto"/>
        <w:ind w:firstLine="540"/>
        <w:jc w:val="both"/>
      </w:pPr>
      <w:r>
        <w:rPr>
          <w:sz w:val="24"/>
        </w:rPr>
        <w:t xml:space="preserve">W</w:t>
      </w:r>
      <w:r>
        <w:rPr>
          <w:sz w:val="24"/>
          <w:vertAlign w:val="subscript"/>
        </w:rPr>
        <w:t xml:space="preserve">min</w:t>
      </w:r>
      <w:r>
        <w:rPr>
          <w:sz w:val="24"/>
        </w:rP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pPr>
        <w:pStyle w:val="0"/>
        <w:spacing w:before="240" w:line-rule="auto"/>
        <w:ind w:firstLine="540"/>
        <w:jc w:val="both"/>
      </w:pPr>
      <w:r>
        <w:rPr>
          <w:sz w:val="24"/>
        </w:rPr>
        <w:t xml:space="preserve">W - общий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n - количество субъектов Российской Федерации, отвечающих условиям, указанным в </w:t>
      </w:r>
      <w:hyperlink w:history="0" w:anchor="P401" w:tooltip="12. Получение средств сельскохозяйственными потребительскими кооперативами последующих уровней в соответствии с подпунктами &quot;а&quot; и &quot;б&quot; пункта 9 настоящих Правил не допускается. Получение средств сельскохозяйственными потребительскими кооперативами последующих уровней в соответствии с подпунктом &quot;г&quot; пункта 9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quot;г&quot; пункта 9...">
        <w:r>
          <w:rPr>
            <w:sz w:val="24"/>
            <w:color w:val="0000ff"/>
          </w:rPr>
          <w:t xml:space="preserve">пунктах 12</w:t>
        </w:r>
      </w:hyperlink>
      <w:r>
        <w:rPr>
          <w:sz w:val="24"/>
        </w:rPr>
        <w:t xml:space="preserve"> и </w:t>
      </w:r>
      <w:hyperlink w:history="0" w:anchor="P402"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13</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pPr>
        <w:pStyle w:val="0"/>
        <w:spacing w:before="240" w:line-rule="auto"/>
        <w:ind w:firstLine="540"/>
        <w:jc w:val="both"/>
      </w:pPr>
      <w:r>
        <w:rPr>
          <w:sz w:val="24"/>
        </w:rPr>
        <w:t xml:space="preserve">Z</w:t>
      </w:r>
      <w:r>
        <w:rPr>
          <w:sz w:val="24"/>
          <w:vertAlign w:val="subscript"/>
        </w:rPr>
        <w:t xml:space="preserve">i</w:t>
      </w:r>
      <w:r>
        <w:rPr>
          <w:sz w:val="24"/>
        </w:rP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w:history="0" r:id="rId19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классификатора</w:t>
        </w:r>
      </w:hyperlink>
      <w:r>
        <w:rPr>
          <w:sz w:val="24"/>
        </w:rP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C</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pPr>
        <w:pStyle w:val="0"/>
        <w:spacing w:before="240" w:line-rule="auto"/>
        <w:ind w:firstLine="540"/>
        <w:jc w:val="both"/>
      </w:pPr>
      <w:r>
        <w:rPr>
          <w:sz w:val="24"/>
        </w:rPr>
        <w:t xml:space="preserve">V</w:t>
      </w:r>
      <w:r>
        <w:rPr>
          <w:sz w:val="24"/>
          <w:vertAlign w:val="subscript"/>
        </w:rPr>
        <w:t xml:space="preserve">i</w:t>
      </w:r>
      <w:r>
        <w:rPr>
          <w:sz w:val="24"/>
        </w:rP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pPr>
        <w:pStyle w:val="0"/>
        <w:spacing w:before="240" w:line-rule="auto"/>
        <w:ind w:firstLine="540"/>
        <w:jc w:val="both"/>
      </w:pPr>
      <w:r>
        <w:rPr>
          <w:sz w:val="24"/>
        </w:rPr>
        <w:t xml:space="preserve">H</w:t>
      </w:r>
      <w:r>
        <w:rPr>
          <w:sz w:val="24"/>
          <w:vertAlign w:val="subscript"/>
        </w:rPr>
        <w:t xml:space="preserve">i</w:t>
      </w:r>
      <w:r>
        <w:rPr>
          <w:sz w:val="24"/>
        </w:rP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802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168021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i</w:t>
      </w:r>
      <w:r>
        <w:rPr>
          <w:sz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w:anchor="P402"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pPr>
        <w:pStyle w:val="0"/>
        <w:spacing w:before="240" w:line-rule="auto"/>
        <w:ind w:firstLine="540"/>
        <w:jc w:val="both"/>
      </w:pPr>
      <w:r>
        <w:rPr>
          <w:sz w:val="24"/>
        </w:rPr>
        <w:t xml:space="preserve">22.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3"/>
        </w:rPr>
        <w:drawing>
          <wp:inline distT="0" distB="0" distL="0" distR="0">
            <wp:extent cx="16573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65735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D</w:t>
      </w:r>
      <w:r>
        <w:rPr>
          <w:sz w:val="24"/>
          <w:vertAlign w:val="subscript"/>
        </w:rPr>
        <w:t xml:space="preserve">i</w:t>
      </w:r>
      <w:r>
        <w:rPr>
          <w:sz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w:history="0" r:id="rId19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классификатора</w:t>
        </w:r>
      </w:hyperlink>
      <w:r>
        <w:rPr>
          <w:sz w:val="24"/>
        </w:rP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344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16344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i</w:t>
      </w:r>
      <w:r>
        <w:rPr>
          <w:sz w:val="24"/>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116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16116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F</w:t>
      </w:r>
      <w:r>
        <w:rPr>
          <w:sz w:val="24"/>
          <w:vertAlign w:val="subscript"/>
        </w:rPr>
        <w:t xml:space="preserve">i</w:t>
      </w:r>
      <w:r>
        <w:rPr>
          <w:sz w:val="24"/>
        </w:rP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pPr>
        <w:pStyle w:val="0"/>
        <w:spacing w:before="240" w:line-rule="auto"/>
        <w:ind w:firstLine="540"/>
        <w:jc w:val="both"/>
      </w:pPr>
      <w:r>
        <w:rPr>
          <w:sz w:val="24"/>
        </w:rPr>
        <w:t xml:space="preserve">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3"/>
        </w:rPr>
        <w:drawing>
          <wp:inline distT="0" distB="0" distL="0" distR="0">
            <wp:extent cx="16916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16916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X</w:t>
      </w:r>
      <w:r>
        <w:rPr>
          <w:sz w:val="24"/>
          <w:vertAlign w:val="subscript"/>
        </w:rPr>
        <w:t xml:space="preserve">i</w:t>
      </w:r>
      <w:r>
        <w:rPr>
          <w:sz w:val="24"/>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bookmarkStart w:id="465" w:name="P465"/>
    <w:bookmarkEnd w:id="465"/>
    <w:p>
      <w:pPr>
        <w:pStyle w:val="0"/>
        <w:spacing w:before="240" w:line-rule="auto"/>
        <w:ind w:firstLine="540"/>
        <w:jc w:val="both"/>
      </w:pPr>
      <w:r>
        <w:rPr>
          <w:sz w:val="24"/>
        </w:rP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history="0" w:anchor="P423"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w:t>
      </w:r>
    </w:p>
    <w:p>
      <w:pPr>
        <w:pStyle w:val="0"/>
        <w:spacing w:before="240" w:line-rule="auto"/>
        <w:ind w:firstLine="540"/>
        <w:jc w:val="both"/>
      </w:pPr>
      <w:r>
        <w:rPr>
          <w:sz w:val="24"/>
        </w:rP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history="0" w:anchor="P373" w:tooltip="н) размер гранта &quot;Агростартап&quot;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
        <w:r>
          <w:rPr>
            <w:sz w:val="24"/>
            <w:color w:val="0000ff"/>
          </w:rPr>
          <w:t xml:space="preserve">подпункте "н" пункта 6</w:t>
        </w:r>
      </w:hyperlink>
      <w:r>
        <w:rPr>
          <w:sz w:val="24"/>
        </w:rPr>
        <w:t xml:space="preserve"> настоящих Правил.</w:t>
      </w:r>
    </w:p>
    <w:p>
      <w:pPr>
        <w:pStyle w:val="0"/>
        <w:spacing w:before="240" w:line-rule="auto"/>
        <w:ind w:firstLine="540"/>
        <w:jc w:val="both"/>
      </w:pPr>
      <w:r>
        <w:rPr>
          <w:sz w:val="24"/>
        </w:rPr>
        <w:t xml:space="preserve">27.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затратами, указанными в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484" w:tooltip="34. Для оценки эффективности использования субсидии применяются следующие результаты использования субсидии:">
        <w:r>
          <w:rPr>
            <w:sz w:val="24"/>
            <w:color w:val="0000ff"/>
          </w:rPr>
          <w:t xml:space="preserve">пунктом 34</w:t>
        </w:r>
      </w:hyperlink>
      <w:r>
        <w:rPr>
          <w:sz w:val="24"/>
        </w:rP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затратами, указанными в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не может превышать 20 процентов размера субсидии, рассчитанного в соответствии с </w:t>
      </w:r>
      <w:hyperlink w:history="0" w:anchor="P423"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 а также в соответствии с </w:t>
      </w:r>
      <w:hyperlink w:history="0" w:anchor="P465"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а вычетом минимального объема субсидии.">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history="0" w:anchor="P355"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(или) на возмещение части затрат, указанных в </w:t>
      </w:r>
      <w:hyperlink w:history="0" w:anchor="P382"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pPr>
        <w:pStyle w:val="0"/>
        <w:spacing w:before="240" w:line-rule="auto"/>
        <w:ind w:firstLine="540"/>
        <w:jc w:val="both"/>
      </w:pPr>
      <w:r>
        <w:rPr>
          <w:sz w:val="24"/>
        </w:rPr>
        <w:t xml:space="preserve">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pPr>
        <w:pStyle w:val="0"/>
        <w:spacing w:before="240" w:line-rule="auto"/>
        <w:ind w:firstLine="540"/>
        <w:jc w:val="both"/>
      </w:pPr>
      <w:r>
        <w:rPr>
          <w:sz w:val="24"/>
        </w:rP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history="0" w:anchor="P402"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пунктом 13</w:t>
        </w:r>
      </w:hyperlink>
      <w:r>
        <w:rPr>
          <w:sz w:val="24"/>
        </w:rPr>
        <w:t xml:space="preserve"> настоящих Правил, возможно в сумме, не превышающей 10 процентов размера субсидии, рассчитанного в соответствии с </w:t>
      </w:r>
      <w:hyperlink w:history="0" w:anchor="P423"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 а также в соответствии с </w:t>
      </w:r>
      <w:hyperlink w:history="0" w:anchor="P465"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а вычетом минимального объема субсидии.">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28. 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history="0" w:anchor="P423"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Министерство сельского хозяйства Российской Федерации применяет коэффициент q, равный 0,8.</w:t>
      </w:r>
    </w:p>
    <w:p>
      <w:pPr>
        <w:pStyle w:val="0"/>
        <w:spacing w:before="240" w:line-rule="auto"/>
        <w:ind w:firstLine="540"/>
        <w:jc w:val="both"/>
      </w:pPr>
      <w:r>
        <w:rPr>
          <w:sz w:val="24"/>
        </w:rPr>
        <w:t xml:space="preserve">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bookmarkStart w:id="474" w:name="P474"/>
    <w:bookmarkEnd w:id="474"/>
    <w:p>
      <w:pPr>
        <w:pStyle w:val="0"/>
        <w:spacing w:before="240" w:line-rule="auto"/>
        <w:ind w:firstLine="540"/>
        <w:jc w:val="both"/>
      </w:pPr>
      <w:r>
        <w:rPr>
          <w:sz w:val="24"/>
        </w:rPr>
        <w:t xml:space="preserve">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3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pPr>
        <w:pStyle w:val="0"/>
        <w:spacing w:before="240" w:line-rule="auto"/>
        <w:ind w:firstLine="540"/>
        <w:jc w:val="both"/>
      </w:pPr>
      <w:r>
        <w:rPr>
          <w:sz w:val="24"/>
        </w:rPr>
        <w:t xml:space="preserve">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474" w:tooltip="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30.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history="0" w:anchor="P3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значений результатов использования субсидии.</w:t>
      </w:r>
    </w:p>
    <w:bookmarkStart w:id="484" w:name="P484"/>
    <w:bookmarkEnd w:id="484"/>
    <w:p>
      <w:pPr>
        <w:pStyle w:val="0"/>
        <w:spacing w:before="240" w:line-rule="auto"/>
        <w:ind w:firstLine="540"/>
        <w:jc w:val="both"/>
      </w:pPr>
      <w:r>
        <w:rPr>
          <w:sz w:val="24"/>
        </w:rPr>
        <w:t xml:space="preserve">34.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крестьянскими (фермерскими) хозяйствами реализованы проекты создания и (или) развития хозяйства за счет средств гранта "Агростартап", обеспечившие не менее чем в течение 5 лет с даты его получения ежегодный прирост объема производства сельскохозяйственной продукции (единиц);</w:t>
      </w:r>
    </w:p>
    <w:p>
      <w:pPr>
        <w:pStyle w:val="0"/>
        <w:spacing w:before="240" w:line-rule="auto"/>
        <w:ind w:firstLine="540"/>
        <w:jc w:val="both"/>
      </w:pPr>
      <w:r>
        <w:rPr>
          <w:sz w:val="24"/>
        </w:rPr>
        <w:t xml:space="preserve">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pPr>
        <w:pStyle w:val="0"/>
        <w:spacing w:before="240" w:line-rule="auto"/>
        <w:ind w:firstLine="540"/>
        <w:jc w:val="both"/>
      </w:pPr>
      <w:r>
        <w:rPr>
          <w:sz w:val="24"/>
        </w:rPr>
        <w:t xml:space="preserve">в)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 (единиц).</w:t>
      </w:r>
    </w:p>
    <w:p>
      <w:pPr>
        <w:pStyle w:val="0"/>
        <w:spacing w:before="240" w:line-rule="auto"/>
        <w:ind w:firstLine="540"/>
        <w:jc w:val="both"/>
      </w:pPr>
      <w:r>
        <w:rPr>
          <w:sz w:val="24"/>
        </w:rPr>
        <w:t xml:space="preserve">35. Оценка эффективности использования субсидии по результатам использования субсидии, предусмотренным </w:t>
      </w:r>
      <w:hyperlink w:history="0" w:anchor="P484" w:tooltip="34. Для оценки эффективности использования субсидии применяются следующие результаты использования субсидии:">
        <w:r>
          <w:rPr>
            <w:sz w:val="24"/>
            <w:color w:val="0000ff"/>
          </w:rPr>
          <w:t xml:space="preserve">пунктом 34</w:t>
        </w:r>
      </w:hyperlink>
      <w:r>
        <w:rPr>
          <w:sz w:val="24"/>
        </w:rP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w:t>
      </w:r>
    </w:p>
    <w:p>
      <w:pPr>
        <w:pStyle w:val="0"/>
        <w:spacing w:before="240" w:line-rule="auto"/>
        <w:ind w:firstLine="540"/>
        <w:jc w:val="both"/>
      </w:pPr>
      <w:r>
        <w:rPr>
          <w:sz w:val="24"/>
        </w:rPr>
        <w:t xml:space="preserve">37.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w:anchor="P416" w:tooltip="16. Заявления о предоставлении средств по направлениям, предусмотренным пунктом 5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
        <w:r>
          <w:rPr>
            <w:sz w:val="24"/>
            <w:color w:val="0000ff"/>
          </w:rPr>
          <w:t xml:space="preserve">пунктами 16</w:t>
        </w:r>
      </w:hyperlink>
      <w:r>
        <w:rPr>
          <w:sz w:val="24"/>
        </w:rPr>
        <w:t xml:space="preserve"> - </w:t>
      </w:r>
      <w:hyperlink w:history="0" w:anchor="P421" w:tooltip="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
        <w:r>
          <w:rPr>
            <w:sz w:val="24"/>
            <w:color w:val="0000ff"/>
          </w:rPr>
          <w:t xml:space="preserve">18</w:t>
        </w:r>
      </w:hyperlink>
      <w:r>
        <w:rPr>
          <w:sz w:val="24"/>
        </w:rPr>
        <w:t xml:space="preserve"> и </w:t>
      </w:r>
      <w:hyperlink w:history="0" w:anchor="P423" w:tooltip="20. Размер субсидии, предоставляемой бюджету i-го субъекта Российской Федерации (Wi), определяется по формуле:">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pPr>
        <w:pStyle w:val="0"/>
        <w:spacing w:before="240" w:line-rule="auto"/>
        <w:ind w:firstLine="540"/>
        <w:jc w:val="both"/>
      </w:pPr>
      <w:r>
        <w:rPr>
          <w:sz w:val="24"/>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ПОДДЕРЖКУ СЕЛЬСКОХОЗЯЙСТВЕННОГО ПРОИЗВОДСТВА</w:t>
      </w:r>
    </w:p>
    <w:p>
      <w:pPr>
        <w:pStyle w:val="2"/>
        <w:jc w:val="center"/>
      </w:pPr>
      <w:r>
        <w:rPr>
          <w:sz w:val="24"/>
        </w:rPr>
        <w:t xml:space="preserve">ПО ОТДЕЛЬНЫМ ПОДОТРАСЛЯМ РАСТЕНИЕВОДСТВА И ЖИВОТНОВОДСТВА</w:t>
      </w:r>
    </w:p>
    <w:p>
      <w:pPr>
        <w:pStyle w:val="0"/>
        <w:jc w:val="center"/>
      </w:pPr>
      <w:r>
        <w:rPr>
          <w:sz w:val="24"/>
        </w:rPr>
      </w:r>
    </w:p>
    <w:p>
      <w:pPr>
        <w:pStyle w:val="0"/>
        <w:ind w:firstLine="540"/>
        <w:jc w:val="both"/>
      </w:pPr>
      <w:r>
        <w:rPr>
          <w:sz w:val="24"/>
        </w:rPr>
        <w:t xml:space="preserve">Утратили силу с 1 января 2024 года. - </w:t>
      </w:r>
      <w:hyperlink w:history="0" r:id="rId200"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520" w:name="P520"/>
    <w:bookmarkEnd w:id="52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02.12.2023 </w:t>
            </w:r>
            <w:hyperlink w:history="0" r:id="rId201"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w:t>
            </w:r>
          </w:p>
          <w:p>
            <w:pPr>
              <w:pStyle w:val="0"/>
              <w:jc w:val="center"/>
            </w:pPr>
            <w:r>
              <w:rPr>
                <w:sz w:val="24"/>
                <w:color w:val="392c69"/>
              </w:rPr>
              <w:t xml:space="preserve">от 29.03.2024 </w:t>
            </w:r>
            <w:hyperlink w:history="0" r:id="rId20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19.12.2024 </w:t>
            </w:r>
            <w:hyperlink w:history="0" r:id="rId20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pPr>
        <w:pStyle w:val="0"/>
        <w:jc w:val="both"/>
      </w:pPr>
      <w:r>
        <w:rPr>
          <w:sz w:val="24"/>
        </w:rPr>
        <w:t xml:space="preserve">(в ред. </w:t>
      </w:r>
      <w:hyperlink w:history="0" r:id="rId204"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pPr>
        <w:pStyle w:val="0"/>
        <w:spacing w:before="240" w:line-rule="auto"/>
        <w:ind w:firstLine="540"/>
        <w:jc w:val="both"/>
      </w:pPr>
      <w:r>
        <w:rPr>
          <w:sz w:val="24"/>
        </w:rPr>
        <w:t xml:space="preserve">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20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pPr>
        <w:pStyle w:val="0"/>
        <w:jc w:val="both"/>
      </w:pPr>
      <w:r>
        <w:rPr>
          <w:sz w:val="24"/>
        </w:rPr>
        <w:t xml:space="preserve">(в ред. </w:t>
      </w:r>
      <w:hyperlink w:history="0" r:id="rId20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535" w:name="P535"/>
    <w:bookmarkEnd w:id="535"/>
    <w:p>
      <w:pPr>
        <w:pStyle w:val="0"/>
        <w:spacing w:before="240" w:line-rule="auto"/>
        <w:ind w:firstLine="540"/>
        <w:jc w:val="both"/>
      </w:pPr>
      <w:r>
        <w:rPr>
          <w:sz w:val="24"/>
        </w:rPr>
        <w:t xml:space="preserve">в) "грант на развитие материально-технической базы"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pPr>
        <w:pStyle w:val="0"/>
        <w:jc w:val="both"/>
      </w:pPr>
      <w:r>
        <w:rPr>
          <w:sz w:val="24"/>
        </w:rPr>
        <w:t xml:space="preserve">(в ред. </w:t>
      </w:r>
      <w:hyperlink w:history="0" r:id="rId20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материально-технической базы могут направляться на осуществление следующих расходов:</w:t>
      </w:r>
    </w:p>
    <w:bookmarkStart w:id="538" w:name="P538"/>
    <w:bookmarkEnd w:id="538"/>
    <w:p>
      <w:pPr>
        <w:pStyle w:val="0"/>
        <w:spacing w:before="240" w:line-rule="auto"/>
        <w:ind w:firstLine="540"/>
        <w:jc w:val="both"/>
      </w:pPr>
      <w:r>
        <w:rPr>
          <w:sz w:val="24"/>
        </w:rP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bookmarkStart w:id="539" w:name="P539"/>
    <w:bookmarkEnd w:id="539"/>
    <w:p>
      <w:pPr>
        <w:pStyle w:val="0"/>
        <w:spacing w:before="240" w:line-rule="auto"/>
        <w:ind w:firstLine="540"/>
        <w:jc w:val="both"/>
      </w:pPr>
      <w:r>
        <w:rPr>
          <w:sz w:val="24"/>
        </w:rPr>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41" w:name="P541"/>
    <w:bookmarkEnd w:id="541"/>
    <w:p>
      <w:pPr>
        <w:pStyle w:val="0"/>
        <w:spacing w:before="240" w:line-rule="auto"/>
        <w:ind w:firstLine="540"/>
        <w:jc w:val="both"/>
      </w:pPr>
      <w:r>
        <w:rPr>
          <w:sz w:val="24"/>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42" w:name="P542"/>
    <w:bookmarkEnd w:id="542"/>
    <w:p>
      <w:pPr>
        <w:pStyle w:val="0"/>
        <w:spacing w:before="240" w:line-rule="auto"/>
        <w:ind w:firstLine="540"/>
        <w:jc w:val="both"/>
      </w:pPr>
      <w:r>
        <w:rPr>
          <w:sz w:val="24"/>
        </w:rPr>
        <w:t xml:space="preserve">доставка оборудования, указанного в </w:t>
      </w:r>
      <w:hyperlink w:history="0" w:anchor="P539" w:tooltip="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
        <w:r>
          <w:rPr>
            <w:sz w:val="24"/>
            <w:color w:val="0000ff"/>
          </w:rPr>
          <w:t xml:space="preserve">абзацах четвертом</w:t>
        </w:r>
      </w:hyperlink>
      <w:r>
        <w:rPr>
          <w:sz w:val="24"/>
        </w:rPr>
        <w:t xml:space="preserve"> - </w:t>
      </w:r>
      <w:hyperlink w:history="0" w:anchor="P541"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шестом</w:t>
        </w:r>
      </w:hyperlink>
      <w:r>
        <w:rPr>
          <w:sz w:val="24"/>
        </w:rPr>
        <w:t xml:space="preserve"> и </w:t>
      </w:r>
      <w:hyperlink w:history="0" w:anchor="P547"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одиннадцатом</w:t>
        </w:r>
      </w:hyperlink>
      <w:r>
        <w:rPr>
          <w:sz w:val="24"/>
        </w:rP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20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перечнем</w:t>
        </w:r>
      </w:hyperlink>
      <w:r>
        <w:rPr>
          <w:sz w:val="24"/>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pPr>
        <w:pStyle w:val="0"/>
        <w:jc w:val="both"/>
      </w:pPr>
      <w:r>
        <w:rPr>
          <w:sz w:val="24"/>
        </w:rPr>
        <w:t xml:space="preserve">(в ред. </w:t>
      </w:r>
      <w:hyperlink w:history="0" r:id="rId20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544" w:name="P544"/>
    <w:bookmarkEnd w:id="544"/>
    <w:p>
      <w:pPr>
        <w:pStyle w:val="0"/>
        <w:spacing w:before="240" w:line-rule="auto"/>
        <w:ind w:firstLine="540"/>
        <w:jc w:val="both"/>
      </w:pPr>
      <w:r>
        <w:rPr>
          <w:sz w:val="24"/>
        </w:rP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210"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pPr>
        <w:pStyle w:val="0"/>
        <w:spacing w:before="240" w:line-rule="auto"/>
        <w:ind w:firstLine="540"/>
        <w:jc w:val="both"/>
      </w:pPr>
      <w:r>
        <w:rPr>
          <w:sz w:val="24"/>
        </w:rPr>
        <w:t xml:space="preserve">уплата процентов по кредиту, указанному в </w:t>
      </w:r>
      <w:hyperlink w:history="0" w:anchor="P54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r>
          <w:rPr>
            <w:sz w:val="24"/>
            <w:color w:val="0000ff"/>
          </w:rPr>
          <w:t xml:space="preserve">абзаце восьмом</w:t>
        </w:r>
      </w:hyperlink>
      <w:r>
        <w:rPr>
          <w:sz w:val="24"/>
        </w:rPr>
        <w:t xml:space="preserve"> настоящего подпункта, в течение 18 месяцев со дня получения гранта на развитие материально-технической базы;</w:t>
      </w:r>
    </w:p>
    <w:bookmarkStart w:id="546" w:name="P546"/>
    <w:bookmarkEnd w:id="546"/>
    <w:p>
      <w:pPr>
        <w:pStyle w:val="0"/>
        <w:spacing w:before="240" w:line-rule="auto"/>
        <w:ind w:firstLine="540"/>
        <w:jc w:val="both"/>
      </w:pPr>
      <w:r>
        <w:rPr>
          <w:sz w:val="24"/>
        </w:rPr>
        <w:t xml:space="preserve">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bookmarkStart w:id="547" w:name="P547"/>
    <w:bookmarkEnd w:id="547"/>
    <w:p>
      <w:pPr>
        <w:pStyle w:val="0"/>
        <w:spacing w:before="240" w:line-rule="auto"/>
        <w:ind w:firstLine="540"/>
        <w:jc w:val="both"/>
      </w:pPr>
      <w:r>
        <w:rPr>
          <w:sz w:val="24"/>
        </w:rP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pPr>
        <w:pStyle w:val="0"/>
        <w:jc w:val="both"/>
      </w:pPr>
      <w:r>
        <w:rPr>
          <w:sz w:val="24"/>
        </w:rPr>
        <w:t xml:space="preserve">(абзац введен </w:t>
      </w:r>
      <w:hyperlink w:history="0" r:id="rId21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549" w:name="P549"/>
    <w:bookmarkEnd w:id="549"/>
    <w:p>
      <w:pPr>
        <w:pStyle w:val="0"/>
        <w:spacing w:before="240" w:line-rule="auto"/>
        <w:ind w:firstLine="540"/>
        <w:jc w:val="both"/>
      </w:pPr>
      <w:r>
        <w:rPr>
          <w:sz w:val="24"/>
        </w:rPr>
        <w:t xml:space="preserve">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pPr>
        <w:pStyle w:val="0"/>
        <w:jc w:val="both"/>
      </w:pPr>
      <w:r>
        <w:rPr>
          <w:sz w:val="24"/>
        </w:rPr>
        <w:t xml:space="preserve">(в ред. </w:t>
      </w:r>
      <w:hyperlink w:history="0" r:id="rId21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семейной фермы направляются на осуществление следующих расходов:</w:t>
      </w:r>
    </w:p>
    <w:p>
      <w:pPr>
        <w:pStyle w:val="0"/>
        <w:spacing w:before="240" w:line-rule="auto"/>
        <w:ind w:firstLine="540"/>
        <w:jc w:val="both"/>
      </w:pPr>
      <w:r>
        <w:rPr>
          <w:sz w:val="24"/>
        </w:rPr>
        <w:t xml:space="preserve">приобретение земельных участков из земель сельскохозяйственного назначения, находящихся в муниципальной собственности;</w:t>
      </w:r>
    </w:p>
    <w:p>
      <w:pPr>
        <w:pStyle w:val="0"/>
        <w:spacing w:before="240" w:line-rule="auto"/>
        <w:ind w:firstLine="540"/>
        <w:jc w:val="both"/>
      </w:pPr>
      <w:r>
        <w:rPr>
          <w:sz w:val="24"/>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pPr>
        <w:pStyle w:val="0"/>
        <w:spacing w:before="240" w:line-rule="auto"/>
        <w:ind w:firstLine="540"/>
        <w:jc w:val="both"/>
      </w:pPr>
      <w:r>
        <w:rPr>
          <w:sz w:val="24"/>
        </w:rPr>
        <w:t xml:space="preserve">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bookmarkStart w:id="555" w:name="P555"/>
    <w:bookmarkEnd w:id="555"/>
    <w:p>
      <w:pPr>
        <w:pStyle w:val="0"/>
        <w:spacing w:before="240" w:line-rule="auto"/>
        <w:ind w:firstLine="540"/>
        <w:jc w:val="both"/>
      </w:pPr>
      <w:r>
        <w:rPr>
          <w:sz w:val="24"/>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56" w:name="P556"/>
    <w:bookmarkEnd w:id="556"/>
    <w:p>
      <w:pPr>
        <w:pStyle w:val="0"/>
        <w:spacing w:before="240" w:line-rule="auto"/>
        <w:ind w:firstLine="540"/>
        <w:jc w:val="both"/>
      </w:pPr>
      <w:r>
        <w:rPr>
          <w:sz w:val="24"/>
        </w:rPr>
        <w:t xml:space="preserve">приобретение и монтаж газопоршневых установок;</w:t>
      </w:r>
    </w:p>
    <w:p>
      <w:pPr>
        <w:pStyle w:val="0"/>
        <w:jc w:val="both"/>
      </w:pPr>
      <w:r>
        <w:rPr>
          <w:sz w:val="24"/>
        </w:rPr>
        <w:t xml:space="preserve">(абзац введен </w:t>
      </w:r>
      <w:hyperlink w:history="0" r:id="rId21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558" w:name="P558"/>
    <w:bookmarkEnd w:id="558"/>
    <w:p>
      <w:pPr>
        <w:pStyle w:val="0"/>
        <w:spacing w:before="240" w:line-rule="auto"/>
        <w:ind w:firstLine="540"/>
        <w:jc w:val="both"/>
      </w:pPr>
      <w:r>
        <w:rPr>
          <w:sz w:val="24"/>
        </w:rP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214"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льготного кредитования;</w:t>
      </w:r>
    </w:p>
    <w:p>
      <w:pPr>
        <w:pStyle w:val="0"/>
        <w:spacing w:before="240" w:line-rule="auto"/>
        <w:ind w:firstLine="540"/>
        <w:jc w:val="both"/>
      </w:pPr>
      <w:r>
        <w:rPr>
          <w:sz w:val="24"/>
        </w:rPr>
        <w:t xml:space="preserve">уплата процентов по кредиту, указанному в </w:t>
      </w:r>
      <w:hyperlink w:history="0" w:anchor="P558"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sz w:val="24"/>
            <w:color w:val="0000ff"/>
          </w:rPr>
          <w:t xml:space="preserve">абзаце восьмом</w:t>
        </w:r>
      </w:hyperlink>
      <w:r>
        <w:rPr>
          <w:sz w:val="24"/>
        </w:rPr>
        <w:t xml:space="preserve"> настоящего подпункта, в течение 18 месяцев со дня получения гранта на развитие семейной фермы;</w:t>
      </w:r>
    </w:p>
    <w:p>
      <w:pPr>
        <w:pStyle w:val="0"/>
        <w:jc w:val="both"/>
      </w:pPr>
      <w:r>
        <w:rPr>
          <w:sz w:val="24"/>
        </w:rPr>
        <w:t xml:space="preserve">(в ред. </w:t>
      </w:r>
      <w:hyperlink w:history="0" r:id="rId21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pPr>
        <w:pStyle w:val="0"/>
        <w:spacing w:before="240" w:line-rule="auto"/>
        <w:ind w:firstLine="540"/>
        <w:jc w:val="both"/>
      </w:pPr>
      <w:r>
        <w:rPr>
          <w:sz w:val="24"/>
        </w:rPr>
        <w:t xml:space="preserve">уплата расходов, связанных с доставкой имущества, указанного в </w:t>
      </w:r>
      <w:hyperlink w:history="0" w:anchor="P555" w:tooltip="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абзацах шестом</w:t>
        </w:r>
      </w:hyperlink>
      <w:r>
        <w:rPr>
          <w:sz w:val="24"/>
        </w:rPr>
        <w:t xml:space="preserve"> и </w:t>
      </w:r>
      <w:hyperlink w:history="0" w:anchor="P556" w:tooltip="приобретение и монтаж газопоршневых установок;">
        <w:r>
          <w:rPr>
            <w:sz w:val="24"/>
            <w:color w:val="0000ff"/>
          </w:rPr>
          <w:t xml:space="preserve">седьмом</w:t>
        </w:r>
      </w:hyperlink>
      <w:r>
        <w:rPr>
          <w:sz w:val="24"/>
        </w:rP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pPr>
        <w:pStyle w:val="0"/>
        <w:jc w:val="both"/>
      </w:pPr>
      <w:r>
        <w:rPr>
          <w:sz w:val="24"/>
        </w:rPr>
        <w:t xml:space="preserve">(в ред. </w:t>
      </w:r>
      <w:hyperlink w:history="0" r:id="rId21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 "малые формы хозяйствования" - крестьянские (фермерские) хозяйства, созданные в соответствии с Федеральным </w:t>
      </w:r>
      <w:hyperlink w:history="0" r:id="rId217" w:tooltip="Федеральный закон от 11.06.2003 N 74-ФЗ (ред. от 22.06.2024) &quot;О крестьянском (фермерском) хозяйстве&quot; {КонсультантПлюс}">
        <w:r>
          <w:rPr>
            <w:sz w:val="24"/>
            <w:color w:val="0000ff"/>
          </w:rPr>
          <w:t xml:space="preserve">законом</w:t>
        </w:r>
      </w:hyperlink>
      <w:r>
        <w:rPr>
          <w:sz w:val="24"/>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218"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w:history="0" r:id="rId219"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pPr>
        <w:pStyle w:val="0"/>
        <w:spacing w:before="240" w:line-rule="auto"/>
        <w:ind w:firstLine="540"/>
        <w:jc w:val="both"/>
      </w:pPr>
      <w:r>
        <w:rPr>
          <w:sz w:val="24"/>
        </w:rPr>
        <w:t xml:space="preserve">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pPr>
        <w:pStyle w:val="0"/>
        <w:spacing w:before="240" w:line-rule="auto"/>
        <w:ind w:firstLine="540"/>
        <w:jc w:val="both"/>
      </w:pPr>
      <w:r>
        <w:rPr>
          <w:sz w:val="24"/>
        </w:rP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220"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40" w:line-rule="auto"/>
        <w:ind w:firstLine="540"/>
        <w:jc w:val="both"/>
      </w:pPr>
      <w:r>
        <w:rPr>
          <w:sz w:val="24"/>
        </w:rP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history="0" w:anchor="P535"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
        <w:r>
          <w:rPr>
            <w:sz w:val="24"/>
            <w:color w:val="0000ff"/>
          </w:rPr>
          <w:t xml:space="preserve">подпунктом "в"</w:t>
        </w:r>
      </w:hyperlink>
      <w:r>
        <w:rPr>
          <w:sz w:val="24"/>
        </w:rP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pPr>
        <w:pStyle w:val="0"/>
        <w:jc w:val="both"/>
      </w:pPr>
      <w:r>
        <w:rPr>
          <w:sz w:val="24"/>
        </w:rPr>
        <w:t xml:space="preserve">(пп. "к" в ред. </w:t>
      </w:r>
      <w:hyperlink w:history="0" r:id="rId22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w:history="0" r:id="rId222"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статьей 3</w:t>
        </w:r>
      </w:hyperlink>
      <w:r>
        <w:rPr>
          <w:sz w:val="24"/>
        </w:rP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w:history="0" r:id="rId223"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1 статьи 3</w:t>
        </w:r>
      </w:hyperlink>
      <w:r>
        <w:rPr>
          <w:sz w:val="24"/>
        </w:rP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w:history="0" r:id="rId224"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pPr>
        <w:pStyle w:val="0"/>
        <w:spacing w:before="240" w:line-rule="auto"/>
        <w:ind w:firstLine="540"/>
        <w:jc w:val="both"/>
      </w:pPr>
      <w:r>
        <w:rPr>
          <w:sz w:val="24"/>
        </w:rPr>
        <w:t xml:space="preserve">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pPr>
        <w:pStyle w:val="0"/>
        <w:jc w:val="both"/>
      </w:pPr>
      <w:r>
        <w:rPr>
          <w:sz w:val="24"/>
        </w:rPr>
        <w:t xml:space="preserve">(пп. "м" в ред. </w:t>
      </w:r>
      <w:hyperlink w:history="0" r:id="rId22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history="0" w:anchor="P535"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
        <w:r>
          <w:rPr>
            <w:sz w:val="24"/>
            <w:color w:val="0000ff"/>
          </w:rPr>
          <w:t xml:space="preserve">подпунктами "в"</w:t>
        </w:r>
      </w:hyperlink>
      <w:r>
        <w:rPr>
          <w:sz w:val="24"/>
        </w:rPr>
        <w:t xml:space="preserve"> и </w:t>
      </w:r>
      <w:hyperlink w:history="0" w:anchor="P549"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w:r>
          <w:rPr>
            <w:sz w:val="24"/>
            <w:color w:val="0000ff"/>
          </w:rPr>
          <w:t xml:space="preserve">"г"</w:t>
        </w:r>
      </w:hyperlink>
      <w:r>
        <w:rPr>
          <w:sz w:val="24"/>
        </w:rP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pPr>
        <w:pStyle w:val="0"/>
        <w:jc w:val="both"/>
      </w:pPr>
      <w:r>
        <w:rPr>
          <w:sz w:val="24"/>
        </w:rPr>
        <w:t xml:space="preserve">(пп. "н" в ред. </w:t>
      </w:r>
      <w:hyperlink w:history="0" r:id="rId22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 "производство семян" - технологический процесс по размножению семян из исходного семенного материала на территории Российской Федерации;</w:t>
      </w:r>
    </w:p>
    <w:p>
      <w:pPr>
        <w:pStyle w:val="0"/>
        <w:spacing w:before="240" w:line-rule="auto"/>
        <w:ind w:firstLine="540"/>
        <w:jc w:val="both"/>
      </w:pPr>
      <w:r>
        <w:rPr>
          <w:sz w:val="24"/>
        </w:rPr>
        <w:t xml:space="preserve">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
    <w:p>
      <w:pPr>
        <w:pStyle w:val="0"/>
        <w:jc w:val="both"/>
      </w:pPr>
      <w:r>
        <w:rPr>
          <w:sz w:val="24"/>
        </w:rPr>
        <w:t xml:space="preserve">(пп. "п" в ред. </w:t>
      </w:r>
      <w:hyperlink w:history="0" r:id="rId22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40" w:line-rule="auto"/>
        <w:ind w:firstLine="540"/>
        <w:jc w:val="both"/>
      </w:pPr>
      <w:r>
        <w:rPr>
          <w:sz w:val="24"/>
        </w:rPr>
        <w:t xml:space="preserve">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w:history="0" r:id="rId228"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или потребительское общество (кооператив), созданное в соответствии с Федеральным </w:t>
      </w:r>
      <w:hyperlink w:history="0" r:id="rId229"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pPr>
        <w:pStyle w:val="0"/>
        <w:spacing w:before="240" w:line-rule="auto"/>
        <w:ind w:firstLine="540"/>
        <w:jc w:val="both"/>
      </w:pPr>
      <w:r>
        <w:rPr>
          <w:sz w:val="24"/>
        </w:rPr>
        <w:t xml:space="preserve">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pPr>
        <w:pStyle w:val="0"/>
        <w:spacing w:before="240" w:line-rule="auto"/>
        <w:ind w:firstLine="540"/>
        <w:jc w:val="both"/>
      </w:pPr>
      <w:r>
        <w:rPr>
          <w:sz w:val="24"/>
        </w:rPr>
        <w:t xml:space="preserve">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pPr>
        <w:pStyle w:val="0"/>
        <w:spacing w:before="240" w:line-rule="auto"/>
        <w:ind w:firstLine="540"/>
        <w:jc w:val="both"/>
      </w:pPr>
      <w:r>
        <w:rPr>
          <w:sz w:val="24"/>
        </w:rPr>
        <w:t xml:space="preserve">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bookmarkStart w:id="586" w:name="P586"/>
    <w:bookmarkEnd w:id="586"/>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history="0" w:anchor="P642"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history="0" w:anchor="P621"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абзацами вторым</w:t>
        </w:r>
      </w:hyperlink>
      <w:r>
        <w:rPr>
          <w:sz w:val="24"/>
        </w:rPr>
        <w:t xml:space="preserve"> и </w:t>
      </w:r>
      <w:hyperlink w:history="0" w:anchor="P630"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восьмым</w:t>
        </w:r>
      </w:hyperlink>
      <w:r>
        <w:rPr>
          <w:sz w:val="24"/>
        </w:rPr>
        <w:t xml:space="preserve"> - </w:t>
      </w:r>
      <w:hyperlink w:history="0" w:anchor="P633"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десятым подпункта "л" пункта 5</w:t>
        </w:r>
      </w:hyperlink>
      <w:r>
        <w:rPr>
          <w:sz w:val="24"/>
        </w:rPr>
        <w:t xml:space="preserve"> настоящих Правил).</w:t>
      </w:r>
    </w:p>
    <w:p>
      <w:pPr>
        <w:pStyle w:val="0"/>
        <w:jc w:val="both"/>
      </w:pPr>
      <w:r>
        <w:rPr>
          <w:sz w:val="24"/>
        </w:rPr>
        <w:t xml:space="preserve">(в ред. </w:t>
      </w:r>
      <w:hyperlink w:history="0" r:id="rId23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history="0" w:anchor="P620" w:tooltip="л) на поддержку развития малых форм хозяйствования:">
        <w:r>
          <w:rPr>
            <w:sz w:val="24"/>
            <w:color w:val="0000ff"/>
          </w:rPr>
          <w:t xml:space="preserve">подпунктом "л" пункта 5</w:t>
        </w:r>
      </w:hyperlink>
      <w:r>
        <w:rPr>
          <w:sz w:val="24"/>
        </w:rPr>
        <w:t xml:space="preserve"> настоящих Правил, в рамках Государственной программы, а также в соответствии с иными нормативными правовыми актами Российской Федерации не допускается.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586"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4"/>
            <w:color w:val="0000ff"/>
          </w:rPr>
          <w:t xml:space="preserve">пункте 3</w:t>
        </w:r>
      </w:hyperlink>
      <w:r>
        <w:rPr>
          <w:sz w:val="24"/>
        </w:rPr>
        <w:t xml:space="preserve"> настоящих Правил.</w:t>
      </w:r>
    </w:p>
    <w:bookmarkStart w:id="591" w:name="P591"/>
    <w:bookmarkEnd w:id="591"/>
    <w:p>
      <w:pPr>
        <w:pStyle w:val="0"/>
        <w:spacing w:before="240" w:line-rule="auto"/>
        <w:ind w:firstLine="540"/>
        <w:jc w:val="both"/>
      </w:pPr>
      <w:r>
        <w:rPr>
          <w:sz w:val="24"/>
        </w:rPr>
        <w:t xml:space="preserve">5. Средства предоставляются по приоритетным направлениям:</w:t>
      </w:r>
    </w:p>
    <w:bookmarkStart w:id="592" w:name="P592"/>
    <w:bookmarkEnd w:id="592"/>
    <w:p>
      <w:pPr>
        <w:pStyle w:val="0"/>
        <w:spacing w:before="240" w:line-rule="auto"/>
        <w:ind w:firstLine="540"/>
        <w:jc w:val="both"/>
      </w:pPr>
      <w:r>
        <w:rPr>
          <w:sz w:val="24"/>
        </w:rPr>
        <w:t xml:space="preserve">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pPr>
        <w:pStyle w:val="0"/>
        <w:jc w:val="both"/>
      </w:pPr>
      <w:r>
        <w:rPr>
          <w:sz w:val="24"/>
        </w:rPr>
        <w:t xml:space="preserve">(пп. "а" в ред. </w:t>
      </w:r>
      <w:hyperlink w:history="0" r:id="rId23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594" w:name="P594"/>
    <w:bookmarkEnd w:id="594"/>
    <w:p>
      <w:pPr>
        <w:pStyle w:val="0"/>
        <w:spacing w:before="240" w:line-rule="auto"/>
        <w:ind w:firstLine="540"/>
        <w:jc w:val="both"/>
      </w:pPr>
      <w:r>
        <w:rPr>
          <w:sz w:val="24"/>
        </w:rPr>
        <w:t xml:space="preserve">б) на поддержку элитного семеноводства и (или) на приобретение семян, произведенных в рамках Федеральной научно-технической </w:t>
      </w:r>
      <w:hyperlink w:history="0" r:id="rId232"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w:t>
      </w:r>
    </w:p>
    <w:bookmarkStart w:id="595" w:name="P595"/>
    <w:bookmarkEnd w:id="595"/>
    <w:p>
      <w:pPr>
        <w:pStyle w:val="0"/>
        <w:spacing w:before="240" w:line-rule="auto"/>
        <w:ind w:firstLine="540"/>
        <w:jc w:val="both"/>
      </w:pPr>
      <w:r>
        <w:rPr>
          <w:sz w:val="24"/>
        </w:rPr>
        <w:t xml:space="preserve">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bookmarkStart w:id="596" w:name="P596"/>
    <w:bookmarkEnd w:id="596"/>
    <w:p>
      <w:pPr>
        <w:pStyle w:val="0"/>
        <w:spacing w:before="240" w:line-rule="auto"/>
        <w:ind w:firstLine="540"/>
        <w:jc w:val="both"/>
      </w:pPr>
      <w:r>
        <w:rPr>
          <w:sz w:val="24"/>
        </w:rP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w:history="0" r:id="rId233"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(за исключением семян картофеля и овощных культур);</w:t>
      </w:r>
    </w:p>
    <w:bookmarkStart w:id="597" w:name="P597"/>
    <w:bookmarkEnd w:id="597"/>
    <w:p>
      <w:pPr>
        <w:pStyle w:val="0"/>
        <w:spacing w:before="240" w:line-rule="auto"/>
        <w:ind w:firstLine="540"/>
        <w:jc w:val="both"/>
      </w:pPr>
      <w:r>
        <w:rPr>
          <w:sz w:val="24"/>
        </w:rPr>
        <w:t xml:space="preserve">в) на поддержку племенного животноводства:</w:t>
      </w:r>
    </w:p>
    <w:bookmarkStart w:id="598" w:name="P598"/>
    <w:bookmarkEnd w:id="598"/>
    <w:p>
      <w:pPr>
        <w:pStyle w:val="0"/>
        <w:spacing w:before="240" w:line-rule="auto"/>
        <w:ind w:firstLine="540"/>
        <w:jc w:val="both"/>
      </w:pPr>
      <w:r>
        <w:rPr>
          <w:sz w:val="24"/>
        </w:rPr>
        <w:t xml:space="preserve">по ставке на 1 условную голову племенного маточного поголовья сельскохозяйственных животных;</w:t>
      </w:r>
    </w:p>
    <w:bookmarkStart w:id="599" w:name="P599"/>
    <w:bookmarkEnd w:id="599"/>
    <w:p>
      <w:pPr>
        <w:pStyle w:val="0"/>
        <w:spacing w:before="240" w:line-rule="auto"/>
        <w:ind w:firstLine="540"/>
        <w:jc w:val="both"/>
      </w:pPr>
      <w:r>
        <w:rPr>
          <w:sz w:val="24"/>
        </w:rPr>
        <w:t xml:space="preserve">по ставке на 1 голову племенных быков-производителей, оцененных по качеству потомства или находящихся в процессе оценки этого качества;</w:t>
      </w:r>
    </w:p>
    <w:bookmarkStart w:id="600" w:name="P600"/>
    <w:bookmarkEnd w:id="600"/>
    <w:p>
      <w:pPr>
        <w:pStyle w:val="0"/>
        <w:spacing w:before="240" w:line-rule="auto"/>
        <w:ind w:firstLine="540"/>
        <w:jc w:val="both"/>
      </w:pPr>
      <w:r>
        <w:rPr>
          <w:sz w:val="24"/>
        </w:rPr>
        <w:t xml:space="preserve">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bookmarkStart w:id="601" w:name="P601"/>
    <w:bookmarkEnd w:id="601"/>
    <w:p>
      <w:pPr>
        <w:pStyle w:val="0"/>
        <w:spacing w:before="240" w:line-rule="auto"/>
        <w:ind w:firstLine="540"/>
        <w:jc w:val="both"/>
      </w:pPr>
      <w:r>
        <w:rPr>
          <w:sz w:val="24"/>
        </w:rPr>
        <w:t xml:space="preserve">г) на поддержку традиционных подотраслей сельского хозяйства и северного оленеводства:</w:t>
      </w:r>
    </w:p>
    <w:p>
      <w:pPr>
        <w:pStyle w:val="0"/>
        <w:spacing w:before="240" w:line-rule="auto"/>
        <w:ind w:firstLine="540"/>
        <w:jc w:val="both"/>
      </w:pPr>
      <w:r>
        <w:rPr>
          <w:sz w:val="24"/>
        </w:rPr>
        <w:t xml:space="preserve">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bookmarkStart w:id="603" w:name="P603"/>
    <w:bookmarkEnd w:id="603"/>
    <w:p>
      <w:pPr>
        <w:pStyle w:val="0"/>
        <w:spacing w:before="240" w:line-rule="auto"/>
        <w:ind w:firstLine="540"/>
        <w:jc w:val="both"/>
      </w:pPr>
      <w:r>
        <w:rPr>
          <w:sz w:val="24"/>
        </w:rPr>
        <w:t xml:space="preserve">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bookmarkStart w:id="604" w:name="P604"/>
    <w:bookmarkEnd w:id="604"/>
    <w:p>
      <w:pPr>
        <w:pStyle w:val="0"/>
        <w:spacing w:before="240" w:line-rule="auto"/>
        <w:ind w:firstLine="540"/>
        <w:jc w:val="both"/>
      </w:pPr>
      <w:r>
        <w:rPr>
          <w:sz w:val="24"/>
        </w:rPr>
        <w:t xml:space="preserve">д) на поддержку производства льна-долгунца и (или) технической конопли:</w:t>
      </w:r>
    </w:p>
    <w:p>
      <w:pPr>
        <w:pStyle w:val="0"/>
        <w:spacing w:before="240" w:line-rule="auto"/>
        <w:ind w:firstLine="540"/>
        <w:jc w:val="both"/>
      </w:pPr>
      <w:r>
        <w:rPr>
          <w:sz w:val="24"/>
        </w:rPr>
        <w:t xml:space="preserve">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bookmarkStart w:id="606" w:name="P606"/>
    <w:bookmarkEnd w:id="606"/>
    <w:p>
      <w:pPr>
        <w:pStyle w:val="0"/>
        <w:spacing w:before="240" w:line-rule="auto"/>
        <w:ind w:firstLine="540"/>
        <w:jc w:val="both"/>
      </w:pPr>
      <w:r>
        <w:rPr>
          <w:sz w:val="24"/>
        </w:rPr>
        <w:t xml:space="preserve">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pPr>
        <w:pStyle w:val="0"/>
        <w:spacing w:before="240" w:line-rule="auto"/>
        <w:ind w:firstLine="540"/>
        <w:jc w:val="both"/>
      </w:pPr>
      <w:r>
        <w:rPr>
          <w:sz w:val="24"/>
        </w:rPr>
        <w:t xml:space="preserve">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bookmarkStart w:id="608" w:name="P608"/>
    <w:bookmarkEnd w:id="608"/>
    <w:p>
      <w:pPr>
        <w:pStyle w:val="0"/>
        <w:spacing w:before="240" w:line-rule="auto"/>
        <w:ind w:firstLine="540"/>
        <w:jc w:val="both"/>
      </w:pPr>
      <w:r>
        <w:rPr>
          <w:sz w:val="24"/>
        </w:rPr>
        <w:t xml:space="preserve">ж) на поддержку производства молока:</w:t>
      </w:r>
    </w:p>
    <w:p>
      <w:pPr>
        <w:pStyle w:val="0"/>
        <w:spacing w:before="240" w:line-rule="auto"/>
        <w:ind w:firstLine="540"/>
        <w:jc w:val="both"/>
      </w:pPr>
      <w:r>
        <w:rPr>
          <w:sz w:val="24"/>
        </w:rPr>
        <w:t xml:space="preserve">по ставке на 1 килограмм реализованного и (или) отгруженного на собственную переработку коровьего и (или) козьего молока;</w:t>
      </w:r>
    </w:p>
    <w:bookmarkStart w:id="610" w:name="P610"/>
    <w:bookmarkEnd w:id="610"/>
    <w:p>
      <w:pPr>
        <w:pStyle w:val="0"/>
        <w:spacing w:before="240" w:line-rule="auto"/>
        <w:ind w:firstLine="540"/>
        <w:jc w:val="both"/>
      </w:pPr>
      <w:r>
        <w:rPr>
          <w:sz w:val="24"/>
        </w:rPr>
        <w:t xml:space="preserve">з) на поддержку мясного скотоводства:</w:t>
      </w:r>
    </w:p>
    <w:p>
      <w:pPr>
        <w:pStyle w:val="0"/>
        <w:spacing w:before="240" w:line-rule="auto"/>
        <w:ind w:firstLine="540"/>
        <w:jc w:val="both"/>
      </w:pPr>
      <w:r>
        <w:rPr>
          <w:sz w:val="24"/>
        </w:rPr>
        <w:t xml:space="preserve">по ставке на 1 голову маточного товарного поголовья крупного рогатого скота специализированных мясных пород, за исключением племенных животных;</w:t>
      </w:r>
    </w:p>
    <w:p>
      <w:pPr>
        <w:pStyle w:val="0"/>
        <w:spacing w:before="240" w:line-rule="auto"/>
        <w:ind w:firstLine="540"/>
        <w:jc w:val="both"/>
      </w:pPr>
      <w:r>
        <w:rPr>
          <w:sz w:val="24"/>
        </w:rPr>
        <w:t xml:space="preserve">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bookmarkStart w:id="613" w:name="P613"/>
    <w:bookmarkEnd w:id="613"/>
    <w:p>
      <w:pPr>
        <w:pStyle w:val="0"/>
        <w:spacing w:before="240" w:line-rule="auto"/>
        <w:ind w:firstLine="540"/>
        <w:jc w:val="both"/>
      </w:pPr>
      <w:r>
        <w:rPr>
          <w:sz w:val="24"/>
        </w:rPr>
        <w:t xml:space="preserve">и) на поддержку развития овцеводства, козоводства и производства шерсти:</w:t>
      </w:r>
    </w:p>
    <w:p>
      <w:pPr>
        <w:pStyle w:val="0"/>
        <w:spacing w:before="240" w:line-rule="auto"/>
        <w:ind w:firstLine="540"/>
        <w:jc w:val="both"/>
      </w:pPr>
      <w:r>
        <w:rPr>
          <w:sz w:val="24"/>
        </w:rPr>
        <w:t xml:space="preserve">по ставке на 1 голову маточного товарного поголовья овец и коз, в том числе ярок и козочек от года и старше, за исключением племенных животных;</w:t>
      </w:r>
    </w:p>
    <w:p>
      <w:pPr>
        <w:pStyle w:val="0"/>
        <w:spacing w:before="240" w:line-rule="auto"/>
        <w:ind w:firstLine="540"/>
        <w:jc w:val="both"/>
      </w:pPr>
      <w:r>
        <w:rPr>
          <w:sz w:val="24"/>
        </w:rPr>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pPr>
        <w:pStyle w:val="0"/>
        <w:spacing w:before="240" w:line-rule="auto"/>
        <w:ind w:firstLine="540"/>
        <w:jc w:val="both"/>
      </w:pPr>
      <w:r>
        <w:rPr>
          <w:sz w:val="24"/>
        </w:rP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bookmarkStart w:id="617" w:name="P617"/>
    <w:bookmarkEnd w:id="617"/>
    <w:p>
      <w:pPr>
        <w:pStyle w:val="0"/>
        <w:spacing w:before="240" w:line-rule="auto"/>
        <w:ind w:firstLine="540"/>
        <w:jc w:val="both"/>
      </w:pPr>
      <w:r>
        <w:rPr>
          <w:sz w:val="24"/>
        </w:rPr>
        <w:t xml:space="preserve">к) на поддержку глубокой переработки зерна и (или) переработки молока сырого крупного рогатого скота, козьего и овечьего на пищевую продукцию:</w:t>
      </w:r>
    </w:p>
    <w:p>
      <w:pPr>
        <w:pStyle w:val="0"/>
        <w:spacing w:before="240" w:line-rule="auto"/>
        <w:ind w:firstLine="540"/>
        <w:jc w:val="both"/>
      </w:pPr>
      <w:r>
        <w:rPr>
          <w:sz w:val="24"/>
        </w:rPr>
        <w:t xml:space="preserve">по ставке на 1 тонну переработанного на пищевую продукцию молока сырого крупного рогатого скота, козьего и овечьего;</w:t>
      </w:r>
    </w:p>
    <w:p>
      <w:pPr>
        <w:pStyle w:val="0"/>
        <w:spacing w:before="240" w:line-rule="auto"/>
        <w:ind w:firstLine="540"/>
        <w:jc w:val="both"/>
      </w:pPr>
      <w:r>
        <w:rPr>
          <w:sz w:val="24"/>
        </w:rP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w:history="0" r:id="rId234"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bookmarkStart w:id="620" w:name="P620"/>
    <w:bookmarkEnd w:id="620"/>
    <w:p>
      <w:pPr>
        <w:pStyle w:val="0"/>
        <w:spacing w:before="240" w:line-rule="auto"/>
        <w:ind w:firstLine="540"/>
        <w:jc w:val="both"/>
      </w:pPr>
      <w:r>
        <w:rPr>
          <w:sz w:val="24"/>
        </w:rPr>
        <w:t xml:space="preserve">л) на поддержку развития малых форм хозяйствования:</w:t>
      </w:r>
    </w:p>
    <w:bookmarkStart w:id="621" w:name="P621"/>
    <w:bookmarkEnd w:id="621"/>
    <w:p>
      <w:pPr>
        <w:pStyle w:val="0"/>
        <w:spacing w:before="240" w:line-rule="auto"/>
        <w:ind w:firstLine="540"/>
        <w:jc w:val="both"/>
      </w:pPr>
      <w:r>
        <w:rPr>
          <w:sz w:val="24"/>
        </w:rP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history="0" w:anchor="P558"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sz w:val="24"/>
            <w:color w:val="0000ff"/>
          </w:rPr>
          <w:t xml:space="preserve">абзаце восьмом подпункта "г" пункта 2</w:t>
        </w:r>
      </w:hyperlink>
      <w:r>
        <w:rPr>
          <w:sz w:val="24"/>
        </w:rP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pPr>
        <w:pStyle w:val="0"/>
        <w:jc w:val="both"/>
      </w:pPr>
      <w:r>
        <w:rPr>
          <w:sz w:val="24"/>
        </w:rPr>
        <w:t xml:space="preserve">(в ред. </w:t>
      </w:r>
      <w:hyperlink w:history="0" r:id="rId23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23" w:name="P623"/>
    <w:bookmarkEnd w:id="623"/>
    <w:p>
      <w:pPr>
        <w:pStyle w:val="0"/>
        <w:spacing w:before="240" w:line-rule="auto"/>
        <w:ind w:firstLine="540"/>
        <w:jc w:val="both"/>
      </w:pPr>
      <w:r>
        <w:rPr>
          <w:sz w:val="24"/>
        </w:rP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history="0" w:anchor="P549"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w:r>
          <w:rPr>
            <w:sz w:val="24"/>
            <w:color w:val="0000ff"/>
          </w:rPr>
          <w:t xml:space="preserve">подпункте "г" пункта 2</w:t>
        </w:r>
      </w:hyperlink>
      <w:r>
        <w:rPr>
          <w:sz w:val="24"/>
        </w:rPr>
        <w:t xml:space="preserve"> настоящих Правил, связанных с приобретением:</w:t>
      </w:r>
    </w:p>
    <w:p>
      <w:pPr>
        <w:pStyle w:val="0"/>
        <w:spacing w:before="240" w:line-rule="auto"/>
        <w:ind w:firstLine="540"/>
        <w:jc w:val="both"/>
      </w:pPr>
      <w:r>
        <w:rPr>
          <w:sz w:val="24"/>
        </w:rPr>
        <w:t xml:space="preserve">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 Крайнего Севера и приравненных к ним местностях.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pPr>
        <w:pStyle w:val="0"/>
        <w:jc w:val="both"/>
      </w:pPr>
      <w:r>
        <w:rPr>
          <w:sz w:val="24"/>
        </w:rPr>
        <w:t xml:space="preserve">(в ред. </w:t>
      </w:r>
      <w:hyperlink w:history="0" r:id="rId23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26" w:name="P626"/>
    <w:bookmarkEnd w:id="626"/>
    <w:p>
      <w:pPr>
        <w:pStyle w:val="0"/>
        <w:spacing w:before="240" w:line-rule="auto"/>
        <w:ind w:firstLine="540"/>
        <w:jc w:val="both"/>
      </w:pPr>
      <w:r>
        <w:rPr>
          <w:sz w:val="24"/>
        </w:rPr>
        <w:t xml:space="preserve">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bookmarkStart w:id="628" w:name="P628"/>
    <w:bookmarkEnd w:id="628"/>
    <w:p>
      <w:pPr>
        <w:pStyle w:val="0"/>
        <w:spacing w:before="240" w:line-rule="auto"/>
        <w:ind w:firstLine="540"/>
        <w:jc w:val="both"/>
      </w:pPr>
      <w:r>
        <w:rPr>
          <w:sz w:val="24"/>
        </w:rPr>
        <w:t xml:space="preserve">газопоршневых установок, включая их монтаж;</w:t>
      </w:r>
    </w:p>
    <w:p>
      <w:pPr>
        <w:pStyle w:val="0"/>
        <w:jc w:val="both"/>
      </w:pPr>
      <w:r>
        <w:rPr>
          <w:sz w:val="24"/>
        </w:rPr>
        <w:t xml:space="preserve">(абзац введен </w:t>
      </w:r>
      <w:hyperlink w:history="0" r:id="rId23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630" w:name="P630"/>
    <w:bookmarkEnd w:id="630"/>
    <w:p>
      <w:pPr>
        <w:pStyle w:val="0"/>
        <w:spacing w:before="240" w:line-rule="auto"/>
        <w:ind w:firstLine="540"/>
        <w:jc w:val="both"/>
      </w:pPr>
      <w:r>
        <w:rPr>
          <w:sz w:val="24"/>
        </w:rPr>
        <w:t xml:space="preserve">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history="0" w:anchor="P54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r>
          <w:rPr>
            <w:sz w:val="24"/>
            <w:color w:val="0000ff"/>
          </w:rPr>
          <w:t xml:space="preserve">абзаце восьмом подпункта "в" пункта 2</w:t>
        </w:r>
      </w:hyperlink>
      <w:r>
        <w:rPr>
          <w:sz w:val="24"/>
        </w:rP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pPr>
        <w:pStyle w:val="0"/>
        <w:jc w:val="both"/>
      </w:pPr>
      <w:r>
        <w:rPr>
          <w:sz w:val="24"/>
        </w:rPr>
        <w:t xml:space="preserve">(в ред. </w:t>
      </w:r>
      <w:hyperlink w:history="0" r:id="rId23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32" w:name="P632"/>
    <w:bookmarkEnd w:id="632"/>
    <w:p>
      <w:pPr>
        <w:pStyle w:val="0"/>
        <w:spacing w:before="240" w:line-rule="auto"/>
        <w:ind w:firstLine="540"/>
        <w:jc w:val="both"/>
      </w:pPr>
      <w:r>
        <w:rPr>
          <w:sz w:val="24"/>
        </w:rP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history="0" w:anchor="P538"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w:r>
          <w:rPr>
            <w:sz w:val="24"/>
            <w:color w:val="0000ff"/>
          </w:rPr>
          <w:t xml:space="preserve">абзацах третьем</w:t>
        </w:r>
      </w:hyperlink>
      <w:r>
        <w:rPr>
          <w:sz w:val="24"/>
        </w:rPr>
        <w:t xml:space="preserve"> - </w:t>
      </w:r>
      <w:hyperlink w:history="0" w:anchor="P542" w:tooltip="доставка оборудования, указанного в абзацах четвертом - шестом и одиннадцатом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перечнем районов Крайнего Севера и местностей, ...">
        <w:r>
          <w:rPr>
            <w:sz w:val="24"/>
            <w:color w:val="0000ff"/>
          </w:rPr>
          <w:t xml:space="preserve">седьмом</w:t>
        </w:r>
      </w:hyperlink>
      <w:r>
        <w:rPr>
          <w:sz w:val="24"/>
        </w:rPr>
        <w:t xml:space="preserve"> и </w:t>
      </w:r>
      <w:hyperlink w:history="0" w:anchor="P546"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sz w:val="24"/>
            <w:color w:val="0000ff"/>
          </w:rPr>
          <w:t xml:space="preserve">десятом подпункта "в" пункта 2</w:t>
        </w:r>
      </w:hyperlink>
      <w:r>
        <w:rPr>
          <w:sz w:val="24"/>
        </w:rPr>
        <w:t xml:space="preserve"> настоящих Правил;</w:t>
      </w:r>
    </w:p>
    <w:bookmarkStart w:id="633" w:name="P633"/>
    <w:bookmarkEnd w:id="633"/>
    <w:p>
      <w:pPr>
        <w:pStyle w:val="0"/>
        <w:spacing w:before="240" w:line-rule="auto"/>
        <w:ind w:firstLine="540"/>
        <w:jc w:val="both"/>
      </w:pPr>
      <w:r>
        <w:rPr>
          <w:sz w:val="24"/>
        </w:rPr>
        <w:t xml:space="preserve">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месяцев со дня его получения;</w:t>
      </w:r>
    </w:p>
    <w:p>
      <w:pPr>
        <w:pStyle w:val="0"/>
        <w:jc w:val="both"/>
      </w:pPr>
      <w:r>
        <w:rPr>
          <w:sz w:val="24"/>
        </w:rPr>
        <w:t xml:space="preserve">(в ред. </w:t>
      </w:r>
      <w:hyperlink w:history="0" r:id="rId23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35" w:name="P635"/>
    <w:bookmarkEnd w:id="635"/>
    <w:p>
      <w:pPr>
        <w:pStyle w:val="0"/>
        <w:spacing w:before="240" w:line-rule="auto"/>
        <w:ind w:firstLine="540"/>
        <w:jc w:val="both"/>
      </w:pPr>
      <w:r>
        <w:rPr>
          <w:sz w:val="24"/>
        </w:rPr>
        <w:t xml:space="preserve">м) на поддержку сельскохозяйственного страхования:</w:t>
      </w:r>
    </w:p>
    <w:p>
      <w:pPr>
        <w:pStyle w:val="0"/>
        <w:spacing w:before="240" w:line-rule="auto"/>
        <w:ind w:firstLine="540"/>
        <w:jc w:val="both"/>
      </w:pPr>
      <w:r>
        <w:rPr>
          <w:sz w:val="24"/>
        </w:rPr>
        <w:t xml:space="preserve">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w:history="0" r:id="rId240"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частью 4 статьи 3</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w:history="0" r:id="rId241"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частью 3 статьи 3</w:t>
        </w:r>
      </w:hyperlink>
      <w:r>
        <w:rPr>
          <w:sz w:val="24"/>
        </w:rPr>
        <w:t xml:space="preserve"> указанного Федерального закона.</w:t>
      </w:r>
    </w:p>
    <w:bookmarkStart w:id="637" w:name="P637"/>
    <w:bookmarkEnd w:id="637"/>
    <w:p>
      <w:pPr>
        <w:pStyle w:val="0"/>
        <w:spacing w:before="240" w:line-rule="auto"/>
        <w:ind w:firstLine="540"/>
        <w:jc w:val="both"/>
      </w:pPr>
      <w:r>
        <w:rPr>
          <w:sz w:val="24"/>
        </w:rP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history="0" w:anchor="P604" w:tooltip="д) на поддержку производства льна-долгунца и (или) технической конопли:">
        <w:r>
          <w:rPr>
            <w:sz w:val="24"/>
            <w:color w:val="0000ff"/>
          </w:rPr>
          <w:t xml:space="preserve">подпунктах "д"</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pPr>
        <w:pStyle w:val="0"/>
        <w:spacing w:before="240" w:line-rule="auto"/>
        <w:ind w:firstLine="540"/>
        <w:jc w:val="both"/>
      </w:pPr>
      <w:r>
        <w:rPr>
          <w:sz w:val="24"/>
        </w:rPr>
        <w:t xml:space="preserve">Перечень приоритетных направлений в субъекте Российской Федерации определяется субъектом Российской Федерации.</w:t>
      </w:r>
    </w:p>
    <w:p>
      <w:pPr>
        <w:pStyle w:val="0"/>
        <w:spacing w:before="240" w:line-rule="auto"/>
        <w:ind w:firstLine="540"/>
        <w:jc w:val="both"/>
      </w:pPr>
      <w:r>
        <w:rPr>
          <w:sz w:val="24"/>
        </w:rPr>
        <w:t xml:space="preserve">Сведения по приоритетным направлениям, указанным в </w:t>
      </w:r>
      <w:hyperlink w:history="0" w:anchor="P601" w:tooltip="г) на поддержку традиционных подотраслей сельского хозяйства и северного оленеводства:">
        <w:r>
          <w:rPr>
            <w:sz w:val="24"/>
            <w:color w:val="0000ff"/>
          </w:rPr>
          <w:t xml:space="preserve">подпунктах "г"</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pPr>
        <w:pStyle w:val="0"/>
        <w:spacing w:before="240" w:line-rule="auto"/>
        <w:ind w:firstLine="540"/>
        <w:jc w:val="both"/>
      </w:pPr>
      <w:r>
        <w:rPr>
          <w:sz w:val="24"/>
        </w:rPr>
        <w:t xml:space="preserve">Приоритетные направления, указанные в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w:t>
      </w:r>
      <w:hyperlink w:history="0" w:anchor="P597" w:tooltip="в) на поддержку племенного животноводства:">
        <w:r>
          <w:rPr>
            <w:sz w:val="24"/>
            <w:color w:val="0000ff"/>
          </w:rPr>
          <w:t xml:space="preserve">"в"</w:t>
        </w:r>
      </w:hyperlink>
      <w:r>
        <w:rPr>
          <w:sz w:val="24"/>
        </w:rPr>
        <w:t xml:space="preserve">, </w:t>
      </w:r>
      <w:hyperlink w:history="0" w:anchor="P620" w:tooltip="л) на поддержку развития малых форм хозяйствования:">
        <w:r>
          <w:rPr>
            <w:sz w:val="24"/>
            <w:color w:val="0000ff"/>
          </w:rPr>
          <w:t xml:space="preserve">"л"</w:t>
        </w:r>
      </w:hyperlink>
      <w:r>
        <w:rPr>
          <w:sz w:val="24"/>
        </w:rPr>
        <w:t xml:space="preserve"> и </w:t>
      </w:r>
      <w:hyperlink w:history="0" w:anchor="P635" w:tooltip="м) на поддержку сельскохозяйственного страхования:">
        <w:r>
          <w:rPr>
            <w:sz w:val="24"/>
            <w:color w:val="0000ff"/>
          </w:rPr>
          <w:t xml:space="preserve">"м" пункта 5</w:t>
        </w:r>
      </w:hyperlink>
      <w:r>
        <w:rPr>
          <w:sz w:val="24"/>
        </w:rPr>
        <w:t xml:space="preserve"> настоящих Правил, устанавливаются для всех субъектов Российской Федерации. Приоритетное направление, указанное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pPr>
        <w:pStyle w:val="0"/>
        <w:jc w:val="both"/>
      </w:pPr>
      <w:r>
        <w:rPr>
          <w:sz w:val="24"/>
        </w:rPr>
        <w:t xml:space="preserve">(в ред. </w:t>
      </w:r>
      <w:hyperlink w:history="0" r:id="rId24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42" w:name="P642"/>
    <w:bookmarkEnd w:id="642"/>
    <w:p>
      <w:pPr>
        <w:pStyle w:val="0"/>
        <w:spacing w:before="240" w:line-rule="auto"/>
        <w:ind w:firstLine="540"/>
        <w:jc w:val="both"/>
      </w:pPr>
      <w:r>
        <w:rPr>
          <w:sz w:val="24"/>
        </w:rPr>
        <w:t xml:space="preserve">7. Средства по приоритетным направлениям, указанным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600"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абзаце четвертом подпункта "в"</w:t>
        </w:r>
      </w:hyperlink>
      <w:r>
        <w:rPr>
          <w:sz w:val="24"/>
        </w:rPr>
        <w:t xml:space="preserve">,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w:t>
      </w:r>
      <w:hyperlink w:history="0" w:anchor="P601" w:tooltip="г) на поддержку традиционных подотраслей сельского хозяйства и северного оленеводства:">
        <w:r>
          <w:rPr>
            <w:sz w:val="24"/>
            <w:color w:val="0000ff"/>
          </w:rPr>
          <w:t xml:space="preserve">"г"</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w:t>
        </w:r>
      </w:hyperlink>
      <w:r>
        <w:rPr>
          <w:sz w:val="24"/>
        </w:rPr>
        <w:t xml:space="preserve">, </w:t>
      </w:r>
      <w:hyperlink w:history="0" w:anchor="P635" w:tooltip="м) на поддержку сельскохозяйственного страхования:">
        <w:r>
          <w:rPr>
            <w:sz w:val="24"/>
            <w:color w:val="0000ff"/>
          </w:rPr>
          <w:t xml:space="preserve">"м" пункта 5</w:t>
        </w:r>
      </w:hyperlink>
      <w:r>
        <w:rPr>
          <w:sz w:val="24"/>
        </w:rPr>
        <w:t xml:space="preserve"> и </w:t>
      </w:r>
      <w:hyperlink w:history="0" w:anchor="P637"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24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и Дальневосточного федеральных округов, - по направлению, указанному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jc w:val="both"/>
      </w:pPr>
      <w:r>
        <w:rPr>
          <w:sz w:val="24"/>
        </w:rPr>
        <w:t xml:space="preserve">(в ред. </w:t>
      </w:r>
      <w:hyperlink w:history="0" r:id="rId24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history="0" w:anchor="P598" w:tooltip="по ставке на 1 условную голову племенного маточного поголовья сельскохозяйственных животных;">
        <w:r>
          <w:rPr>
            <w:sz w:val="24"/>
            <w:color w:val="0000ff"/>
          </w:rPr>
          <w:t xml:space="preserve">абзацах втором</w:t>
        </w:r>
      </w:hyperlink>
      <w:r>
        <w:rPr>
          <w:sz w:val="24"/>
        </w:rPr>
        <w:t xml:space="preserve"> и </w:t>
      </w:r>
      <w:hyperlink w:history="0" w:anchor="P599" w:tooltip="по ставке на 1 голову племенных быков-производителей, оцененных по качеству потомства или находящихся в процессе оценки этого качества;">
        <w:r>
          <w:rPr>
            <w:sz w:val="24"/>
            <w:color w:val="0000ff"/>
          </w:rPr>
          <w:t xml:space="preserve">третьем подпункта "в" пункта 5</w:t>
        </w:r>
      </w:hyperlink>
      <w:r>
        <w:rPr>
          <w:sz w:val="24"/>
        </w:rPr>
        <w:t xml:space="preserve"> настоящих Правил;</w:t>
      </w:r>
    </w:p>
    <w:p>
      <w:pPr>
        <w:pStyle w:val="0"/>
        <w:spacing w:before="240" w:line-rule="auto"/>
        <w:ind w:firstLine="540"/>
        <w:jc w:val="both"/>
      </w:pPr>
      <w:r>
        <w:rPr>
          <w:sz w:val="24"/>
        </w:rPr>
        <w:t xml:space="preserve">научные и образовательные организации - по направлениям, указанным в </w:t>
      </w:r>
      <w:hyperlink w:history="0" w:anchor="P597" w:tooltip="в) на поддержку племенного животноводства:">
        <w:r>
          <w:rPr>
            <w:sz w:val="24"/>
            <w:color w:val="0000ff"/>
          </w:rPr>
          <w:t xml:space="preserve">подпунктах "в"</w:t>
        </w:r>
      </w:hyperlink>
      <w:r>
        <w:rPr>
          <w:sz w:val="24"/>
        </w:rPr>
        <w:t xml:space="preserve">, </w:t>
      </w:r>
      <w:hyperlink w:history="0" w:anchor="P604" w:tooltip="д) на поддержку производства льна-долгунца и (или) технической конопли:">
        <w:r>
          <w:rPr>
            <w:sz w:val="24"/>
            <w:color w:val="0000ff"/>
          </w:rPr>
          <w:t xml:space="preserve">"д"</w:t>
        </w:r>
      </w:hyperlink>
      <w:r>
        <w:rPr>
          <w:sz w:val="24"/>
        </w:rPr>
        <w:t xml:space="preserve"> - </w:t>
      </w:r>
      <w:hyperlink w:history="0" w:anchor="P608" w:tooltip="ж) на поддержку производства молока:">
        <w:r>
          <w:rPr>
            <w:sz w:val="24"/>
            <w:color w:val="0000ff"/>
          </w:rPr>
          <w:t xml:space="preserve">"ж"</w:t>
        </w:r>
      </w:hyperlink>
      <w:r>
        <w:rPr>
          <w:sz w:val="24"/>
        </w:rPr>
        <w:t xml:space="preserve">, </w:t>
      </w:r>
      <w:hyperlink w:history="0" w:anchor="P610" w:tooltip="з) на поддержку мясного скотоводства:">
        <w:r>
          <w:rPr>
            <w:sz w:val="24"/>
            <w:color w:val="0000ff"/>
          </w:rPr>
          <w:t xml:space="preserve">"з"</w:t>
        </w:r>
      </w:hyperlink>
      <w:r>
        <w:rPr>
          <w:sz w:val="24"/>
        </w:rPr>
        <w:t xml:space="preserve"> и </w:t>
      </w:r>
      <w:hyperlink w:history="0" w:anchor="P613"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history="0" w:anchor="P608" w:tooltip="ж) на поддержку производства молока:">
        <w:r>
          <w:rPr>
            <w:sz w:val="24"/>
            <w:color w:val="0000ff"/>
          </w:rPr>
          <w:t xml:space="preserve">подпунктах "ж"</w:t>
        </w:r>
      </w:hyperlink>
      <w:r>
        <w:rPr>
          <w:sz w:val="24"/>
        </w:rPr>
        <w:t xml:space="preserve"> - </w:t>
      </w:r>
      <w:hyperlink w:history="0" w:anchor="P613"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history="0" w:anchor="P604" w:tooltip="д) на поддержку производства льна-долгунца и (или) технической конопли:">
        <w:r>
          <w:rPr>
            <w:sz w:val="24"/>
            <w:color w:val="0000ff"/>
          </w:rPr>
          <w:t xml:space="preserve">подпунктах "д"</w:t>
        </w:r>
      </w:hyperlink>
      <w:r>
        <w:rPr>
          <w:sz w:val="24"/>
        </w:rPr>
        <w:t xml:space="preserve">, </w:t>
      </w:r>
      <w:hyperlink w:history="0" w:anchor="P606"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"е" пункта 5</w:t>
        </w:r>
      </w:hyperlink>
      <w:r>
        <w:rPr>
          <w:sz w:val="24"/>
        </w:rPr>
        <w:t xml:space="preserve"> и </w:t>
      </w:r>
      <w:hyperlink w:history="0" w:anchor="P637"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крестьянские (фермерские) хозяйства - по направлениям, указанным в </w:t>
      </w:r>
      <w:hyperlink w:history="0" w:anchor="P621"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абзацах втором</w:t>
        </w:r>
      </w:hyperlink>
      <w:r>
        <w:rPr>
          <w:sz w:val="24"/>
        </w:rPr>
        <w:t xml:space="preserve"> и </w:t>
      </w:r>
      <w:hyperlink w:history="0" w:anchor="P623"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третьем подпункта "л"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history="0" w:anchor="P630"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абзацах седьмом</w:t>
        </w:r>
      </w:hyperlink>
      <w:r>
        <w:rPr>
          <w:sz w:val="24"/>
        </w:rPr>
        <w:t xml:space="preserve"> и </w:t>
      </w:r>
      <w:hyperlink w:history="0" w:anchor="P632" w:tooltip="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
        <w:r>
          <w:rPr>
            <w:sz w:val="24"/>
            <w:color w:val="0000ff"/>
          </w:rPr>
          <w:t xml:space="preserve">восьмом подпункта "л"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24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history="0" w:anchor="P633"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абзаце девятом подпункта "л" пункта 5</w:t>
        </w:r>
      </w:hyperlink>
      <w:r>
        <w:rPr>
          <w:sz w:val="24"/>
        </w:rPr>
        <w:t xml:space="preserve"> настоящих Правил;</w:t>
      </w:r>
    </w:p>
    <w:p>
      <w:pPr>
        <w:pStyle w:val="0"/>
        <w:spacing w:before="240" w:line-rule="auto"/>
        <w:ind w:firstLine="540"/>
        <w:jc w:val="both"/>
      </w:pPr>
      <w:r>
        <w:rPr>
          <w:sz w:val="24"/>
        </w:rPr>
        <w:t xml:space="preserve">покупатели семян, произведенных в рамках Федеральной научно-технической </w:t>
      </w:r>
      <w:hyperlink w:history="0" r:id="rId246"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 по направлению, указанному в </w:t>
      </w:r>
      <w:hyperlink w:history="0" w:anchor="P596" w:tooltip="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 пункта 5</w:t>
        </w:r>
      </w:hyperlink>
      <w:r>
        <w:rPr>
          <w:sz w:val="24"/>
        </w:rPr>
        <w:t xml:space="preserve"> настоящих Правил.</w:t>
      </w:r>
    </w:p>
    <w:p>
      <w:pPr>
        <w:pStyle w:val="0"/>
        <w:spacing w:before="240" w:line-rule="auto"/>
        <w:ind w:firstLine="540"/>
        <w:jc w:val="both"/>
      </w:pPr>
      <w:r>
        <w:rPr>
          <w:sz w:val="24"/>
        </w:rPr>
        <w:t xml:space="preserve">8. Средства предоставляются получателям средств:</w:t>
      </w:r>
    </w:p>
    <w:p>
      <w:pPr>
        <w:pStyle w:val="0"/>
        <w:spacing w:before="240" w:line-rule="auto"/>
        <w:ind w:firstLine="540"/>
        <w:jc w:val="both"/>
      </w:pPr>
      <w:r>
        <w:rPr>
          <w:sz w:val="24"/>
        </w:rPr>
        <w:t xml:space="preserve">а) по приоритетным направлениям, указанным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40" w:line-rule="auto"/>
        <w:ind w:firstLine="540"/>
        <w:jc w:val="both"/>
      </w:pPr>
      <w:r>
        <w:rPr>
          <w:sz w:val="24"/>
        </w:rPr>
        <w:t xml:space="preserve">б) по приоритетному направлению, указанному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на посев при проведении агротехнологических работ получателями средств использовались семена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47"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48"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49"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jc w:val="both"/>
      </w:pPr>
      <w:r>
        <w:rPr>
          <w:sz w:val="24"/>
        </w:rPr>
        <w:t xml:space="preserve">(в ред. </w:t>
      </w:r>
      <w:hyperlink w:history="0" r:id="rId25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w:t>
      </w:r>
      <w:hyperlink w:history="0" r:id="rId251" w:tooltip="Ссылка на КонсультантПлюс">
        <w:r>
          <w:rPr>
            <w:sz w:val="24"/>
            <w:color w:val="0000ff"/>
          </w:rPr>
          <w:t xml:space="preserve">ГОСТ Р 52325-2005</w:t>
        </w:r>
      </w:hyperlink>
      <w:r>
        <w:rPr>
          <w:sz w:val="24"/>
        </w:rPr>
        <w:t xml:space="preserve"> (семена сельскохозяйственных растений), </w:t>
      </w:r>
      <w:hyperlink w:history="0" r:id="rId252" w:tooltip="Ссылка на КонсультантПлюс">
        <w:r>
          <w:rPr>
            <w:sz w:val="24"/>
            <w:color w:val="0000ff"/>
          </w:rPr>
          <w:t xml:space="preserve">ГОСТ Р 32592-2013</w:t>
        </w:r>
      </w:hyperlink>
      <w:r>
        <w:rPr>
          <w:sz w:val="24"/>
        </w:rP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в) по приоритетному направлению, указанному в </w:t>
      </w:r>
      <w:hyperlink w:history="0" w:anchor="P604"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на посев получателями средств, занимающимися производством льно- и (или) пеньковолокна, и (или) тресты льняной, и (или) тресты конопляной, использовались семена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53"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54"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25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w:t>
      </w:r>
      <w:hyperlink w:history="0" r:id="rId256" w:tooltip="Ссылка на КонсультантПлюс">
        <w:r>
          <w:rPr>
            <w:sz w:val="24"/>
            <w:color w:val="0000ff"/>
          </w:rPr>
          <w:t xml:space="preserve">ГОСТ Р 52325-2005</w:t>
        </w:r>
      </w:hyperlink>
      <w:r>
        <w:rPr>
          <w:sz w:val="24"/>
        </w:rP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что такая продукция реализуется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pPr>
        <w:pStyle w:val="0"/>
        <w:spacing w:before="240" w:line-rule="auto"/>
        <w:ind w:firstLine="540"/>
        <w:jc w:val="both"/>
      </w:pPr>
      <w:r>
        <w:rPr>
          <w:sz w:val="24"/>
        </w:rPr>
        <w:t xml:space="preserve">г) по приоритетному направлению, указанному в </w:t>
      </w:r>
      <w:hyperlink w:history="0" w:anchor="P606"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получателями средств при закладке многолетних насаждений использовался посадочный материал:</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57"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58" w:tooltip="Федеральный закон от 30.12.2021 N 454-ФЗ (ред. от 26.12.2024) &quot;О семеноводстве&quot; (с изм. и доп., вступ. в силу с 01.01.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25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w:t>
      </w:r>
      <w:hyperlink w:history="0" r:id="rId260" w:tooltip="Ссылка на КонсультантПлюс">
        <w:r>
          <w:rPr>
            <w:sz w:val="24"/>
            <w:color w:val="0000ff"/>
          </w:rPr>
          <w:t xml:space="preserve">ГОСТ Р 55758-2013</w:t>
        </w:r>
      </w:hyperlink>
      <w:r>
        <w:rPr>
          <w:sz w:val="24"/>
        </w:rPr>
        <w:t xml:space="preserve">, </w:t>
      </w:r>
      <w:hyperlink w:history="0" r:id="rId261" w:tooltip="Ссылка на КонсультантПлюс">
        <w:r>
          <w:rPr>
            <w:sz w:val="24"/>
            <w:color w:val="0000ff"/>
          </w:rPr>
          <w:t xml:space="preserve">ГОСТ Р 70191-2022</w:t>
        </w:r>
      </w:hyperlink>
      <w:r>
        <w:rPr>
          <w:sz w:val="24"/>
        </w:rPr>
        <w:t xml:space="preserve"> и </w:t>
      </w:r>
      <w:hyperlink w:history="0" r:id="rId262" w:tooltip="Ссылка на КонсультантПлюс">
        <w:r>
          <w:rPr>
            <w:sz w:val="24"/>
            <w:color w:val="0000ff"/>
          </w:rPr>
          <w:t xml:space="preserve">ГОСТ Р 59653-2021</w:t>
        </w:r>
      </w:hyperlink>
      <w:r>
        <w:rPr>
          <w:sz w:val="24"/>
        </w:rP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наличия у получателей средств проекта на закладку многолетних насаждений.</w:t>
      </w:r>
    </w:p>
    <w:p>
      <w:pPr>
        <w:pStyle w:val="0"/>
        <w:spacing w:before="240" w:line-rule="auto"/>
        <w:ind w:firstLine="540"/>
        <w:jc w:val="both"/>
      </w:pPr>
      <w:r>
        <w:rPr>
          <w:sz w:val="24"/>
        </w:rPr>
        <w:t xml:space="preserve">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pPr>
        <w:pStyle w:val="0"/>
        <w:spacing w:before="240" w:line-rule="auto"/>
        <w:ind w:firstLine="540"/>
        <w:jc w:val="both"/>
      </w:pPr>
      <w:r>
        <w:rPr>
          <w:sz w:val="24"/>
        </w:rPr>
        <w:t xml:space="preserve">д) по приоритетному направлению, указанному в </w:t>
      </w:r>
      <w:hyperlink w:history="0" w:anchor="P608" w:tooltip="ж) на поддержку производства молока:">
        <w:r>
          <w:rPr>
            <w:sz w:val="24"/>
            <w:color w:val="0000ff"/>
          </w:rPr>
          <w:t xml:space="preserve">подпункте "ж" пункта 5</w:t>
        </w:r>
      </w:hyperlink>
      <w:r>
        <w:rPr>
          <w:sz w:val="24"/>
        </w:rPr>
        <w:t xml:space="preserve"> настоящих Правил, при условии:</w:t>
      </w:r>
    </w:p>
    <w:p>
      <w:pPr>
        <w:pStyle w:val="0"/>
        <w:spacing w:before="240" w:line-rule="auto"/>
        <w:ind w:firstLine="540"/>
        <w:jc w:val="both"/>
      </w:pPr>
      <w:r>
        <w:rPr>
          <w:sz w:val="24"/>
        </w:rPr>
        <w:t xml:space="preserve">наличия у получателей средств поголовья коров и (или) коз на 1-е число месяца, в котором они обратились в уполномоченный орган за получением средств;</w:t>
      </w:r>
    </w:p>
    <w:p>
      <w:pPr>
        <w:pStyle w:val="0"/>
        <w:spacing w:before="240" w:line-rule="auto"/>
        <w:ind w:firstLine="540"/>
        <w:jc w:val="both"/>
      </w:pPr>
      <w:r>
        <w:rPr>
          <w:sz w:val="24"/>
        </w:rPr>
        <w:t xml:space="preserve">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bookmarkStart w:id="682" w:name="P682"/>
    <w:bookmarkEnd w:id="682"/>
    <w:p>
      <w:pPr>
        <w:pStyle w:val="0"/>
        <w:spacing w:before="240" w:line-rule="auto"/>
        <w:ind w:firstLine="540"/>
        <w:jc w:val="both"/>
      </w:pPr>
      <w:r>
        <w:rPr>
          <w:sz w:val="24"/>
        </w:rPr>
        <w:t xml:space="preserve">е) по приоритетным направлениям, указанным в </w:t>
      </w:r>
      <w:hyperlink w:history="0" w:anchor="P610" w:tooltip="з) на поддержку мясного скотоводства:">
        <w:r>
          <w:rPr>
            <w:sz w:val="24"/>
            <w:color w:val="0000ff"/>
          </w:rPr>
          <w:t xml:space="preserve">подпунктах "з"</w:t>
        </w:r>
      </w:hyperlink>
      <w:r>
        <w:rPr>
          <w:sz w:val="24"/>
        </w:rPr>
        <w:t xml:space="preserve"> и </w:t>
      </w:r>
      <w:hyperlink w:history="0" w:anchor="P613"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pPr>
        <w:pStyle w:val="0"/>
        <w:spacing w:before="240" w:line-rule="auto"/>
        <w:ind w:firstLine="540"/>
        <w:jc w:val="both"/>
      </w:pPr>
      <w:r>
        <w:rPr>
          <w:sz w:val="24"/>
        </w:rPr>
        <w:t xml:space="preserve">ж) по приоритетному направлению, указанному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при условии:</w:t>
      </w:r>
    </w:p>
    <w:p>
      <w:pPr>
        <w:pStyle w:val="0"/>
        <w:spacing w:before="240" w:line-rule="auto"/>
        <w:ind w:firstLine="540"/>
        <w:jc w:val="both"/>
      </w:pPr>
      <w:r>
        <w:rPr>
          <w:sz w:val="24"/>
        </w:rP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history="0" w:anchor="P327" w:tooltip="ПРАВИЛА">
        <w:r>
          <w:rPr>
            <w:sz w:val="24"/>
            <w:color w:val="0000ff"/>
          </w:rPr>
          <w:t xml:space="preserve">приложением N 6</w:t>
        </w:r>
      </w:hyperlink>
      <w:r>
        <w:rPr>
          <w:sz w:val="24"/>
        </w:rP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pPr>
        <w:pStyle w:val="0"/>
        <w:jc w:val="both"/>
      </w:pPr>
      <w:r>
        <w:rPr>
          <w:sz w:val="24"/>
        </w:rPr>
        <w:t xml:space="preserve">(в ред. </w:t>
      </w:r>
      <w:hyperlink w:history="0" r:id="rId26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
    <w:p>
      <w:pPr>
        <w:pStyle w:val="0"/>
        <w:jc w:val="both"/>
      </w:pPr>
      <w:r>
        <w:rPr>
          <w:sz w:val="24"/>
        </w:rPr>
        <w:t xml:space="preserve">(в ред. </w:t>
      </w:r>
      <w:hyperlink w:history="0" r:id="rId26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(в ред. </w:t>
      </w:r>
      <w:hyperlink w:history="0" r:id="rId26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обеспечения получателями средств в году получения средств в соответствии с </w:t>
      </w:r>
      <w:hyperlink w:history="0" w:anchor="P623"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абзацем третьим подпункта "л" пункта 5</w:t>
        </w:r>
      </w:hyperlink>
      <w:r>
        <w:rPr>
          <w:sz w:val="24"/>
        </w:rP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(абзац введен </w:t>
      </w:r>
      <w:hyperlink w:history="0" r:id="rId26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
    <w:p>
      <w:pPr>
        <w:pStyle w:val="0"/>
        <w:jc w:val="both"/>
      </w:pPr>
      <w:r>
        <w:rPr>
          <w:sz w:val="24"/>
        </w:rPr>
        <w:t xml:space="preserve">(абзац введен </w:t>
      </w:r>
      <w:hyperlink w:history="0" r:id="rId26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pPr>
        <w:pStyle w:val="0"/>
        <w:spacing w:before="240" w:line-rule="auto"/>
        <w:ind w:firstLine="540"/>
        <w:jc w:val="both"/>
      </w:pPr>
      <w:r>
        <w:rPr>
          <w:sz w:val="24"/>
        </w:rP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history="0" w:anchor="P623"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абзацем третьим подпункта "л" пункта 5</w:t>
        </w:r>
      </w:hyperlink>
      <w:r>
        <w:rPr>
          <w:sz w:val="24"/>
        </w:rP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history="0" w:anchor="P626" w:tooltip="сельскохозяйственных животных (за исключением свиней) и птицы, рыбопосадочного материала;">
        <w:r>
          <w:rPr>
            <w:sz w:val="24"/>
            <w:color w:val="0000ff"/>
          </w:rPr>
          <w:t xml:space="preserve">абзаце пятом подпункта "л" пункта 5</w:t>
        </w:r>
      </w:hyperlink>
      <w:r>
        <w:rPr>
          <w:sz w:val="24"/>
        </w:rPr>
        <w:t xml:space="preserve"> настоящих Правил;</w:t>
      </w:r>
    </w:p>
    <w:p>
      <w:pPr>
        <w:pStyle w:val="0"/>
        <w:spacing w:before="240" w:line-rule="auto"/>
        <w:ind w:firstLine="540"/>
        <w:jc w:val="both"/>
      </w:pPr>
      <w:r>
        <w:rPr>
          <w:sz w:val="24"/>
        </w:rPr>
        <w:t xml:space="preserve">абзац утратил силу с 1 января 2025 года. - </w:t>
      </w:r>
      <w:hyperlink w:history="0" r:id="rId26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w:history="0" r:id="rId26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w:t>
      </w:r>
    </w:p>
    <w:p>
      <w:pPr>
        <w:pStyle w:val="0"/>
        <w:spacing w:before="240" w:line-rule="auto"/>
        <w:ind w:firstLine="540"/>
        <w:jc w:val="both"/>
      </w:pPr>
      <w:r>
        <w:rPr>
          <w:sz w:val="24"/>
        </w:rPr>
        <w:t xml:space="preserve">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месяцев с даты получения предыдущего гранта.</w:t>
      </w:r>
    </w:p>
    <w:p>
      <w:pPr>
        <w:pStyle w:val="0"/>
        <w:spacing w:before="240" w:line-rule="auto"/>
        <w:ind w:firstLine="540"/>
        <w:jc w:val="both"/>
      </w:pPr>
      <w:r>
        <w:rPr>
          <w:sz w:val="24"/>
        </w:rPr>
        <w:t xml:space="preserve">Средства по приоритетному направлению, указанному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pPr>
        <w:pStyle w:val="0"/>
        <w:jc w:val="both"/>
      </w:pPr>
      <w:r>
        <w:rPr>
          <w:sz w:val="24"/>
        </w:rPr>
        <w:t xml:space="preserve">(в ред. </w:t>
      </w:r>
      <w:hyperlink w:history="0" r:id="rId2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pPr>
        <w:pStyle w:val="0"/>
        <w:spacing w:before="240" w:line-rule="auto"/>
        <w:ind w:firstLine="540"/>
        <w:jc w:val="both"/>
      </w:pPr>
      <w:r>
        <w:rPr>
          <w:sz w:val="24"/>
        </w:rPr>
        <w:t xml:space="preserve">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pPr>
        <w:pStyle w:val="0"/>
        <w:jc w:val="both"/>
      </w:pPr>
      <w:r>
        <w:rPr>
          <w:sz w:val="24"/>
        </w:rPr>
        <w:t xml:space="preserve">(абзац введен </w:t>
      </w:r>
      <w:hyperlink w:history="0" r:id="rId27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Оборудование, указанное в </w:t>
      </w:r>
      <w:hyperlink w:history="0" w:anchor="P547"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абзаце одиннадцатом подпункта "в"</w:t>
        </w:r>
      </w:hyperlink>
      <w:r>
        <w:rPr>
          <w:sz w:val="24"/>
        </w:rPr>
        <w:t xml:space="preserve"> и в </w:t>
      </w:r>
      <w:hyperlink w:history="0" w:anchor="P556" w:tooltip="приобретение и монтаж газопоршневых установок;">
        <w:r>
          <w:rPr>
            <w:sz w:val="24"/>
            <w:color w:val="0000ff"/>
          </w:rPr>
          <w:t xml:space="preserve">абзаце седьмом подпункта "г" пункта 2</w:t>
        </w:r>
      </w:hyperlink>
      <w:r>
        <w:rPr>
          <w:sz w:val="24"/>
        </w:rP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272"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27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w:history="0" r:id="rId274"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jc w:val="both"/>
      </w:pPr>
      <w:r>
        <w:rPr>
          <w:sz w:val="24"/>
        </w:rPr>
        <w:t xml:space="preserve">(абзац введен </w:t>
      </w:r>
      <w:hyperlink w:history="0" r:id="rId27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з) по приоритетному направлению, указанному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при условии уплаты страхователем страховых премий в соответствии со </w:t>
      </w:r>
      <w:hyperlink w:history="0" r:id="rId276"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pPr>
        <w:pStyle w:val="0"/>
        <w:jc w:val="both"/>
      </w:pPr>
      <w:r>
        <w:rPr>
          <w:sz w:val="24"/>
        </w:rPr>
        <w:t xml:space="preserve">(пп. "з" в ред. </w:t>
      </w:r>
      <w:hyperlink w:history="0" r:id="rId27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и) по приоритетным направлениям, указанным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35" w:tooltip="м) на поддержку сельскохозяйственного страхования:">
        <w:r>
          <w:rPr>
            <w:sz w:val="24"/>
            <w:color w:val="0000ff"/>
          </w:rPr>
          <w:t xml:space="preserve">"м"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78"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к) по приоритетным направлениям, указанным в </w:t>
      </w:r>
      <w:hyperlink w:history="0" w:anchor="P608" w:tooltip="ж) на поддержку производства молока:">
        <w:r>
          <w:rPr>
            <w:sz w:val="24"/>
            <w:color w:val="0000ff"/>
          </w:rPr>
          <w:t xml:space="preserve">подпунктах "ж"</w:t>
        </w:r>
      </w:hyperlink>
      <w:r>
        <w:rPr>
          <w:sz w:val="24"/>
        </w:rPr>
        <w:t xml:space="preserve"> - </w:t>
      </w:r>
      <w:hyperlink w:history="0" w:anchor="P613"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pPr>
        <w:pStyle w:val="0"/>
        <w:spacing w:before="240" w:line-rule="auto"/>
        <w:ind w:firstLine="540"/>
        <w:jc w:val="both"/>
      </w:pPr>
      <w:r>
        <w:rPr>
          <w:sz w:val="24"/>
        </w:rPr>
        <w:t xml:space="preserve">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pPr>
        <w:pStyle w:val="0"/>
        <w:spacing w:before="240" w:line-rule="auto"/>
        <w:ind w:firstLine="540"/>
        <w:jc w:val="both"/>
      </w:pPr>
      <w:r>
        <w:rPr>
          <w:sz w:val="24"/>
        </w:rPr>
        <w:t xml:space="preserve">л) по приоритетным направлениям, указанным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history="0" w:anchor="P603"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4"/>
            <w:color w:val="0000ff"/>
          </w:rPr>
          <w:t xml:space="preserve">абзаца третьего подпункта "г" пункта 5</w:t>
        </w:r>
      </w:hyperlink>
      <w:r>
        <w:rPr>
          <w:sz w:val="24"/>
        </w:rP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w:history="0" r:id="rId279"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перечень</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подпункта "к"</w:t>
        </w:r>
      </w:hyperlink>
      <w:r>
        <w:rPr>
          <w:sz w:val="24"/>
        </w:rPr>
        <w:t xml:space="preserve"> и </w:t>
      </w:r>
      <w:hyperlink w:history="0" w:anchor="P628" w:tooltip="газопоршневых установок, включая их монтаж;">
        <w:r>
          <w:rPr>
            <w:sz w:val="24"/>
            <w:color w:val="0000ff"/>
          </w:rPr>
          <w:t xml:space="preserve">абзацев седьмого</w:t>
        </w:r>
      </w:hyperlink>
      <w:r>
        <w:rPr>
          <w:sz w:val="24"/>
        </w:rPr>
        <w:t xml:space="preserve"> и </w:t>
      </w:r>
      <w:hyperlink w:history="0" w:anchor="P630"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восьмого подпункта "л" пункта 5</w:t>
        </w:r>
      </w:hyperlink>
      <w:r>
        <w:rPr>
          <w:sz w:val="24"/>
        </w:rPr>
        <w:t xml:space="preserve"> настоящих Правил;</w:t>
      </w:r>
    </w:p>
    <w:p>
      <w:pPr>
        <w:pStyle w:val="0"/>
        <w:jc w:val="both"/>
      </w:pPr>
      <w:r>
        <w:rPr>
          <w:sz w:val="24"/>
        </w:rPr>
        <w:t xml:space="preserve">(пп. "л" в ред. </w:t>
      </w:r>
      <w:hyperlink w:history="0" r:id="rId28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м) по приоритетному направлению, указанному в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281"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282"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40" w:line-rule="auto"/>
        <w:ind w:firstLine="540"/>
        <w:jc w:val="both"/>
      </w:pPr>
      <w:r>
        <w:rPr>
          <w:sz w:val="24"/>
        </w:rPr>
        <w:t xml:space="preserve">н) по приоритетным направлениям, указанным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у получателя средств просроченной задолженности перед указанным учреждением за услуги по подаче (отводу) воды в размере более 50 тыс. рублей (при отсутствии указанных справок уполномоченный орган запрашивает их самостоятельно);</w:t>
      </w:r>
    </w:p>
    <w:p>
      <w:pPr>
        <w:pStyle w:val="0"/>
        <w:jc w:val="both"/>
      </w:pPr>
      <w:r>
        <w:rPr>
          <w:sz w:val="24"/>
        </w:rPr>
        <w:t xml:space="preserve">(пп. "н" введен </w:t>
      </w:r>
      <w:hyperlink w:history="0" r:id="rId28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о) по приоритетным направлениям, указанным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28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за исключением приоритетного направления, указанного в </w:t>
      </w:r>
      <w:hyperlink w:history="0" w:anchor="P603"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4"/>
            <w:color w:val="0000ff"/>
          </w:rPr>
          <w:t xml:space="preserve">абзаце третьем подпункта "г" пункта 5</w:t>
        </w:r>
      </w:hyperlink>
      <w:r>
        <w:rPr>
          <w:sz w:val="24"/>
        </w:rP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w:history="0" r:id="rId285"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перечню</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 распоряжением Правительства Российской Федерации от 8 мая 2009 г. N 631-р), а также приоритетных направлений, указанных в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w:t>
        </w:r>
      </w:hyperlink>
      <w:r>
        <w:rPr>
          <w:sz w:val="24"/>
        </w:rPr>
        <w:t xml:space="preserve"> и </w:t>
      </w:r>
      <w:hyperlink w:history="0" w:anchor="P628" w:tooltip="газопоршневых установок, включая их монтаж;">
        <w:r>
          <w:rPr>
            <w:sz w:val="24"/>
            <w:color w:val="0000ff"/>
          </w:rPr>
          <w:t xml:space="preserve">абзацах седьмом</w:t>
        </w:r>
      </w:hyperlink>
      <w:r>
        <w:rPr>
          <w:sz w:val="24"/>
        </w:rPr>
        <w:t xml:space="preserve"> и </w:t>
      </w:r>
      <w:hyperlink w:history="0" w:anchor="P630"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восьмом подпункта "л" пункта 5</w:t>
        </w:r>
      </w:hyperlink>
      <w:r>
        <w:rPr>
          <w:sz w:val="24"/>
        </w:rPr>
        <w:t xml:space="preserve"> настоящих Правил.</w:t>
      </w:r>
    </w:p>
    <w:p>
      <w:pPr>
        <w:pStyle w:val="0"/>
        <w:jc w:val="both"/>
      </w:pPr>
      <w:r>
        <w:rPr>
          <w:sz w:val="24"/>
        </w:rPr>
        <w:t xml:space="preserve">(пп. "о" введен </w:t>
      </w:r>
      <w:hyperlink w:history="0" r:id="rId28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721" w:name="P721"/>
    <w:bookmarkEnd w:id="721"/>
    <w:p>
      <w:pPr>
        <w:pStyle w:val="0"/>
        <w:spacing w:before="240" w:line-rule="auto"/>
        <w:ind w:firstLine="540"/>
        <w:jc w:val="both"/>
      </w:pPr>
      <w:r>
        <w:rPr>
          <w:sz w:val="24"/>
        </w:rPr>
        <w:t xml:space="preserve">9. По приоритетным направлениям, указанным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ставки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По приоритетному направлению, указанному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pPr>
        <w:pStyle w:val="0"/>
        <w:spacing w:before="240" w:line-rule="auto"/>
        <w:ind w:firstLine="540"/>
        <w:jc w:val="both"/>
      </w:pPr>
      <w:r>
        <w:rPr>
          <w:sz w:val="24"/>
        </w:rPr>
        <w:t xml:space="preserve">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абз. 5 п. 9 внесены изменения в соответствии с </w:t>
            </w:r>
            <w:hyperlink w:history="0" r:id="rId28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19.12.2024 N 1824: исключены слова "2023 году".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Субъекты Российской Федерации, в которых в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в пределах размера субсидии, предусмотренной субъекту Российской Федерации на текущий финансовый год, не выше 1,5.</w:t>
      </w:r>
    </w:p>
    <w:p>
      <w:pPr>
        <w:pStyle w:val="0"/>
        <w:jc w:val="both"/>
      </w:pPr>
      <w:r>
        <w:rPr>
          <w:sz w:val="24"/>
        </w:rPr>
        <w:t xml:space="preserve">(в ред. </w:t>
      </w:r>
      <w:hyperlink w:history="0" r:id="rId28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10. Указанные в </w:t>
      </w:r>
      <w:hyperlink w:history="0" w:anchor="P721" w:tooltip="9. По приоритетным направлениям, указанным в подпунктах &quot;а&quot; - &quot;к&quot; пункта 5 настоящих Правил, ставки определяются высшим исполнительным органом субъекта Российской Федерации или уполномоченным органом.">
        <w:r>
          <w:rPr>
            <w:sz w:val="24"/>
            <w:color w:val="0000ff"/>
          </w:rPr>
          <w:t xml:space="preserve">абзаце первом пункта 9</w:t>
        </w:r>
      </w:hyperlink>
      <w:r>
        <w:rPr>
          <w:sz w:val="24"/>
        </w:rPr>
        <w:t xml:space="preserve"> настоящих Правил ставки определяются с учетом следующих условий:</w:t>
      </w:r>
    </w:p>
    <w:p>
      <w:pPr>
        <w:pStyle w:val="0"/>
        <w:spacing w:before="240" w:line-rule="auto"/>
        <w:ind w:firstLine="540"/>
        <w:jc w:val="both"/>
      </w:pPr>
      <w:r>
        <w:rPr>
          <w:sz w:val="24"/>
        </w:rP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28</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финансовом году результатов, предусмотренных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28</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б) по приоритетному направлению, указанному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pPr>
        <w:pStyle w:val="0"/>
        <w:spacing w:before="240" w:line-rule="auto"/>
        <w:ind w:firstLine="540"/>
        <w:jc w:val="both"/>
      </w:pPr>
      <w:r>
        <w:rPr>
          <w:sz w:val="24"/>
        </w:rP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289"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290"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40" w:line-rule="auto"/>
        <w:ind w:firstLine="540"/>
        <w:jc w:val="both"/>
      </w:pPr>
      <w:r>
        <w:rPr>
          <w:sz w:val="24"/>
        </w:rPr>
        <w:t xml:space="preserve">не менее 2 - для получателей средств, использующих семена отечественной селекции;</w:t>
      </w:r>
    </w:p>
    <w:p>
      <w:pPr>
        <w:pStyle w:val="0"/>
        <w:spacing w:before="240" w:line-rule="auto"/>
        <w:ind w:firstLine="540"/>
        <w:jc w:val="both"/>
      </w:pPr>
      <w:r>
        <w:rPr>
          <w:sz w:val="24"/>
        </w:rPr>
        <w:t xml:space="preserve">в) по приоритетному направлению, указанному в </w:t>
      </w:r>
      <w:hyperlink w:history="0" w:anchor="P595" w:tooltip="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r>
          <w:rPr>
            <w:sz w:val="24"/>
            <w:color w:val="0000ff"/>
          </w:rPr>
          <w:t xml:space="preserve">абзаце втором подпункта "б" пункта 5</w:t>
        </w:r>
      </w:hyperlink>
      <w:r>
        <w:rPr>
          <w:sz w:val="24"/>
        </w:rPr>
        <w:t xml:space="preserve"> настоящих Правил, к ставке применяется коэффициент не менее 2 для получателей средств, использующих семена отечественной селекции;</w:t>
      </w:r>
    </w:p>
    <w:p>
      <w:pPr>
        <w:pStyle w:val="0"/>
        <w:spacing w:before="240" w:line-rule="auto"/>
        <w:ind w:firstLine="540"/>
        <w:jc w:val="both"/>
      </w:pPr>
      <w:r>
        <w:rPr>
          <w:sz w:val="24"/>
        </w:rPr>
        <w:t xml:space="preserve">г) по приоритетному направлению, указанному в </w:t>
      </w:r>
      <w:hyperlink w:history="0" w:anchor="P606"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pPr>
        <w:pStyle w:val="0"/>
        <w:spacing w:before="240" w:line-rule="auto"/>
        <w:ind w:firstLine="540"/>
        <w:jc w:val="both"/>
      </w:pPr>
      <w:r>
        <w:rPr>
          <w:sz w:val="24"/>
        </w:rPr>
        <w:t xml:space="preserve">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pPr>
        <w:pStyle w:val="0"/>
        <w:spacing w:before="240" w:line-rule="auto"/>
        <w:ind w:firstLine="540"/>
        <w:jc w:val="both"/>
      </w:pPr>
      <w:r>
        <w:rPr>
          <w:sz w:val="24"/>
        </w:rPr>
        <w:t xml:space="preserve">для ягодных кустарниковых насаждений - не менее 1,1, для ягодных кустарниковых насаждений с установкой шпалерных конструкций - не менее 1,4;</w:t>
      </w:r>
    </w:p>
    <w:p>
      <w:pPr>
        <w:pStyle w:val="0"/>
        <w:spacing w:before="240" w:line-rule="auto"/>
        <w:ind w:firstLine="540"/>
        <w:jc w:val="both"/>
      </w:pPr>
      <w:r>
        <w:rPr>
          <w:sz w:val="24"/>
        </w:rPr>
        <w:t xml:space="preserve">для насаждений хмеля - не менее 2;</w:t>
      </w:r>
    </w:p>
    <w:p>
      <w:pPr>
        <w:pStyle w:val="0"/>
        <w:jc w:val="both"/>
      </w:pPr>
      <w:r>
        <w:rPr>
          <w:sz w:val="24"/>
        </w:rPr>
        <w:t xml:space="preserve">(абзац введен </w:t>
      </w:r>
      <w:hyperlink w:history="0" r:id="rId29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д) по приоритетному направлению, указанному в </w:t>
      </w:r>
      <w:hyperlink w:history="0" w:anchor="P610" w:tooltip="з) на поддержку мясного скотоводства:">
        <w:r>
          <w:rPr>
            <w:sz w:val="24"/>
            <w:color w:val="0000ff"/>
          </w:rPr>
          <w:t xml:space="preserve">подпункте "з"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history="0" w:anchor="P682" w:tooltip="е) по приоритетным направлениям, указанным в подпунктах &quot;з&quot; и &quot;и&quot; пункта 5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w:r>
          <w:rPr>
            <w:sz w:val="24"/>
            <w:color w:val="0000ff"/>
          </w:rPr>
          <w:t xml:space="preserve">подпунктом "е" пункта 8</w:t>
        </w:r>
      </w:hyperlink>
      <w:r>
        <w:rPr>
          <w:sz w:val="24"/>
        </w:rPr>
        <w:t xml:space="preserve"> настоящих Правил, - коэффициент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
    <w:p>
      <w:pPr>
        <w:pStyle w:val="0"/>
        <w:spacing w:before="240" w:line-rule="auto"/>
        <w:ind w:firstLine="540"/>
        <w:jc w:val="both"/>
      </w:pPr>
      <w:r>
        <w:rPr>
          <w:sz w:val="24"/>
        </w:rPr>
        <w:t xml:space="preserve">е) по приоритетному направлению, указанному в </w:t>
      </w:r>
      <w:hyperlink w:history="0" w:anchor="P608" w:tooltip="ж) на поддержку производства молока:">
        <w:r>
          <w:rPr>
            <w:sz w:val="24"/>
            <w:color w:val="0000ff"/>
          </w:rPr>
          <w:t xml:space="preserve">подпункте "ж" пункта 5</w:t>
        </w:r>
      </w:hyperlink>
      <w:r>
        <w:rPr>
          <w:sz w:val="24"/>
        </w:rPr>
        <w:t xml:space="preserve"> настоящих Правил:</w:t>
      </w:r>
    </w:p>
    <w:p>
      <w:pPr>
        <w:pStyle w:val="0"/>
        <w:spacing w:before="240" w:line-rule="auto"/>
        <w:ind w:firstLine="540"/>
        <w:jc w:val="both"/>
      </w:pPr>
      <w:r>
        <w:rPr>
          <w:sz w:val="24"/>
        </w:rPr>
        <w:t xml:space="preserve">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pPr>
        <w:pStyle w:val="0"/>
        <w:spacing w:before="240" w:line-rule="auto"/>
        <w:ind w:firstLine="540"/>
        <w:jc w:val="both"/>
      </w:pPr>
      <w:r>
        <w:rPr>
          <w:sz w:val="24"/>
        </w:rPr>
        <w:t xml:space="preserve">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pPr>
        <w:pStyle w:val="0"/>
        <w:spacing w:before="240" w:line-rule="auto"/>
        <w:ind w:firstLine="540"/>
        <w:jc w:val="both"/>
      </w:pPr>
      <w:r>
        <w:rPr>
          <w:sz w:val="24"/>
        </w:rPr>
        <w:t xml:space="preserve">11. Субсидии предоставляются субъектам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w:history="0" r:id="rId2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pPr>
        <w:pStyle w:val="0"/>
        <w:spacing w:before="240" w:line-rule="auto"/>
        <w:ind w:firstLine="540"/>
        <w:jc w:val="both"/>
      </w:pPr>
      <w:r>
        <w:rPr>
          <w:sz w:val="24"/>
        </w:rPr>
        <w:t xml:space="preserve">12. В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history="0" w:anchor="P984" w:tooltip="2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
        <w:r>
          <w:rPr>
            <w:sz w:val="24"/>
            <w:color w:val="0000ff"/>
          </w:rPr>
          <w:t xml:space="preserve">пункте 21</w:t>
        </w:r>
      </w:hyperlink>
      <w:r>
        <w:rPr>
          <w:sz w:val="24"/>
        </w:rP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history="0" w:anchor="P620" w:tooltip="л) на поддержку развития малых форм хозяйствования:">
        <w:r>
          <w:rPr>
            <w:sz w:val="24"/>
            <w:color w:val="0000ff"/>
          </w:rPr>
          <w:t xml:space="preserve">подпунктах "л"</w:t>
        </w:r>
      </w:hyperlink>
      <w:r>
        <w:rPr>
          <w:sz w:val="24"/>
        </w:rPr>
        <w:t xml:space="preserve"> и </w:t>
      </w:r>
      <w:hyperlink w:history="0" w:anchor="P635" w:tooltip="м) на поддержку сельскохозяйственного страхования:">
        <w:r>
          <w:rPr>
            <w:sz w:val="24"/>
            <w:color w:val="0000ff"/>
          </w:rPr>
          <w:t xml:space="preserve">"м" пункта 5</w:t>
        </w:r>
      </w:hyperlink>
      <w:r>
        <w:rPr>
          <w:sz w:val="24"/>
        </w:rPr>
        <w:t xml:space="preserve"> настоящих Правил.</w:t>
      </w:r>
    </w:p>
    <w:p>
      <w:pPr>
        <w:pStyle w:val="0"/>
        <w:jc w:val="both"/>
      </w:pPr>
      <w:r>
        <w:rPr>
          <w:sz w:val="24"/>
        </w:rPr>
        <w:t xml:space="preserve">(п. 12 в ред. </w:t>
      </w:r>
      <w:hyperlink w:history="0" r:id="rId29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pPr>
        <w:pStyle w:val="0"/>
        <w:spacing w:before="240" w:line-rule="auto"/>
        <w:ind w:firstLine="540"/>
        <w:jc w:val="both"/>
      </w:pPr>
      <w:r>
        <w:rPr>
          <w:sz w:val="24"/>
        </w:rPr>
        <w:t xml:space="preserve">14. В состав перечня представляемых получателем средств документов, необходимых для получения средств, должны быть включены следующие документы:</w:t>
      </w:r>
    </w:p>
    <w:p>
      <w:pPr>
        <w:pStyle w:val="0"/>
        <w:spacing w:before="240" w:line-rule="auto"/>
        <w:ind w:firstLine="540"/>
        <w:jc w:val="both"/>
      </w:pPr>
      <w:r>
        <w:rPr>
          <w:sz w:val="24"/>
        </w:rPr>
        <w:t xml:space="preserve">а) заявление о предоставлении средств;</w:t>
      </w:r>
    </w:p>
    <w:p>
      <w:pPr>
        <w:pStyle w:val="0"/>
        <w:spacing w:before="240" w:line-rule="auto"/>
        <w:ind w:firstLine="540"/>
        <w:jc w:val="both"/>
      </w:pPr>
      <w:r>
        <w:rPr>
          <w:sz w:val="24"/>
        </w:rPr>
        <w:t xml:space="preserve">б) расчет размера средств для предоставления получателю средств (за исключением средств, предоставляемых по приоритетному направлению, указанному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в) по приоритетному направлению, указанному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сведения о размере посевных площадей, занятых сельскохозяйственными культурами, по видам культур;</w:t>
      </w:r>
    </w:p>
    <w:p>
      <w:pPr>
        <w:pStyle w:val="0"/>
        <w:spacing w:before="240" w:line-rule="auto"/>
        <w:ind w:firstLine="540"/>
        <w:jc w:val="both"/>
      </w:pPr>
      <w:r>
        <w:rPr>
          <w:sz w:val="24"/>
        </w:rPr>
        <w:t xml:space="preserve">сведения о размере посевных площадей, на которых проводились работы по фосфоритованию и (или) гипсованию;</w:t>
      </w:r>
    </w:p>
    <w:p>
      <w:pPr>
        <w:pStyle w:val="0"/>
        <w:spacing w:before="240" w:line-rule="auto"/>
        <w:ind w:firstLine="540"/>
        <w:jc w:val="both"/>
      </w:pPr>
      <w:r>
        <w:rPr>
          <w:sz w:val="24"/>
        </w:rPr>
        <w:t xml:space="preserve">сведения о размере застрахованных посевных площадей.</w:t>
      </w:r>
    </w:p>
    <w:p>
      <w:pPr>
        <w:pStyle w:val="0"/>
        <w:spacing w:before="240" w:line-rule="auto"/>
        <w:ind w:firstLine="540"/>
        <w:jc w:val="both"/>
      </w:pPr>
      <w:r>
        <w:rPr>
          <w:sz w:val="24"/>
        </w:rP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29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bookmarkStart w:id="764" w:name="P764"/>
    <w:bookmarkEnd w:id="764"/>
    <w:p>
      <w:pPr>
        <w:pStyle w:val="0"/>
        <w:spacing w:before="240" w:line-rule="auto"/>
        <w:ind w:firstLine="540"/>
        <w:jc w:val="both"/>
      </w:pPr>
      <w:r>
        <w:rPr>
          <w:sz w:val="24"/>
        </w:rPr>
        <w:t xml:space="preserve">16.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15430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154305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1i</w:t>
      </w:r>
      <w:r>
        <w:rPr>
          <w:sz w:val="24"/>
        </w:rPr>
        <w:t xml:space="preserve"> - размер субсидии на приоритетные направления, указанные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2i</w:t>
      </w:r>
      <w:r>
        <w:rPr>
          <w:sz w:val="24"/>
        </w:rPr>
        <w:t xml:space="preserve"> - размер субсидии на приоритетное направление, указанное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3i</w:t>
      </w:r>
      <w:r>
        <w:rPr>
          <w:sz w:val="24"/>
        </w:rPr>
        <w:t xml:space="preserve"> - размер субсидии на приоритетное направление, указанное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w:t>
      </w:r>
    </w:p>
    <w:p>
      <w:pPr>
        <w:pStyle w:val="0"/>
        <w:spacing w:before="240" w:line-rule="auto"/>
        <w:ind w:firstLine="540"/>
        <w:jc w:val="both"/>
      </w:pPr>
      <w:r>
        <w:rPr>
          <w:sz w:val="24"/>
        </w:rPr>
        <w:t xml:space="preserve">17. Размер субсидии на приоритетные направления, указанные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(A</w:t>
      </w:r>
      <w:r>
        <w:rPr>
          <w:sz w:val="24"/>
          <w:vertAlign w:val="subscript"/>
        </w:rPr>
        <w:t xml:space="preserve">1i</w:t>
      </w:r>
      <w:r>
        <w:rPr>
          <w:sz w:val="24"/>
        </w:rPr>
        <w:t xml:space="preserve">), рассчитывается по формуле:</w:t>
      </w:r>
    </w:p>
    <w:p>
      <w:pPr>
        <w:pStyle w:val="0"/>
        <w:jc w:val="both"/>
      </w:pPr>
      <w:r>
        <w:rPr>
          <w:sz w:val="24"/>
        </w:rPr>
      </w:r>
    </w:p>
    <w:p>
      <w:pPr>
        <w:pStyle w:val="0"/>
        <w:jc w:val="center"/>
      </w:pPr>
      <w:r>
        <w:rPr>
          <w:sz w:val="24"/>
        </w:rPr>
        <w:t xml:space="preserve">A</w:t>
      </w:r>
      <w:r>
        <w:rPr>
          <w:sz w:val="24"/>
          <w:vertAlign w:val="subscript"/>
        </w:rPr>
        <w:t xml:space="preserve">1i</w:t>
      </w:r>
      <w:r>
        <w:rPr>
          <w:sz w:val="24"/>
        </w:rPr>
        <w:t xml:space="preserve"> = a1 + a2 + a3 + a4 + a5 + a6 + a7 + a8 + a9 + a10,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a1 - размер субсидии на приоритетное направление, указанное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3"/>
        </w:rPr>
        <w:drawing>
          <wp:inline distT="0" distB="0" distL="0" distR="0">
            <wp:extent cx="512064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5120640" cy="960120"/>
                    </a:xfrm>
                    <a:prstGeom prst="rect">
                      <a:avLst/>
                    </a:prstGeom>
                    <a:noFill/>
                    <a:ln>
                      <a:noFill/>
                    </a:ln>
                  </pic:spPr>
                </pic:pic>
              </a:graphicData>
            </a:graphic>
          </wp:inline>
        </w:drawing>
      </w:r>
    </w:p>
    <w:p>
      <w:pPr>
        <w:pStyle w:val="0"/>
        <w:jc w:val="both"/>
      </w:pPr>
      <w:r>
        <w:rPr>
          <w:sz w:val="24"/>
        </w:rPr>
        <w:t xml:space="preserve">(в ред. </w:t>
      </w:r>
      <w:hyperlink w:history="0" r:id="rId29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si</w:t>
      </w:r>
      <w:r>
        <w:rPr>
          <w:sz w:val="24"/>
        </w:rP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pPr>
        <w:pStyle w:val="0"/>
        <w:jc w:val="both"/>
      </w:pPr>
      <w:r>
        <w:rPr>
          <w:sz w:val="24"/>
        </w:rPr>
        <w:t xml:space="preserve">(в ред. </w:t>
      </w:r>
      <w:hyperlink w:history="0" r:id="rId29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0629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10629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jc w:val="both"/>
      </w:pPr>
      <w:r>
        <w:rPr>
          <w:sz w:val="24"/>
        </w:rPr>
        <w:t xml:space="preserve">(в ред. </w:t>
      </w:r>
      <w:hyperlink w:history="0" r:id="rId30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абзацы одиннадцатый - тринадцатый утратили силу с 1 января 2025 года. - </w:t>
      </w:r>
      <w:hyperlink w:history="0" r:id="rId30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sti</w:t>
      </w:r>
      <w:r>
        <w:rPr>
          <w:sz w:val="24"/>
        </w:rP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pPr>
        <w:pStyle w:val="0"/>
        <w:jc w:val="both"/>
      </w:pPr>
      <w:r>
        <w:rPr>
          <w:sz w:val="24"/>
        </w:rPr>
        <w:t xml:space="preserve">(в ред. </w:t>
      </w:r>
      <w:hyperlink w:history="0" r:id="rId30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2230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122301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w:history="0" r:id="rId30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0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входящем в состав Сибирского и Дальневосточного федеральных округов.</w:t>
      </w:r>
    </w:p>
    <w:p>
      <w:pPr>
        <w:pStyle w:val="0"/>
        <w:jc w:val="both"/>
      </w:pPr>
      <w:r>
        <w:rPr>
          <w:sz w:val="24"/>
        </w:rPr>
        <w:t xml:space="preserve">(в ред. </w:t>
      </w:r>
      <w:hyperlink w:history="0" r:id="rId30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pPr>
        <w:pStyle w:val="0"/>
        <w:spacing w:before="240" w:line-rule="auto"/>
        <w:ind w:firstLine="540"/>
        <w:jc w:val="both"/>
      </w:pPr>
      <w:r>
        <w:rPr>
          <w:sz w:val="24"/>
        </w:rPr>
        <w:t xml:space="preserve">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n - количество субъектов Российской Федерации, входящих в состав Сибирского и Дальневосточного федеральных округов;</w:t>
      </w:r>
    </w:p>
    <w:p>
      <w:pPr>
        <w:pStyle w:val="0"/>
        <w:jc w:val="both"/>
      </w:pPr>
      <w:r>
        <w:rPr>
          <w:sz w:val="24"/>
        </w:rPr>
        <w:t xml:space="preserve">(в ред. </w:t>
      </w:r>
      <w:hyperlink w:history="0" r:id="rId30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3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a2 - размер субсидии на приоритетное направление, указанное в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t xml:space="preserve">(в ред. </w:t>
      </w:r>
      <w:hyperlink w:history="0" r:id="rId31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 S</w:t>
      </w:r>
      <w:r>
        <w:rPr>
          <w:sz w:val="24"/>
          <w:vertAlign w:val="subscript"/>
        </w:rPr>
        <w:t xml:space="preserve">ei</w:t>
      </w:r>
      <w:r>
        <w:rPr>
          <w:sz w:val="24"/>
        </w:rP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11"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12"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Размер субсидии i-му субъекту Российской Федерации в 2025 году на приоритетное направление, указанное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pPr>
        <w:pStyle w:val="0"/>
        <w:jc w:val="both"/>
      </w:pPr>
      <w:r>
        <w:rPr>
          <w:sz w:val="24"/>
        </w:rPr>
        <w:t xml:space="preserve">(абзац введен </w:t>
      </w:r>
      <w:hyperlink w:history="0" r:id="rId31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a3 - размер субсидии на приоритетное направление, указанное в </w:t>
      </w:r>
      <w:hyperlink w:history="0" w:anchor="P597" w:tooltip="в) на поддержку племенного животноводства:">
        <w:r>
          <w:rPr>
            <w:sz w:val="24"/>
            <w:color w:val="0000ff"/>
          </w:rPr>
          <w:t xml:space="preserve">подпункте "в"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0"/>
        </w:rPr>
        <w:drawing>
          <wp:inline distT="0" distB="0" distL="0" distR="0">
            <wp:extent cx="28232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823210" cy="914400"/>
                    </a:xfrm>
                    <a:prstGeom prst="rect">
                      <a:avLst/>
                    </a:prstGeom>
                    <a:noFill/>
                    <a:ln>
                      <a:noFill/>
                    </a:ln>
                  </pic:spPr>
                </pic:pic>
              </a:graphicData>
            </a:graphic>
          </wp:inline>
        </w:drawing>
      </w:r>
    </w:p>
    <w:p>
      <w:pPr>
        <w:pStyle w:val="0"/>
        <w:jc w:val="both"/>
      </w:pPr>
      <w:r>
        <w:rPr>
          <w:sz w:val="24"/>
        </w:rPr>
        <w:t xml:space="preserve">(в ред. </w:t>
      </w:r>
      <w:hyperlink w:history="0" r:id="rId31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 P</w:t>
      </w:r>
      <w:r>
        <w:rPr>
          <w:sz w:val="24"/>
          <w:vertAlign w:val="subscript"/>
        </w:rPr>
        <w:t xml:space="preserve">i</w:t>
      </w:r>
      <w:r>
        <w:rPr>
          <w:sz w:val="24"/>
        </w:rP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1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1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hyperlink w:history="0" r:id="rId318"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Коэффициенты</w:t>
        </w:r>
      </w:hyperlink>
      <w:r>
        <w:rPr>
          <w:sz w:val="24"/>
        </w:rP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Суммарный размер субсидии i-му субъекту Российской Федерации в 2025 году на приоритетные направления, указанные в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и </w:t>
      </w:r>
      <w:hyperlink w:history="0" w:anchor="P597" w:tooltip="в) на поддержку племенного животноводства:">
        <w:r>
          <w:rPr>
            <w:sz w:val="24"/>
            <w:color w:val="0000ff"/>
          </w:rPr>
          <w:t xml:space="preserve">"в" пункта 5</w:t>
        </w:r>
      </w:hyperlink>
      <w:r>
        <w:rPr>
          <w:sz w:val="24"/>
        </w:rP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
    <w:p>
      <w:pPr>
        <w:pStyle w:val="0"/>
        <w:jc w:val="both"/>
      </w:pPr>
      <w:r>
        <w:rPr>
          <w:sz w:val="24"/>
        </w:rPr>
        <w:t xml:space="preserve">(в ред. </w:t>
      </w:r>
      <w:hyperlink w:history="0" r:id="rId31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history="0" w:anchor="P597" w:tooltip="в) на поддержку племенного животноводства:">
        <w:r>
          <w:rPr>
            <w:sz w:val="24"/>
            <w:color w:val="0000ff"/>
          </w:rPr>
          <w:t xml:space="preserve">подпункте "в" пункта 5</w:t>
        </w:r>
      </w:hyperlink>
      <w:r>
        <w:rPr>
          <w:sz w:val="24"/>
        </w:rP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
    <w:p>
      <w:pPr>
        <w:pStyle w:val="0"/>
        <w:jc w:val="both"/>
      </w:pPr>
      <w:r>
        <w:rPr>
          <w:sz w:val="24"/>
        </w:rPr>
        <w:t xml:space="preserve">(в ред. </w:t>
      </w:r>
      <w:hyperlink w:history="0" r:id="rId32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a4 - размер субсидии на приоритетное направление, указанное в </w:t>
      </w:r>
      <w:hyperlink w:history="0" w:anchor="P601"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602361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6023610" cy="960120"/>
                    </a:xfrm>
                    <a:prstGeom prst="rect">
                      <a:avLst/>
                    </a:prstGeom>
                    <a:noFill/>
                    <a:ln>
                      <a:noFill/>
                    </a:ln>
                  </pic:spPr>
                </pic:pic>
              </a:graphicData>
            </a:graphic>
          </wp:inline>
        </w:drawing>
      </w:r>
    </w:p>
    <w:p>
      <w:pPr>
        <w:pStyle w:val="0"/>
        <w:jc w:val="both"/>
      </w:pPr>
      <w:r>
        <w:rPr>
          <w:sz w:val="24"/>
        </w:rPr>
        <w:t xml:space="preserve">(в ред. </w:t>
      </w:r>
      <w:hyperlink w:history="0" r:id="rId32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oi</w:t>
      </w:r>
      <w:r>
        <w:rPr>
          <w:sz w:val="24"/>
        </w:rPr>
        <w:t xml:space="preserve"> - доля i-го субъекта Российской Федерации в показателе численности поголовья северных оленей, рассчитываемая по формуле:</w:t>
      </w:r>
    </w:p>
    <w:p>
      <w:pPr>
        <w:pStyle w:val="0"/>
        <w:jc w:val="both"/>
      </w:pPr>
      <w:r>
        <w:rPr>
          <w:sz w:val="24"/>
        </w:rPr>
      </w:r>
    </w:p>
    <w:p>
      <w:pPr>
        <w:pStyle w:val="0"/>
        <w:jc w:val="center"/>
      </w:pPr>
      <w:r>
        <w:rPr>
          <w:position w:val="-33"/>
        </w:rPr>
        <w:drawing>
          <wp:inline distT="0" distB="0" distL="0" distR="0">
            <wp:extent cx="11315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lmi</w:t>
      </w:r>
      <w:r>
        <w:rPr>
          <w:sz w:val="24"/>
        </w:rP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pPr>
        <w:pStyle w:val="0"/>
        <w:jc w:val="both"/>
      </w:pPr>
      <w:r>
        <w:rPr>
          <w:sz w:val="24"/>
        </w:rPr>
      </w:r>
    </w:p>
    <w:p>
      <w:pPr>
        <w:pStyle w:val="0"/>
        <w:jc w:val="center"/>
      </w:pPr>
      <w:r>
        <w:rPr>
          <w:position w:val="-33"/>
        </w:rPr>
        <w:drawing>
          <wp:inline distT="0" distB="0" distL="0" distR="0">
            <wp:extent cx="13258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ki</w:t>
      </w:r>
      <w:r>
        <w:rPr>
          <w:sz w:val="24"/>
        </w:rPr>
        <w:t xml:space="preserve"> - доля i-го субъекта в показателе посевной площади, занятой кормовыми культурами, рассчитываемая по формуле:</w:t>
      </w:r>
    </w:p>
    <w:p>
      <w:pPr>
        <w:pStyle w:val="0"/>
        <w:jc w:val="both"/>
      </w:pPr>
      <w:r>
        <w:rPr>
          <w:sz w:val="24"/>
        </w:rPr>
      </w:r>
    </w:p>
    <w:p>
      <w:pPr>
        <w:pStyle w:val="0"/>
        <w:jc w:val="center"/>
      </w:pPr>
      <w:r>
        <w:rPr>
          <w:position w:val="-33"/>
        </w:rPr>
        <w:drawing>
          <wp:inline distT="0" distB="0" distL="0" distR="0">
            <wp:extent cx="11315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2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2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a5 - размер субсидии на приоритетное направление, указанное в </w:t>
      </w:r>
      <w:hyperlink w:history="0" w:anchor="P604"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347472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3474720" cy="960120"/>
                    </a:xfrm>
                    <a:prstGeom prst="rect">
                      <a:avLst/>
                    </a:prstGeom>
                    <a:noFill/>
                    <a:ln>
                      <a:noFill/>
                    </a:ln>
                  </pic:spPr>
                </pic:pic>
              </a:graphicData>
            </a:graphic>
          </wp:inline>
        </w:drawing>
      </w:r>
    </w:p>
    <w:p>
      <w:pPr>
        <w:pStyle w:val="0"/>
        <w:jc w:val="both"/>
      </w:pPr>
      <w:r>
        <w:rPr>
          <w:sz w:val="24"/>
        </w:rPr>
        <w:t xml:space="preserve">(в ред. </w:t>
      </w:r>
      <w:hyperlink w:history="0" r:id="rId32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3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pPr>
        <w:pStyle w:val="0"/>
        <w:jc w:val="both"/>
      </w:pPr>
      <w:r>
        <w:rPr>
          <w:sz w:val="24"/>
        </w:rPr>
        <w:t xml:space="preserve">(в ред. </w:t>
      </w:r>
      <w:hyperlink w:history="0" r:id="rId33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абзацы сорок восьмой - пятьдесят третий утратили силу с 1 января 2025 года. - </w:t>
      </w:r>
      <w:hyperlink w:history="0" r:id="rId33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a6 - размер субсидии на приоритетное направление, указанное в </w:t>
      </w:r>
      <w:hyperlink w:history="0" w:anchor="P606"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648081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6480810" cy="960120"/>
                    </a:xfrm>
                    <a:prstGeom prst="rect">
                      <a:avLst/>
                    </a:prstGeom>
                    <a:noFill/>
                    <a:ln>
                      <a:noFill/>
                    </a:ln>
                  </pic:spPr>
                </pic:pic>
              </a:graphicData>
            </a:graphic>
          </wp:inline>
        </w:drawing>
      </w:r>
    </w:p>
    <w:p>
      <w:pPr>
        <w:pStyle w:val="0"/>
        <w:jc w:val="both"/>
      </w:pPr>
      <w:r>
        <w:rPr>
          <w:sz w:val="24"/>
        </w:rPr>
        <w:t xml:space="preserve">(в ред. </w:t>
      </w:r>
      <w:hyperlink w:history="0" r:id="rId33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Sz6i</w:t>
      </w:r>
      <w:r>
        <w:rPr>
          <w:sz w:val="24"/>
        </w:rP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pPr>
        <w:pStyle w:val="0"/>
        <w:jc w:val="both"/>
      </w:pPr>
      <w:r>
        <w:rPr>
          <w:sz w:val="24"/>
        </w:rPr>
        <w:t xml:space="preserve">(в ред. </w:t>
      </w:r>
      <w:hyperlink w:history="0" r:id="rId33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4058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05890" cy="582930"/>
                    </a:xfrm>
                    <a:prstGeom prst="rect">
                      <a:avLst/>
                    </a:prstGeom>
                    <a:noFill/>
                    <a:ln>
                      <a:noFill/>
                    </a:ln>
                  </pic:spPr>
                </pic:pic>
              </a:graphicData>
            </a:graphic>
          </wp:inline>
        </w:drawing>
      </w:r>
    </w:p>
    <w:p>
      <w:pPr>
        <w:pStyle w:val="0"/>
        <w:jc w:val="both"/>
      </w:pPr>
      <w:r>
        <w:rPr>
          <w:sz w:val="24"/>
        </w:rPr>
        <w:t xml:space="preserve">(в ред. </w:t>
      </w:r>
      <w:hyperlink w:history="0" r:id="rId33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3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p>
    <w:p>
      <w:pPr>
        <w:pStyle w:val="0"/>
        <w:jc w:val="both"/>
      </w:pPr>
      <w:r>
        <w:rPr>
          <w:sz w:val="24"/>
        </w:rPr>
        <w:t xml:space="preserve">(в ред. </w:t>
      </w:r>
      <w:hyperlink w:history="0" r:id="rId33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Szp6i</w:t>
      </w:r>
      <w:r>
        <w:rPr>
          <w:sz w:val="24"/>
        </w:rPr>
        <w:t xml:space="preserve"> - доля i-го субъекта Российской Федерации в плановых показателях по площади закладки питомников, рассчитываемая по формуле:</w:t>
      </w:r>
    </w:p>
    <w:p>
      <w:pPr>
        <w:pStyle w:val="0"/>
        <w:jc w:val="both"/>
      </w:pPr>
      <w:r>
        <w:rPr>
          <w:sz w:val="24"/>
        </w:rPr>
        <w:t xml:space="preserve">(в ред. </w:t>
      </w:r>
      <w:hyperlink w:history="0" r:id="rId34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5544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1554480" cy="582930"/>
                    </a:xfrm>
                    <a:prstGeom prst="rect">
                      <a:avLst/>
                    </a:prstGeom>
                    <a:noFill/>
                    <a:ln>
                      <a:noFill/>
                    </a:ln>
                  </pic:spPr>
                </pic:pic>
              </a:graphicData>
            </a:graphic>
          </wp:inline>
        </w:drawing>
      </w:r>
    </w:p>
    <w:p>
      <w:pPr>
        <w:pStyle w:val="0"/>
        <w:jc w:val="both"/>
      </w:pPr>
      <w:r>
        <w:rPr>
          <w:sz w:val="24"/>
        </w:rPr>
        <w:t xml:space="preserve">(в ред. </w:t>
      </w:r>
      <w:hyperlink w:history="0" r:id="rId34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4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p>
    <w:p>
      <w:pPr>
        <w:pStyle w:val="0"/>
        <w:jc w:val="both"/>
      </w:pPr>
      <w:r>
        <w:rPr>
          <w:sz w:val="24"/>
        </w:rPr>
        <w:t xml:space="preserve">(в ред. </w:t>
      </w:r>
      <w:hyperlink w:history="0" r:id="rId34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Su6i</w:t>
      </w:r>
      <w:r>
        <w:rPr>
          <w:sz w:val="24"/>
        </w:rP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pPr>
        <w:pStyle w:val="0"/>
        <w:jc w:val="both"/>
      </w:pPr>
      <w:r>
        <w:rPr>
          <w:sz w:val="24"/>
        </w:rPr>
        <w:t xml:space="preserve">(в ред. </w:t>
      </w:r>
      <w:hyperlink w:history="0" r:id="rId34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4287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1428750" cy="582930"/>
                    </a:xfrm>
                    <a:prstGeom prst="rect">
                      <a:avLst/>
                    </a:prstGeom>
                    <a:noFill/>
                    <a:ln>
                      <a:noFill/>
                    </a:ln>
                  </pic:spPr>
                </pic:pic>
              </a:graphicData>
            </a:graphic>
          </wp:inline>
        </w:drawing>
      </w:r>
    </w:p>
    <w:p>
      <w:pPr>
        <w:pStyle w:val="0"/>
        <w:jc w:val="both"/>
      </w:pPr>
      <w:r>
        <w:rPr>
          <w:sz w:val="24"/>
        </w:rPr>
        <w:t xml:space="preserve">(в ред. </w:t>
      </w:r>
      <w:hyperlink w:history="0" r:id="rId34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4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history="0" w:anchor="P1007" w:tooltip="в)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sz w:val="24"/>
            <w:color w:val="0000ff"/>
          </w:rPr>
          <w:t xml:space="preserve">подпунктом "в" пункта 27</w:t>
        </w:r>
      </w:hyperlink>
      <w:r>
        <w:rPr>
          <w:sz w:val="24"/>
        </w:rPr>
        <w:t xml:space="preserve"> настоящих Правил (тыс. гектаров);</w:t>
      </w:r>
    </w:p>
    <w:p>
      <w:pPr>
        <w:pStyle w:val="0"/>
        <w:jc w:val="both"/>
      </w:pPr>
      <w:r>
        <w:rPr>
          <w:sz w:val="24"/>
        </w:rPr>
        <w:t xml:space="preserve">(в ред. </w:t>
      </w:r>
      <w:hyperlink w:history="0" r:id="rId34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a7 - размер субсидии на приоритетное направление, указанное в </w:t>
      </w:r>
      <w:hyperlink w:history="0" w:anchor="P608" w:tooltip="ж) на поддержку производства молока:">
        <w:r>
          <w:rPr>
            <w:sz w:val="24"/>
            <w:color w:val="0000ff"/>
          </w:rPr>
          <w:t xml:space="preserve">подпункте "ж"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0"/>
        </w:rPr>
        <w:drawing>
          <wp:inline distT="0" distB="0" distL="0" distR="0">
            <wp:extent cx="33032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a:extLst>
                        <a:ext uri="{28A0092B-C50C-407E-A947-70E740481C1C}">
                          <a14:useLocalDpi xmlns:a14="http://schemas.microsoft.com/office/drawing/2010/main" val="0"/>
                        </a:ext>
                      </a:extLst>
                    </a:blip>
                    <a:srcRect/>
                    <a:stretch>
                      <a:fillRect/>
                    </a:stretch>
                  </pic:blipFill>
                  <pic:spPr bwMode="auto">
                    <a:xfrm>
                      <a:off x="0" y="0"/>
                      <a:ext cx="33032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7i</w:t>
      </w:r>
      <w:r>
        <w:rPr>
          <w:sz w:val="24"/>
        </w:rP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ef</w:t>
      </w:r>
      <w:r>
        <w:rPr>
          <w:sz w:val="24"/>
        </w:rP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pPr>
        <w:pStyle w:val="0"/>
        <w:spacing w:before="240" w:line-rule="auto"/>
        <w:ind w:firstLine="540"/>
        <w:jc w:val="both"/>
      </w:pPr>
      <w:r>
        <w:rPr>
          <w:sz w:val="24"/>
        </w:rPr>
        <w:t xml:space="preserve">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a8 - размер субсидии на приоритетное направление, указанное в </w:t>
      </w:r>
      <w:hyperlink w:history="0" w:anchor="P610" w:tooltip="з) на поддержку мясного скотоводства:">
        <w:r>
          <w:rPr>
            <w:sz w:val="24"/>
            <w:color w:val="0000ff"/>
          </w:rPr>
          <w:t xml:space="preserve">подпункте "з"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0"/>
        </w:rPr>
        <w:drawing>
          <wp:inline distT="0" distB="0" distL="0" distR="0">
            <wp:extent cx="291465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291465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8i</w:t>
      </w:r>
      <w:r>
        <w:rPr>
          <w:sz w:val="24"/>
        </w:rP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w:history="0" r:id="rId352"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53"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a9 - размер субсидии на приоритетное направление, указанное в </w:t>
      </w:r>
      <w:hyperlink w:history="0" w:anchor="P613"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526923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5269230" cy="960120"/>
                    </a:xfrm>
                    <a:prstGeom prst="rect">
                      <a:avLst/>
                    </a:prstGeom>
                    <a:noFill/>
                    <a:ln>
                      <a:noFill/>
                    </a:ln>
                  </pic:spPr>
                </pic:pic>
              </a:graphicData>
            </a:graphic>
          </wp:inline>
        </w:drawing>
      </w:r>
    </w:p>
    <w:p>
      <w:pPr>
        <w:pStyle w:val="0"/>
        <w:jc w:val="both"/>
      </w:pPr>
      <w:r>
        <w:rPr>
          <w:sz w:val="24"/>
        </w:rPr>
        <w:t xml:space="preserve">(в ред. </w:t>
      </w:r>
      <w:hyperlink w:history="0" r:id="rId35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v9i</w:t>
      </w:r>
      <w:r>
        <w:rPr>
          <w:sz w:val="24"/>
        </w:rP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pPr>
        <w:pStyle w:val="0"/>
        <w:jc w:val="both"/>
      </w:pPr>
      <w:r>
        <w:rPr>
          <w:sz w:val="24"/>
        </w:rPr>
      </w:r>
    </w:p>
    <w:p>
      <w:pPr>
        <w:pStyle w:val="0"/>
        <w:jc w:val="center"/>
      </w:pPr>
      <w:r>
        <w:rPr>
          <w:position w:val="-33"/>
        </w:rPr>
        <w:drawing>
          <wp:inline distT="0" distB="0" distL="0" distR="0">
            <wp:extent cx="12687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12687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w:history="0" r:id="rId35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58"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D</w:t>
      </w:r>
      <w:r>
        <w:rPr>
          <w:sz w:val="24"/>
          <w:vertAlign w:val="subscript"/>
        </w:rPr>
        <w:t xml:space="preserve">m9i</w:t>
      </w:r>
      <w:r>
        <w:rPr>
          <w:sz w:val="24"/>
        </w:rPr>
        <w:t xml:space="preserve"> - доля i-го субъекта Российской Федерации в фактических показателях реализации овец и коз на убой, рассчитываемая по формуле:</w:t>
      </w:r>
    </w:p>
    <w:p>
      <w:pPr>
        <w:pStyle w:val="0"/>
        <w:jc w:val="both"/>
      </w:pPr>
      <w:r>
        <w:rPr>
          <w:sz w:val="24"/>
        </w:rPr>
      </w:r>
    </w:p>
    <w:p>
      <w:pPr>
        <w:pStyle w:val="0"/>
        <w:jc w:val="center"/>
      </w:pPr>
      <w:r>
        <w:rPr>
          <w:position w:val="-33"/>
        </w:rPr>
        <w:drawing>
          <wp:inline distT="0" distB="0" distL="0" distR="0">
            <wp:extent cx="13258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a10 - размер субсидии на приоритетное направление, указанное в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536067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5360670" cy="960120"/>
                    </a:xfrm>
                    <a:prstGeom prst="rect">
                      <a:avLst/>
                    </a:prstGeom>
                    <a:noFill/>
                    <a:ln>
                      <a:noFill/>
                    </a:ln>
                  </pic:spPr>
                </pic:pic>
              </a:graphicData>
            </a:graphic>
          </wp:inline>
        </w:drawing>
      </w:r>
    </w:p>
    <w:p>
      <w:pPr>
        <w:pStyle w:val="0"/>
        <w:jc w:val="both"/>
      </w:pPr>
      <w:r>
        <w:rPr>
          <w:sz w:val="24"/>
        </w:rPr>
        <w:t xml:space="preserve">(в ред. </w:t>
      </w:r>
      <w:hyperlink w:history="0" r:id="rId36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m10i</w:t>
      </w:r>
      <w:r>
        <w:rPr>
          <w:sz w:val="24"/>
        </w:rP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pPr>
        <w:pStyle w:val="0"/>
        <w:jc w:val="both"/>
      </w:pPr>
      <w:r>
        <w:rPr>
          <w:sz w:val="24"/>
        </w:rPr>
      </w:r>
    </w:p>
    <w:p>
      <w:pPr>
        <w:pStyle w:val="0"/>
        <w:jc w:val="center"/>
      </w:pPr>
      <w:r>
        <w:rPr>
          <w:position w:val="-33"/>
        </w:rPr>
        <w:drawing>
          <wp:inline distT="0" distB="0" distL="0" distR="0">
            <wp:extent cx="15087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150876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z10i</w:t>
      </w:r>
      <w:r>
        <w:rPr>
          <w:sz w:val="24"/>
        </w:rP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pPr>
        <w:pStyle w:val="0"/>
        <w:jc w:val="both"/>
      </w:pPr>
      <w:r>
        <w:rPr>
          <w:sz w:val="24"/>
        </w:rPr>
      </w:r>
    </w:p>
    <w:p>
      <w:pPr>
        <w:pStyle w:val="0"/>
        <w:jc w:val="center"/>
      </w:pPr>
      <w:r>
        <w:rPr>
          <w:position w:val="-33"/>
        </w:rPr>
        <w:drawing>
          <wp:inline distT="0" distB="0" distL="0" distR="0">
            <wp:extent cx="14173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141732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w:history="0" r:id="rId36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6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18. Размер субсидии на приоритетное направление, указанное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(A</w:t>
      </w:r>
      <w:r>
        <w:rPr>
          <w:sz w:val="24"/>
          <w:vertAlign w:val="subscript"/>
        </w:rPr>
        <w:t xml:space="preserve">2i</w:t>
      </w:r>
      <w:r>
        <w:rPr>
          <w:sz w:val="24"/>
        </w:rPr>
        <w:t xml:space="preserve">), рассчитывается по формуле:</w:t>
      </w:r>
    </w:p>
    <w:p>
      <w:pPr>
        <w:pStyle w:val="0"/>
        <w:jc w:val="both"/>
      </w:pPr>
      <w:r>
        <w:rPr>
          <w:sz w:val="24"/>
        </w:rPr>
      </w:r>
    </w:p>
    <w:p>
      <w:pPr>
        <w:pStyle w:val="0"/>
        <w:jc w:val="center"/>
      </w:pPr>
      <w:r>
        <w:rPr>
          <w:position w:val="-60"/>
        </w:rPr>
        <w:drawing>
          <wp:inline distT="0" distB="0" distL="0" distR="0">
            <wp:extent cx="33375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33375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 0,8;</w:t>
      </w:r>
    </w:p>
    <w:p>
      <w:pPr>
        <w:pStyle w:val="0"/>
        <w:jc w:val="both"/>
      </w:pPr>
      <w:r>
        <w:rPr>
          <w:sz w:val="24"/>
        </w:rPr>
        <w:t xml:space="preserve">(в ред. </w:t>
      </w:r>
      <w:hyperlink w:history="0" r:id="rId36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валi</w:t>
      </w:r>
      <w:r>
        <w:rPr>
          <w:sz w:val="24"/>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pPr>
        <w:pStyle w:val="0"/>
        <w:jc w:val="both"/>
      </w:pPr>
      <w:r>
        <w:rPr>
          <w:sz w:val="24"/>
        </w:rPr>
      </w:r>
    </w:p>
    <w:p>
      <w:pPr>
        <w:pStyle w:val="0"/>
        <w:jc w:val="center"/>
      </w:pPr>
      <w:r>
        <w:rPr>
          <w:position w:val="-28"/>
        </w:rPr>
        <w:drawing>
          <wp:inline distT="0" distB="0" distL="0" distR="0">
            <wp:extent cx="9715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валi</w:t>
      </w:r>
      <w:r>
        <w:rPr>
          <w:sz w:val="24"/>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вал</w:t>
      </w:r>
      <w:r>
        <w:rPr>
          <w:sz w:val="24"/>
        </w:rP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bookmarkStart w:id="959" w:name="P959"/>
    <w:bookmarkEnd w:id="959"/>
    <w:p>
      <w:pPr>
        <w:pStyle w:val="0"/>
        <w:spacing w:before="240" w:line-rule="auto"/>
        <w:ind w:firstLine="540"/>
        <w:jc w:val="both"/>
      </w:pPr>
      <w:r>
        <w:rPr>
          <w:sz w:val="24"/>
        </w:rP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history="0" w:anchor="P621"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абзацами вторым</w:t>
        </w:r>
      </w:hyperlink>
      <w:r>
        <w:rPr>
          <w:sz w:val="24"/>
        </w:rPr>
        <w:t xml:space="preserve">, </w:t>
      </w:r>
      <w:hyperlink w:history="0" w:anchor="P630"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восьмым</w:t>
        </w:r>
      </w:hyperlink>
      <w:r>
        <w:rPr>
          <w:sz w:val="24"/>
        </w:rPr>
        <w:t xml:space="preserve"> и </w:t>
      </w:r>
      <w:hyperlink w:history="0" w:anchor="P633"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десятым подпункта "л" пункта 5</w:t>
        </w:r>
      </w:hyperlink>
      <w:r>
        <w:rPr>
          <w:sz w:val="24"/>
        </w:rPr>
        <w:t xml:space="preserve"> настоящих Правил), и определяется по формуле:</w:t>
      </w:r>
    </w:p>
    <w:p>
      <w:pPr>
        <w:pStyle w:val="0"/>
        <w:jc w:val="both"/>
      </w:pPr>
      <w:r>
        <w:rPr>
          <w:sz w:val="24"/>
        </w:rPr>
        <w:t xml:space="preserve">(в ред. </w:t>
      </w:r>
      <w:hyperlink w:history="0" r:id="rId36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6"/>
        </w:rPr>
        <w:drawing>
          <wp:inline distT="0" distB="0" distL="0" distR="0">
            <wp:extent cx="91440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91440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Ограничение, указанное в </w:t>
      </w:r>
      <w:hyperlink w:history="0" w:anchor="P959" w:tooltip="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абзацами вторым, восьмым и десятым подпункта &quot;л&quot; пункта 5 настоящих Правил),...">
        <w:r>
          <w:rPr>
            <w:sz w:val="24"/>
            <w:color w:val="0000ff"/>
          </w:rPr>
          <w:t xml:space="preserve">абзаце десятом</w:t>
        </w:r>
      </w:hyperlink>
      <w:r>
        <w:rPr>
          <w:sz w:val="24"/>
        </w:rP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history="0" w:anchor="P999" w:tooltip="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
        <w:r>
          <w:rPr>
            <w:sz w:val="24"/>
            <w:color w:val="0000ff"/>
          </w:rPr>
          <w:t xml:space="preserve">пунктом 25</w:t>
        </w:r>
      </w:hyperlink>
      <w:r>
        <w:rPr>
          <w:sz w:val="24"/>
        </w:rPr>
        <w:t xml:space="preserve"> настоящих Правил.</w:t>
      </w:r>
    </w:p>
    <w:bookmarkStart w:id="965" w:name="P965"/>
    <w:bookmarkEnd w:id="965"/>
    <w:p>
      <w:pPr>
        <w:pStyle w:val="0"/>
        <w:spacing w:before="240" w:line-rule="auto"/>
        <w:ind w:firstLine="540"/>
        <w:jc w:val="both"/>
      </w:pPr>
      <w:r>
        <w:rPr>
          <w:sz w:val="24"/>
        </w:rPr>
        <w:t xml:space="preserve">19. Размер субсидии на приоритетное направление, указанное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(A</w:t>
      </w:r>
      <w:r>
        <w:rPr>
          <w:sz w:val="24"/>
          <w:vertAlign w:val="subscript"/>
        </w:rPr>
        <w:t xml:space="preserve">3i</w:t>
      </w:r>
      <w:r>
        <w:rPr>
          <w:sz w:val="24"/>
        </w:rPr>
        <w:t xml:space="preserve">), рассчитывается по формуле:</w:t>
      </w:r>
    </w:p>
    <w:p>
      <w:pPr>
        <w:pStyle w:val="0"/>
        <w:jc w:val="both"/>
      </w:pPr>
      <w:r>
        <w:rPr>
          <w:sz w:val="24"/>
        </w:rPr>
      </w:r>
    </w:p>
    <w:p>
      <w:pPr>
        <w:pStyle w:val="0"/>
        <w:jc w:val="center"/>
      </w:pPr>
      <w:r>
        <w:rPr>
          <w:position w:val="-60"/>
        </w:rPr>
        <w:drawing>
          <wp:inline distT="0" distB="0" distL="0" distR="0">
            <wp:extent cx="26631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2663190" cy="914400"/>
                    </a:xfrm>
                    <a:prstGeom prst="rect">
                      <a:avLst/>
                    </a:prstGeom>
                    <a:noFill/>
                    <a:ln>
                      <a:noFill/>
                    </a:ln>
                  </pic:spPr>
                </pic:pic>
              </a:graphicData>
            </a:graphic>
          </wp:inline>
        </w:drawing>
      </w:r>
    </w:p>
    <w:p>
      <w:pPr>
        <w:pStyle w:val="0"/>
        <w:jc w:val="both"/>
      </w:pPr>
      <w:r>
        <w:rPr>
          <w:sz w:val="24"/>
        </w:rPr>
        <w:t xml:space="preserve">(в ред. </w:t>
      </w:r>
      <w:hyperlink w:history="0" r:id="rId37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i</w:t>
      </w:r>
      <w:r>
        <w:rPr>
          <w:sz w:val="24"/>
        </w:rP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 в Российской Федерации, которая рассчитывается по формуле:</w:t>
      </w:r>
    </w:p>
    <w:p>
      <w:pPr>
        <w:pStyle w:val="0"/>
        <w:jc w:val="both"/>
      </w:pPr>
      <w:r>
        <w:rPr>
          <w:sz w:val="24"/>
        </w:rPr>
      </w:r>
    </w:p>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Bonus</w:t>
      </w:r>
      <w:r>
        <w:rPr>
          <w:sz w:val="24"/>
          <w:vertAlign w:val="subscript"/>
        </w:rPr>
        <w:t xml:space="preserve">рi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37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7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Bonus</w:t>
      </w:r>
      <w:r>
        <w:rPr>
          <w:sz w:val="24"/>
          <w:vertAlign w:val="subscript"/>
        </w:rPr>
        <w:t xml:space="preserve">жi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37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7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Bonus</w:t>
      </w:r>
      <w:r>
        <w:rPr>
          <w:sz w:val="24"/>
          <w:vertAlign w:val="subscript"/>
        </w:rPr>
        <w:t xml:space="preserve">рыбi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378"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79"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pPr>
        <w:pStyle w:val="0"/>
        <w:spacing w:before="240" w:line-rule="auto"/>
        <w:ind w:firstLine="540"/>
        <w:jc w:val="both"/>
      </w:pPr>
      <w:r>
        <w:rPr>
          <w:sz w:val="24"/>
        </w:rPr>
        <w:t xml:space="preserve">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 Федерации.</w:t>
      </w:r>
    </w:p>
    <w:p>
      <w:pPr>
        <w:pStyle w:val="0"/>
        <w:spacing w:before="240" w:line-rule="auto"/>
        <w:ind w:firstLine="540"/>
        <w:jc w:val="both"/>
      </w:pPr>
      <w:r>
        <w:rPr>
          <w:sz w:val="24"/>
        </w:rPr>
        <w:t xml:space="preserve">Размер субсидии i-му субъекту Российской Федерации в 2025 году на приоритетное направление, указанное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не может составлять более 118,19 процента фактического размера субсидии, предоставленной этому субъекту в 2024 финансовом году на указанное приоритетное направление.</w:t>
      </w:r>
    </w:p>
    <w:p>
      <w:pPr>
        <w:pStyle w:val="0"/>
        <w:jc w:val="both"/>
      </w:pPr>
      <w:r>
        <w:rPr>
          <w:sz w:val="24"/>
        </w:rPr>
        <w:t xml:space="preserve">(абзац введен </w:t>
      </w:r>
      <w:hyperlink w:history="0" r:id="rId38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history="0" w:anchor="P764"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65"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с установлением результатов их использования.</w:t>
      </w:r>
    </w:p>
    <w:bookmarkStart w:id="984" w:name="P984"/>
    <w:bookmarkEnd w:id="984"/>
    <w:p>
      <w:pPr>
        <w:pStyle w:val="0"/>
        <w:spacing w:before="240" w:line-rule="auto"/>
        <w:ind w:firstLine="540"/>
        <w:jc w:val="both"/>
      </w:pPr>
      <w:r>
        <w:rPr>
          <w:sz w:val="24"/>
        </w:rPr>
        <w:t xml:space="preserve">21.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pPr>
        <w:pStyle w:val="0"/>
        <w:jc w:val="both"/>
      </w:pPr>
      <w:r>
        <w:rPr>
          <w:sz w:val="24"/>
        </w:rPr>
        <w:t xml:space="preserve">(в ред. </w:t>
      </w:r>
      <w:hyperlink w:history="0" r:id="rId38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по решению Правительства Российской Федерации.</w:t>
      </w:r>
    </w:p>
    <w:p>
      <w:pPr>
        <w:pStyle w:val="0"/>
        <w:spacing w:before="240" w:line-rule="auto"/>
        <w:ind w:firstLine="540"/>
        <w:jc w:val="both"/>
      </w:pPr>
      <w:r>
        <w:rPr>
          <w:sz w:val="24"/>
        </w:rPr>
        <w:t xml:space="preserve">Положения </w:t>
      </w:r>
      <w:hyperlink w:history="0" w:anchor="P984" w:tooltip="2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
        <w:r>
          <w:rPr>
            <w:sz w:val="24"/>
            <w:color w:val="0000ff"/>
          </w:rPr>
          <w:t xml:space="preserve">абзаца первого</w:t>
        </w:r>
      </w:hyperlink>
      <w:r>
        <w:rPr>
          <w:sz w:val="24"/>
        </w:rPr>
        <w:t xml:space="preserve"> настоящего пункта не применяются в отношении субсидии, предоставляемой на реализацию приоритетных направлений, указанных в </w:t>
      </w:r>
      <w:hyperlink w:history="0" w:anchor="P620" w:tooltip="л) на поддержку развития малых форм хозяйствования:">
        <w:r>
          <w:rPr>
            <w:sz w:val="24"/>
            <w:color w:val="0000ff"/>
          </w:rPr>
          <w:t xml:space="preserve">подпунктах "л"</w:t>
        </w:r>
      </w:hyperlink>
      <w:r>
        <w:rPr>
          <w:sz w:val="24"/>
        </w:rPr>
        <w:t xml:space="preserve"> и </w:t>
      </w:r>
      <w:hyperlink w:history="0" w:anchor="P635" w:tooltip="м) на поддержку сельскохозяйственного страхования:">
        <w:r>
          <w:rPr>
            <w:sz w:val="24"/>
            <w:color w:val="0000ff"/>
          </w:rPr>
          <w:t xml:space="preserve">"м" пункта 5</w:t>
        </w:r>
      </w:hyperlink>
      <w:r>
        <w:rPr>
          <w:sz w:val="24"/>
        </w:rPr>
        <w:t xml:space="preserve"> настоящих Правил.</w:t>
      </w:r>
    </w:p>
    <w:p>
      <w:pPr>
        <w:pStyle w:val="0"/>
        <w:jc w:val="both"/>
      </w:pPr>
      <w:r>
        <w:rPr>
          <w:sz w:val="24"/>
        </w:rPr>
        <w:t xml:space="preserve">(в ред. </w:t>
      </w:r>
      <w:hyperlink w:history="0" r:id="rId38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989" w:name="P989"/>
    <w:bookmarkEnd w:id="989"/>
    <w:p>
      <w:pPr>
        <w:pStyle w:val="0"/>
        <w:spacing w:before="240" w:line-rule="auto"/>
        <w:ind w:firstLine="540"/>
        <w:jc w:val="both"/>
      </w:pPr>
      <w:r>
        <w:rPr>
          <w:sz w:val="24"/>
        </w:rP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history="0" w:anchor="P586"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4"/>
            <w:color w:val="0000ff"/>
          </w:rPr>
          <w:t xml:space="preserve">пункте 3</w:t>
        </w:r>
      </w:hyperlink>
      <w:r>
        <w:rPr>
          <w:sz w:val="24"/>
        </w:rP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989" w:tooltip="22. В случае отсутствия в текущем финансовом году у субъектов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подпункте &quot;м&quot; пункта 5 настоящих Правил, пропорционально удельному весу дополнительной потребности субъекта Российской Фе...">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23. В соглашении о предоставлении субсидии размер субсидии по приоритетному направлению, указанному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history="0" w:anchor="P764"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65"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w:t>
      </w:r>
    </w:p>
    <w:p>
      <w:pPr>
        <w:pStyle w:val="0"/>
        <w:jc w:val="both"/>
      </w:pPr>
      <w:r>
        <w:rPr>
          <w:sz w:val="24"/>
        </w:rPr>
        <w:t xml:space="preserve">(в ред. </w:t>
      </w:r>
      <w:hyperlink w:history="0" r:id="rId38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пункте 28</w:t>
        </w:r>
      </w:hyperlink>
      <w:r>
        <w:rPr>
          <w:sz w:val="24"/>
        </w:rP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spacing w:before="240" w:line-rule="auto"/>
        <w:ind w:firstLine="540"/>
        <w:jc w:val="both"/>
      </w:pPr>
      <w:r>
        <w:rPr>
          <w:sz w:val="24"/>
        </w:rPr>
        <w:t xml:space="preserve">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bookmarkStart w:id="996" w:name="P996"/>
    <w:bookmarkEnd w:id="996"/>
    <w:p>
      <w:pPr>
        <w:pStyle w:val="0"/>
        <w:spacing w:before="240" w:line-rule="auto"/>
        <w:ind w:firstLine="540"/>
        <w:jc w:val="both"/>
      </w:pPr>
      <w:r>
        <w:rPr>
          <w:sz w:val="24"/>
        </w:rP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996"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bookmarkStart w:id="999" w:name="P999"/>
    <w:bookmarkEnd w:id="999"/>
    <w:p>
      <w:pPr>
        <w:pStyle w:val="0"/>
        <w:spacing w:before="240" w:line-rule="auto"/>
        <w:ind w:firstLine="540"/>
        <w:jc w:val="both"/>
      </w:pPr>
      <w:r>
        <w:rPr>
          <w:sz w:val="24"/>
        </w:rPr>
        <w:t xml:space="preserve">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jc w:val="both"/>
      </w:pPr>
      <w:r>
        <w:rPr>
          <w:sz w:val="24"/>
        </w:rPr>
        <w:t xml:space="preserve">(в ред. </w:t>
      </w:r>
      <w:hyperlink w:history="0" r:id="rId38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В случае если рассчитанный на очередной финансовый год в соответствии с </w:t>
      </w:r>
      <w:hyperlink w:history="0" w:anchor="P764"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65"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размер субсидии субъекту Российской Федерации по приоритетному направлению, указанному в </w:t>
      </w:r>
      <w:hyperlink w:history="0" w:anchor="P591"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history="0" w:anchor="P764"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65"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между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pPr>
        <w:pStyle w:val="0"/>
        <w:jc w:val="both"/>
      </w:pPr>
      <w:r>
        <w:rPr>
          <w:sz w:val="24"/>
        </w:rPr>
        <w:t xml:space="preserve">(абзац введен </w:t>
      </w:r>
      <w:hyperlink w:history="0" r:id="rId38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27.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утратил силу с 1 января 2025 года. - </w:t>
      </w:r>
      <w:hyperlink w:history="0" r:id="rId38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w:history="0" r:id="rId38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88"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007" w:name="P1007"/>
    <w:bookmarkEnd w:id="1007"/>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по </w:t>
      </w:r>
      <w:hyperlink w:history="0" r:id="rId389"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форме</w:t>
        </w:r>
      </w:hyperlink>
      <w:r>
        <w:rPr>
          <w:sz w:val="24"/>
        </w:rPr>
        <w:t xml:space="preserve"> и в </w:t>
      </w:r>
      <w:hyperlink w:history="0" r:id="rId390"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1009" w:name="P1009"/>
    <w:bookmarkEnd w:id="1009"/>
    <w:p>
      <w:pPr>
        <w:pStyle w:val="0"/>
        <w:spacing w:before="240" w:line-rule="auto"/>
        <w:ind w:firstLine="540"/>
        <w:jc w:val="both"/>
      </w:pPr>
      <w:r>
        <w:rPr>
          <w:sz w:val="24"/>
        </w:rP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history="0" w:anchor="P642"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а) по приоритетному направлению, указанному в </w:t>
      </w:r>
      <w:hyperlink w:history="0" w:anchor="P59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jc w:val="both"/>
      </w:pPr>
      <w:r>
        <w:rPr>
          <w:sz w:val="24"/>
        </w:rPr>
        <w:t xml:space="preserve">(в ред. </w:t>
      </w:r>
      <w:hyperlink w:history="0" r:id="rId39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б) по приоритетному направлению, указанному в </w:t>
      </w:r>
      <w:hyperlink w:history="0" w:anchor="P594"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pPr>
        <w:pStyle w:val="0"/>
        <w:spacing w:before="240" w:line-rule="auto"/>
        <w:ind w:firstLine="540"/>
        <w:jc w:val="both"/>
      </w:pPr>
      <w:r>
        <w:rPr>
          <w:sz w:val="24"/>
        </w:rPr>
        <w:t xml:space="preserve">приобретены и высеяны в текущем году семена, произведенные в рамках Федеральной научно-технической </w:t>
      </w:r>
      <w:hyperlink w:history="0" r:id="rId392"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(за исключением семян картофеля и овощных культур) (тонн);</w:t>
      </w:r>
    </w:p>
    <w:p>
      <w:pPr>
        <w:pStyle w:val="0"/>
        <w:spacing w:before="240" w:line-rule="auto"/>
        <w:ind w:firstLine="540"/>
        <w:jc w:val="both"/>
      </w:pPr>
      <w:r>
        <w:rPr>
          <w:sz w:val="24"/>
        </w:rPr>
        <w:t xml:space="preserve">в) по приоритетному направлению, указанному в </w:t>
      </w:r>
      <w:hyperlink w:history="0" w:anchor="P597" w:tooltip="в) на поддержку племенного животноводств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племенного маточного поголовья сельскохозяйственных животных в пересчете на условные головы (тыс. голов);</w:t>
      </w:r>
    </w:p>
    <w:p>
      <w:pPr>
        <w:pStyle w:val="0"/>
        <w:spacing w:before="240" w:line-rule="auto"/>
        <w:ind w:firstLine="540"/>
        <w:jc w:val="both"/>
      </w:pPr>
      <w:r>
        <w:rPr>
          <w:sz w:val="24"/>
        </w:rPr>
        <w:t xml:space="preserve">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pPr>
        <w:pStyle w:val="0"/>
        <w:spacing w:before="240" w:line-rule="auto"/>
        <w:ind w:firstLine="540"/>
        <w:jc w:val="both"/>
      </w:pPr>
      <w:r>
        <w:rPr>
          <w:sz w:val="24"/>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pPr>
        <w:pStyle w:val="0"/>
        <w:spacing w:before="240" w:line-rule="auto"/>
        <w:ind w:firstLine="540"/>
        <w:jc w:val="both"/>
      </w:pPr>
      <w:r>
        <w:rPr>
          <w:sz w:val="24"/>
        </w:rPr>
        <w:t xml:space="preserve">г) по приоритетному направлению, указанному в </w:t>
      </w:r>
      <w:hyperlink w:history="0" w:anchor="P601"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засеяно кормовыми культурами в районах Крайнего Севера и приравненных к ним местностях (тыс. гектаров);</w:t>
      </w:r>
    </w:p>
    <w:p>
      <w:pPr>
        <w:pStyle w:val="0"/>
        <w:spacing w:before="240" w:line-rule="auto"/>
        <w:ind w:firstLine="540"/>
        <w:jc w:val="both"/>
      </w:pPr>
      <w:r>
        <w:rPr>
          <w:sz w:val="24"/>
        </w:rPr>
        <w:t xml:space="preserve">достигнута численность поголовья северных оленей и (или) поголовья маралов и (или) мясных табунных лошадей (тыс. голов);</w:t>
      </w:r>
    </w:p>
    <w:p>
      <w:pPr>
        <w:pStyle w:val="0"/>
        <w:spacing w:before="240" w:line-rule="auto"/>
        <w:ind w:firstLine="540"/>
        <w:jc w:val="both"/>
      </w:pPr>
      <w:r>
        <w:rPr>
          <w:sz w:val="24"/>
        </w:rPr>
        <w:t xml:space="preserve">д) по приоритетному направлению, указанному в </w:t>
      </w:r>
      <w:hyperlink w:history="0" w:anchor="P604"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 достигнут объем валового сбора льно- и (или) пеньковолокна (тыс. тонн);</w:t>
      </w:r>
    </w:p>
    <w:p>
      <w:pPr>
        <w:pStyle w:val="0"/>
        <w:spacing w:before="240" w:line-rule="auto"/>
        <w:ind w:firstLine="540"/>
        <w:jc w:val="both"/>
      </w:pPr>
      <w:r>
        <w:rPr>
          <w:sz w:val="24"/>
        </w:rPr>
        <w:t xml:space="preserve">е) по приоритетному направлению, указанному в </w:t>
      </w:r>
      <w:hyperlink w:history="0" w:anchor="P606"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(тыс. гектаров);</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pPr>
        <w:pStyle w:val="0"/>
        <w:spacing w:before="240" w:line-rule="auto"/>
        <w:ind w:firstLine="540"/>
        <w:jc w:val="both"/>
      </w:pPr>
      <w:r>
        <w:rPr>
          <w:sz w:val="24"/>
        </w:rPr>
        <w:t xml:space="preserve">заложено питомников (кроме виноградных) (тыс. гектаров);</w:t>
      </w:r>
    </w:p>
    <w:p>
      <w:pPr>
        <w:pStyle w:val="0"/>
        <w:spacing w:before="240" w:line-rule="auto"/>
        <w:ind w:firstLine="540"/>
        <w:jc w:val="both"/>
      </w:pPr>
      <w:r>
        <w:rPr>
          <w:sz w:val="24"/>
        </w:rPr>
        <w:t xml:space="preserve">ж) по приоритетному направлению, указанному в </w:t>
      </w:r>
      <w:hyperlink w:history="0" w:anchor="P608" w:tooltip="ж) на поддержку производства молока:">
        <w:r>
          <w:rPr>
            <w:sz w:val="24"/>
            <w:color w:val="0000ff"/>
          </w:rPr>
          <w:t xml:space="preserve">подпункте "ж"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з) по приоритетному направлению, указанному в </w:t>
      </w:r>
      <w:hyperlink w:history="0" w:anchor="P610" w:tooltip="з) на поддержку мясного скотоводства:">
        <w:r>
          <w:rPr>
            <w:sz w:val="24"/>
            <w:color w:val="0000ff"/>
          </w:rPr>
          <w:t xml:space="preserve">подпункте "з"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pPr>
        <w:pStyle w:val="0"/>
        <w:spacing w:before="240" w:line-rule="auto"/>
        <w:ind w:firstLine="540"/>
        <w:jc w:val="both"/>
      </w:pPr>
      <w:r>
        <w:rPr>
          <w:sz w:val="24"/>
        </w:rPr>
        <w:t xml:space="preserve">достигнуто производство крупного рогатого скота на убой (в живом весе) (тыс. тонн);</w:t>
      </w:r>
    </w:p>
    <w:p>
      <w:pPr>
        <w:pStyle w:val="0"/>
        <w:spacing w:before="240" w:line-rule="auto"/>
        <w:ind w:firstLine="540"/>
        <w:jc w:val="both"/>
      </w:pPr>
      <w:r>
        <w:rPr>
          <w:sz w:val="24"/>
        </w:rPr>
        <w:t xml:space="preserve">и) по приоритетному направлению, указанному в </w:t>
      </w:r>
      <w:hyperlink w:history="0" w:anchor="P613"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pPr>
        <w:pStyle w:val="0"/>
        <w:spacing w:before="240" w:line-rule="auto"/>
        <w:ind w:firstLine="540"/>
        <w:jc w:val="both"/>
      </w:pPr>
      <w:r>
        <w:rPr>
          <w:sz w:val="24"/>
        </w:rPr>
        <w:t xml:space="preserve">произведено и реализовано отечественным перерабатывающим организациям шерсти, полученной от тонкорунных и полутонкорунных пород овец (тыс. тонн);</w:t>
      </w:r>
    </w:p>
    <w:p>
      <w:pPr>
        <w:pStyle w:val="0"/>
        <w:spacing w:before="240" w:line-rule="auto"/>
        <w:ind w:firstLine="540"/>
        <w:jc w:val="both"/>
      </w:pPr>
      <w:r>
        <w:rPr>
          <w:sz w:val="24"/>
        </w:rPr>
        <w:t xml:space="preserve">реализовано овец и коз на убой (в живом весе) (тыс. тонн);</w:t>
      </w:r>
    </w:p>
    <w:p>
      <w:pPr>
        <w:pStyle w:val="0"/>
        <w:spacing w:before="240" w:line-rule="auto"/>
        <w:ind w:firstLine="540"/>
        <w:jc w:val="both"/>
      </w:pPr>
      <w:r>
        <w:rPr>
          <w:sz w:val="24"/>
        </w:rPr>
        <w:t xml:space="preserve">к) по приоритетному направлению, указанному в </w:t>
      </w:r>
      <w:hyperlink w:history="0" w:anchor="P617"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использовано зерна на производство продукции его глубокой переработки (тыс. тонн);</w:t>
      </w:r>
    </w:p>
    <w:p>
      <w:pPr>
        <w:pStyle w:val="0"/>
        <w:spacing w:before="240" w:line-rule="auto"/>
        <w:ind w:firstLine="540"/>
        <w:jc w:val="both"/>
      </w:pPr>
      <w:r>
        <w:rPr>
          <w:sz w:val="24"/>
        </w:rPr>
        <w:t xml:space="preserve">л) по приоритетному направлению, указанному в </w:t>
      </w:r>
      <w:hyperlink w:history="0" w:anchor="P620"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обеспечено развитие семейных ферм в целях увеличения объема производства сельскохозяйственной продукции (единиц);</w:t>
      </w:r>
    </w:p>
    <w:p>
      <w:pPr>
        <w:pStyle w:val="0"/>
        <w:spacing w:before="240" w:line-rule="auto"/>
        <w:ind w:firstLine="540"/>
        <w:jc w:val="both"/>
      </w:pPr>
      <w:r>
        <w:rPr>
          <w:sz w:val="24"/>
        </w:rPr>
        <w:t xml:space="preserve">обеспечена реализация проектов семейных ферм, направленных на увеличение объема производства сельскохозяйственной продукции;</w:t>
      </w:r>
    </w:p>
    <w:p>
      <w:pPr>
        <w:pStyle w:val="0"/>
        <w:spacing w:before="240" w:line-rule="auto"/>
        <w:ind w:firstLine="540"/>
        <w:jc w:val="both"/>
      </w:pPr>
      <w:r>
        <w:rPr>
          <w:sz w:val="24"/>
        </w:rPr>
        <w:t xml:space="preserve">обеспечена реализация проектов "Агропрогресс", направленных на увеличение объема производства сельскохозяйственной продукции;</w:t>
      </w:r>
    </w:p>
    <w:p>
      <w:pPr>
        <w:pStyle w:val="0"/>
        <w:jc w:val="both"/>
      </w:pPr>
      <w:r>
        <w:rPr>
          <w:sz w:val="24"/>
        </w:rPr>
        <w:t xml:space="preserve">(пп. "л" в ред. </w:t>
      </w:r>
      <w:hyperlink w:history="0" r:id="rId39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м) по приоритетному направлению, указанному в </w:t>
      </w:r>
      <w:hyperlink w:history="0" w:anchor="P635"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w:t>
      </w:r>
    </w:p>
    <w:p>
      <w:pPr>
        <w:pStyle w:val="0"/>
        <w:spacing w:before="240" w:line-rule="auto"/>
        <w:ind w:firstLine="540"/>
        <w:jc w:val="both"/>
      </w:pPr>
      <w:r>
        <w:rPr>
          <w:sz w:val="24"/>
        </w:rPr>
        <w:t xml:space="preserve">застрахована посевная (посадочная) площадь (тыс. гектаров);</w:t>
      </w:r>
    </w:p>
    <w:p>
      <w:pPr>
        <w:pStyle w:val="0"/>
        <w:spacing w:before="240" w:line-rule="auto"/>
        <w:ind w:firstLine="540"/>
        <w:jc w:val="both"/>
      </w:pPr>
      <w:r>
        <w:rPr>
          <w:sz w:val="24"/>
        </w:rPr>
        <w:t xml:space="preserve">застраховано поголовье сельскохозяйственных животных (тыс. условных голов);</w:t>
      </w:r>
    </w:p>
    <w:p>
      <w:pPr>
        <w:pStyle w:val="0"/>
        <w:spacing w:before="240" w:line-rule="auto"/>
        <w:ind w:firstLine="540"/>
        <w:jc w:val="both"/>
      </w:pPr>
      <w:r>
        <w:rPr>
          <w:sz w:val="24"/>
        </w:rPr>
        <w:t xml:space="preserve">застрахован объем производства объектов товарной аквакультуры (товарного рыбоводства) (тыс. тонн).</w:t>
      </w:r>
    </w:p>
    <w:p>
      <w:pPr>
        <w:pStyle w:val="0"/>
        <w:jc w:val="both"/>
      </w:pPr>
      <w:r>
        <w:rPr>
          <w:sz w:val="24"/>
        </w:rPr>
        <w:t xml:space="preserve">(п. 28 в ред. </w:t>
      </w:r>
      <w:hyperlink w:history="0" r:id="rId394"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29.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w:history="0" r:id="rId39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методикой</w:t>
        </w:r>
      </w:hyperlink>
      <w:r>
        <w:rPr>
          <w:sz w:val="24"/>
        </w:rPr>
        <w:t xml:space="preserve">, утверждаемой Министерством сельского хозяйства Российской Федерации.</w:t>
      </w:r>
    </w:p>
    <w:p>
      <w:pPr>
        <w:pStyle w:val="0"/>
        <w:spacing w:before="240" w:line-rule="auto"/>
        <w:ind w:firstLine="540"/>
        <w:jc w:val="both"/>
      </w:pPr>
      <w:r>
        <w:rPr>
          <w:sz w:val="24"/>
        </w:rPr>
        <w:t xml:space="preserve">Оценка эффективности использования субсидии по результатам использования субсидии, предусмотренным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подпунктом "л" пункта 28</w:t>
        </w:r>
      </w:hyperlink>
      <w:r>
        <w:rPr>
          <w:sz w:val="24"/>
        </w:rPr>
        <w:t xml:space="preserve"> настоящих Правил, осуществляется на основании отчета об эффективности использования средств поддержки по форме и в срок, которые устанавливаются Министерством сельского хозяйства Российской Федерации.</w:t>
      </w:r>
    </w:p>
    <w:p>
      <w:pPr>
        <w:pStyle w:val="0"/>
        <w:jc w:val="both"/>
      </w:pPr>
      <w:r>
        <w:rPr>
          <w:sz w:val="24"/>
        </w:rPr>
        <w:t xml:space="preserve">(в ред. </w:t>
      </w:r>
      <w:hyperlink w:history="0" r:id="rId39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подпунктами "ж"</w:t>
        </w:r>
      </w:hyperlink>
      <w:r>
        <w:rPr>
          <w:sz w:val="24"/>
        </w:rPr>
        <w:t xml:space="preserve"> - </w:t>
      </w:r>
      <w:hyperlink w:history="0" w:anchor="P1009"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"и" пункта 28</w:t>
        </w:r>
      </w:hyperlink>
      <w:r>
        <w:rPr>
          <w:sz w:val="24"/>
        </w:rP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3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bookmarkStart w:id="1054" w:name="P1054"/>
    <w:bookmarkEnd w:id="1054"/>
    <w:p>
      <w:pPr>
        <w:pStyle w:val="0"/>
        <w:spacing w:before="240" w:line-rule="auto"/>
        <w:ind w:firstLine="540"/>
        <w:jc w:val="both"/>
      </w:pPr>
      <w:r>
        <w:rPr>
          <w:sz w:val="24"/>
        </w:rPr>
        <w:t xml:space="preserve">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pPr>
        <w:pStyle w:val="0"/>
        <w:jc w:val="both"/>
      </w:pPr>
      <w:r>
        <w:rPr>
          <w:sz w:val="24"/>
        </w:rPr>
        <w:t xml:space="preserve">(в ред. </w:t>
      </w:r>
      <w:hyperlink w:history="0" r:id="rId40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1056" w:name="P1056"/>
    <w:bookmarkEnd w:id="1056"/>
    <w:p>
      <w:pPr>
        <w:pStyle w:val="0"/>
        <w:spacing w:before="240" w:line-rule="auto"/>
        <w:ind w:firstLine="540"/>
        <w:jc w:val="both"/>
      </w:pPr>
      <w:r>
        <w:rPr>
          <w:sz w:val="24"/>
        </w:rPr>
        <w:t xml:space="preserve">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bookmarkStart w:id="1057" w:name="P1057"/>
    <w:bookmarkEnd w:id="1057"/>
    <w:p>
      <w:pPr>
        <w:pStyle w:val="0"/>
        <w:spacing w:before="240" w:line-rule="auto"/>
        <w:ind w:firstLine="540"/>
        <w:jc w:val="both"/>
      </w:pPr>
      <w:r>
        <w:rPr>
          <w:sz w:val="24"/>
        </w:rPr>
        <w:t xml:space="preserve">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1056"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quot;Агропрогресс&quo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
        <w:r>
          <w:rPr>
            <w:sz w:val="24"/>
            <w:color w:val="0000ff"/>
          </w:rPr>
          <w:t xml:space="preserve">абзацах втором</w:t>
        </w:r>
      </w:hyperlink>
      <w:r>
        <w:rPr>
          <w:sz w:val="24"/>
        </w:rPr>
        <w:t xml:space="preserve"> и </w:t>
      </w:r>
      <w:hyperlink w:history="0" w:anchor="P1057" w:tooltip="обеспечение возврата средств гранта на развитие семейной фермы, гранта &quot;Агропрогресс&quo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quot;Агропрогресс&quot;, в случае если средства гранта на развитие семейной фермы, гранта &quot;Агропрогресс&quot; не использованы или использованы не в полном объеме, а в отношении получателя гранта на развитие семейной фермы, получателя гранта &quot;А...">
        <w:r>
          <w:rPr>
            <w:sz w:val="24"/>
            <w:color w:val="0000ff"/>
          </w:rPr>
          <w:t xml:space="preserve">третьем</w:t>
        </w:r>
      </w:hyperlink>
      <w:r>
        <w:rPr>
          <w:sz w:val="24"/>
        </w:rP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pPr>
        <w:pStyle w:val="0"/>
        <w:jc w:val="both"/>
      </w:pPr>
      <w:r>
        <w:rPr>
          <w:sz w:val="24"/>
        </w:rPr>
        <w:t xml:space="preserve">(в ред. </w:t>
      </w:r>
      <w:hyperlink w:history="0" r:id="rId40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bookmarkStart w:id="1061" w:name="P1061"/>
    <w:bookmarkEnd w:id="1061"/>
    <w:p>
      <w:pPr>
        <w:pStyle w:val="0"/>
        <w:spacing w:before="240" w:line-rule="auto"/>
        <w:ind w:firstLine="540"/>
        <w:jc w:val="both"/>
      </w:pPr>
      <w:r>
        <w:rPr>
          <w:sz w:val="24"/>
        </w:rPr>
        <w:t xml:space="preserve">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40" w:line-rule="auto"/>
        <w:ind w:firstLine="540"/>
        <w:jc w:val="both"/>
      </w:pPr>
      <w:r>
        <w:rPr>
          <w:sz w:val="24"/>
        </w:rPr>
        <w:t xml:space="preserve">33. Действие </w:t>
      </w:r>
      <w:hyperlink w:history="0" w:anchor="P1054" w:tooltip="31. В случае призыва получателя гранта на развитие семейной фермы, получателя гранта &quot;Агропрогресс&quot;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
        <w:r>
          <w:rPr>
            <w:sz w:val="24"/>
            <w:color w:val="0000ff"/>
          </w:rPr>
          <w:t xml:space="preserve">пунктов 31</w:t>
        </w:r>
      </w:hyperlink>
      <w:r>
        <w:rPr>
          <w:sz w:val="24"/>
        </w:rPr>
        <w:t xml:space="preserve"> и </w:t>
      </w:r>
      <w:hyperlink w:history="0" w:anchor="P1061" w:tooltip="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
        <w:r>
          <w:rPr>
            <w:sz w:val="24"/>
            <w:color w:val="0000ff"/>
          </w:rPr>
          <w:t xml:space="preserve">32</w:t>
        </w:r>
      </w:hyperlink>
      <w:r>
        <w:rPr>
          <w:sz w:val="24"/>
        </w:rP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pPr>
        <w:pStyle w:val="0"/>
        <w:spacing w:before="240" w:line-rule="auto"/>
        <w:ind w:firstLine="540"/>
        <w:jc w:val="both"/>
      </w:pPr>
      <w:r>
        <w:rPr>
          <w:sz w:val="24"/>
        </w:rPr>
        <w:t xml:space="preserve">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35 введен </w:t>
      </w:r>
      <w:hyperlink w:history="0" r:id="rId40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29.03.2024 N 396)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right"/>
      </w:pPr>
      <w:r>
        <w:rPr>
          <w:sz w:val="24"/>
        </w:rPr>
      </w:r>
    </w:p>
    <w:bookmarkStart w:id="1078" w:name="P1078"/>
    <w:bookmarkEnd w:id="1078"/>
    <w:p>
      <w:pPr>
        <w:pStyle w:val="2"/>
        <w:jc w:val="center"/>
      </w:pPr>
      <w:r>
        <w:rPr>
          <w:sz w:val="24"/>
        </w:rPr>
        <w:t xml:space="preserve">ПОЛОЖЕНИЕ</w:t>
      </w:r>
    </w:p>
    <w:p>
      <w:pPr>
        <w:pStyle w:val="2"/>
        <w:jc w:val="center"/>
      </w:pPr>
      <w:r>
        <w:rPr>
          <w:sz w:val="24"/>
        </w:rPr>
        <w:t xml:space="preserve">О ВОЗМЕЩЕНИИ ЧАСТИ ЗАТРАТ НА УПЛАТУ ПРОЦЕНТОВ ПО КРЕДИТАМ,</w:t>
      </w:r>
    </w:p>
    <w:p>
      <w:pPr>
        <w:pStyle w:val="2"/>
        <w:jc w:val="center"/>
      </w:pPr>
      <w:r>
        <w:rPr>
          <w:sz w:val="24"/>
        </w:rPr>
        <w:t xml:space="preserve">ПОЛУЧЕННЫМ В РОССИЙСКИХ КРЕДИТНЫХ ОРГАНИЗАЦИЯХ, И ЗАЙМАМ,</w:t>
      </w:r>
    </w:p>
    <w:p>
      <w:pPr>
        <w:pStyle w:val="2"/>
        <w:jc w:val="center"/>
      </w:pPr>
      <w:r>
        <w:rPr>
          <w:sz w:val="24"/>
        </w:rPr>
        <w:t xml:space="preserve">ПОЛУЧЕННЫМ В СЕЛЬСКОХОЗЯЙСТВЕННЫХ КРЕДИТНЫХ</w:t>
      </w:r>
    </w:p>
    <w:p>
      <w:pPr>
        <w:pStyle w:val="2"/>
        <w:jc w:val="center"/>
      </w:pPr>
      <w:r>
        <w:rPr>
          <w:sz w:val="24"/>
        </w:rPr>
        <w:t xml:space="preserve">ПОТРЕБИТЕЛЬСКИХ КООПЕРАТИВАХ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color w:val="392c69"/>
              </w:rPr>
              <w:t xml:space="preserve"> Правительства РФ от 07.12.2022 N 2242)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86" w:name="P1086"/>
    <w:bookmarkEnd w:id="1086"/>
    <w:p>
      <w:pPr>
        <w:pStyle w:val="0"/>
        <w:ind w:firstLine="540"/>
        <w:jc w:val="both"/>
      </w:pPr>
      <w:r>
        <w:rPr>
          <w:sz w:val="24"/>
        </w:rP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bookmarkStart w:id="1087" w:name="P1087"/>
    <w:bookmarkEnd w:id="1087"/>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гражданами, ведущими личное подсобное хозяйство, по кредитным договорам (займам), заключенным:</w:t>
      </w:r>
    </w:p>
    <w:bookmarkStart w:id="1089" w:name="P1089"/>
    <w:bookmarkEnd w:id="1089"/>
    <w:p>
      <w:pPr>
        <w:pStyle w:val="0"/>
        <w:spacing w:before="240" w:line-rule="auto"/>
        <w:ind w:firstLine="540"/>
        <w:jc w:val="both"/>
      </w:pPr>
      <w:r>
        <w:rPr>
          <w:sz w:val="24"/>
        </w:rPr>
        <w:t xml:space="preserve">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bookmarkStart w:id="1090" w:name="P1090"/>
    <w:bookmarkEnd w:id="1090"/>
    <w:p>
      <w:pPr>
        <w:pStyle w:val="0"/>
        <w:spacing w:before="240" w:line-rule="auto"/>
        <w:ind w:firstLine="540"/>
        <w:jc w:val="both"/>
      </w:pPr>
      <w:r>
        <w:rPr>
          <w:sz w:val="24"/>
        </w:rPr>
        <w:t xml:space="preserve">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bookmarkStart w:id="1091" w:name="P1091"/>
    <w:bookmarkEnd w:id="1091"/>
    <w:p>
      <w:pPr>
        <w:pStyle w:val="0"/>
        <w:spacing w:before="240" w:line-rule="auto"/>
        <w:ind w:firstLine="540"/>
        <w:jc w:val="both"/>
      </w:pPr>
      <w:r>
        <w:rPr>
          <w:sz w:val="24"/>
        </w:rPr>
        <w:t xml:space="preserve">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крестьянскими (фермерскими) хозяйствами по кредитным договорам (договорам займа),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pPr>
        <w:pStyle w:val="0"/>
        <w:spacing w:before="240" w:line-rule="auto"/>
        <w:ind w:firstLine="540"/>
        <w:jc w:val="both"/>
      </w:pPr>
      <w:r>
        <w:rPr>
          <w:sz w:val="24"/>
        </w:rPr>
        <w:t xml:space="preserve">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потребительскими кооперативами по кредитным договорам (займам),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pPr>
        <w:pStyle w:val="0"/>
        <w:spacing w:before="240" w:line-rule="auto"/>
        <w:ind w:firstLine="540"/>
        <w:jc w:val="both"/>
      </w:pPr>
      <w:r>
        <w:rPr>
          <w:sz w:val="24"/>
        </w:rPr>
        <w:t xml:space="preserve">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pPr>
        <w:pStyle w:val="0"/>
        <w:spacing w:before="240" w:line-rule="auto"/>
        <w:ind w:firstLine="540"/>
        <w:jc w:val="both"/>
      </w:pPr>
      <w:r>
        <w:rPr>
          <w:sz w:val="24"/>
        </w:rP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б) по кредитам (займам), полученным на рефинансирование кредитов (займов), предусмотренных </w:t>
      </w:r>
      <w:hyperlink w:history="0" w:anchor="P1087" w:tooltip="а) по кредитам (займам), полученным:">
        <w:r>
          <w:rPr>
            <w:sz w:val="24"/>
            <w:color w:val="0000ff"/>
          </w:rPr>
          <w:t xml:space="preserve">подпунктом "а"</w:t>
        </w:r>
      </w:hyperlink>
      <w:r>
        <w:rPr>
          <w:sz w:val="24"/>
        </w:rP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bookmarkStart w:id="1106" w:name="P1106"/>
    <w:bookmarkEnd w:id="1106"/>
    <w:p>
      <w:pPr>
        <w:pStyle w:val="0"/>
        <w:spacing w:before="240" w:line-rule="auto"/>
        <w:ind w:firstLine="540"/>
        <w:jc w:val="both"/>
      </w:pPr>
      <w:r>
        <w:rPr>
          <w:sz w:val="24"/>
        </w:rPr>
        <w:t xml:space="preserve">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pPr>
        <w:pStyle w:val="0"/>
        <w:spacing w:before="240" w:line-rule="auto"/>
        <w:ind w:firstLine="540"/>
        <w:jc w:val="both"/>
      </w:pPr>
      <w:r>
        <w:rPr>
          <w:sz w:val="24"/>
        </w:rPr>
        <w:t xml:space="preserve">а) с 1 января 2005 г. по кредитам (займам), предусмотренным </w:t>
      </w:r>
      <w:hyperlink w:history="0" w:anchor="P1089"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w:r>
          <w:rPr>
            <w:sz w:val="24"/>
            <w:color w:val="0000ff"/>
          </w:rPr>
          <w:t xml:space="preserve">абзацами третьим</w:t>
        </w:r>
      </w:hyperlink>
      <w:r>
        <w:rPr>
          <w:sz w:val="24"/>
        </w:rPr>
        <w:t xml:space="preserve"> и </w:t>
      </w:r>
      <w:hyperlink w:history="0" w:anchor="P1090"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w:r>
          <w:rPr>
            <w:sz w:val="24"/>
            <w:color w:val="0000ff"/>
          </w:rPr>
          <w:t xml:space="preserve">четвертым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2 лет;</w:t>
      </w:r>
    </w:p>
    <w:p>
      <w:pPr>
        <w:pStyle w:val="0"/>
        <w:spacing w:before="240" w:line-rule="auto"/>
        <w:ind w:firstLine="540"/>
        <w:jc w:val="both"/>
      </w:pPr>
      <w:r>
        <w:rPr>
          <w:sz w:val="24"/>
        </w:rPr>
        <w:t xml:space="preserve">б) с 1 января 2007 г. по кредитам (займам), предусмотренным </w:t>
      </w:r>
      <w:hyperlink w:history="0" w:anchor="P1091"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w:r>
          <w:rPr>
            <w:sz w:val="24"/>
            <w:color w:val="0000ff"/>
          </w:rPr>
          <w:t xml:space="preserve">абзацем пятым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одного года.</w:t>
      </w:r>
    </w:p>
    <w:p>
      <w:pPr>
        <w:pStyle w:val="0"/>
        <w:spacing w:before="240" w:line-rule="auto"/>
        <w:ind w:firstLine="540"/>
        <w:jc w:val="both"/>
      </w:pPr>
      <w:r>
        <w:rPr>
          <w:sz w:val="24"/>
        </w:rP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087"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pPr>
        <w:pStyle w:val="0"/>
        <w:jc w:val="both"/>
      </w:pPr>
      <w:r>
        <w:rPr>
          <w:sz w:val="24"/>
        </w:rPr>
        <w:t xml:space="preserve">(в ред. </w:t>
      </w:r>
      <w:hyperlink w:history="0" r:id="rId40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1111" w:name="P1111"/>
    <w:bookmarkEnd w:id="1111"/>
    <w:p>
      <w:pPr>
        <w:pStyle w:val="0"/>
        <w:spacing w:before="240" w:line-rule="auto"/>
        <w:ind w:firstLine="540"/>
        <w:jc w:val="both"/>
      </w:pPr>
      <w:r>
        <w:rPr>
          <w:sz w:val="24"/>
        </w:rP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087"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pPr>
        <w:pStyle w:val="0"/>
        <w:spacing w:before="240" w:line-rule="auto"/>
        <w:ind w:firstLine="540"/>
        <w:jc w:val="both"/>
      </w:pPr>
      <w:r>
        <w:rPr>
          <w:sz w:val="24"/>
        </w:rPr>
        <w:t xml:space="preserve">5. При определении предельного срока продления кредитного договора (договора займа) в соответствии с </w:t>
      </w:r>
      <w:hyperlink w:history="0" w:anchor="P1106"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sz w:val="24"/>
            <w:color w:val="0000ff"/>
          </w:rPr>
          <w:t xml:space="preserve">пунктами 2</w:t>
        </w:r>
      </w:hyperlink>
      <w:r>
        <w:rPr>
          <w:sz w:val="24"/>
        </w:rPr>
        <w:t xml:space="preserve"> - </w:t>
      </w:r>
      <w:hyperlink w:history="0" w:anchor="P1111"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
        <w:r>
          <w:rPr>
            <w:sz w:val="24"/>
            <w:color w:val="0000ff"/>
          </w:rPr>
          <w:t xml:space="preserve">4</w:t>
        </w:r>
      </w:hyperlink>
      <w:r>
        <w:rPr>
          <w:sz w:val="24"/>
        </w:rPr>
        <w:t xml:space="preserve"> настоящего Положения не учитывается продление, осуществленное в пределах сроков, установленных </w:t>
      </w:r>
      <w:hyperlink w:history="0" w:anchor="P1086"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
        <w:r>
          <w:rPr>
            <w:sz w:val="24"/>
            <w:color w:val="0000ff"/>
          </w:rPr>
          <w:t xml:space="preserve">пунктом 1</w:t>
        </w:r>
      </w:hyperlink>
      <w:r>
        <w:rPr>
          <w:sz w:val="24"/>
        </w:rPr>
        <w:t xml:space="preserve"> настоящего Положения.</w:t>
      </w:r>
    </w:p>
    <w:p>
      <w:pPr>
        <w:pStyle w:val="0"/>
        <w:spacing w:before="240" w:line-rule="auto"/>
        <w:ind w:firstLine="540"/>
        <w:jc w:val="both"/>
      </w:pPr>
      <w:r>
        <w:rPr>
          <w:sz w:val="24"/>
        </w:rPr>
        <w:t xml:space="preserve">6. Субсидии предоставляются:</w:t>
      </w:r>
    </w:p>
    <w:p>
      <w:pPr>
        <w:pStyle w:val="0"/>
        <w:spacing w:before="240" w:line-rule="auto"/>
        <w:ind w:firstLine="540"/>
        <w:jc w:val="both"/>
      </w:pPr>
      <w:r>
        <w:rPr>
          <w:sz w:val="24"/>
        </w:rPr>
        <w:t xml:space="preserve">а) в отношении кредитов (займов), предусмотренных </w:t>
      </w:r>
      <w:hyperlink w:history="0" w:anchor="P1087"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б) в отношении кредитов (займов), предусмотренных </w:t>
      </w:r>
      <w:hyperlink w:history="0" w:anchor="P1087"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pPr>
        <w:pStyle w:val="0"/>
        <w:spacing w:before="240" w:line-rule="auto"/>
        <w:ind w:firstLine="540"/>
        <w:jc w:val="both"/>
      </w:pPr>
      <w:r>
        <w:rPr>
          <w:sz w:val="24"/>
        </w:rPr>
        <w:t xml:space="preserve">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pPr>
        <w:pStyle w:val="0"/>
        <w:jc w:val="both"/>
      </w:pPr>
      <w:r>
        <w:rPr>
          <w:sz w:val="24"/>
        </w:rPr>
        <w:t xml:space="preserve">(в ред. </w:t>
      </w:r>
      <w:hyperlink w:history="0" r:id="rId40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pPr>
        <w:pStyle w:val="0"/>
        <w:spacing w:before="240" w:line-rule="auto"/>
        <w:ind w:firstLine="540"/>
        <w:jc w:val="both"/>
      </w:pPr>
      <w:r>
        <w:rPr>
          <w:sz w:val="24"/>
        </w:rPr>
        <w:t xml:space="preserve">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pPr>
        <w:pStyle w:val="0"/>
        <w:spacing w:before="240" w:line-rule="auto"/>
        <w:ind w:firstLine="540"/>
        <w:jc w:val="both"/>
      </w:pPr>
      <w:r>
        <w:rPr>
          <w:sz w:val="24"/>
        </w:rPr>
        <w:t xml:space="preserve">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pPr>
        <w:pStyle w:val="0"/>
        <w:spacing w:before="240" w:line-rule="auto"/>
        <w:ind w:firstLine="540"/>
        <w:jc w:val="both"/>
      </w:pPr>
      <w:r>
        <w:rPr>
          <w:sz w:val="24"/>
        </w:rPr>
        <w:t xml:space="preserve">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РАМКАХ</w:t>
      </w:r>
    </w:p>
    <w:p>
      <w:pPr>
        <w:pStyle w:val="2"/>
        <w:jc w:val="center"/>
      </w:pPr>
      <w:r>
        <w:rPr>
          <w:sz w:val="24"/>
        </w:rPr>
        <w:t xml:space="preserve">РЕАЛИЗАЦИИ МЕРОПРИЯТИЙ ВЕДОМСТВЕННОЙ ПРОГРАММЫ "РАЗВИТИЕ</w:t>
      </w:r>
    </w:p>
    <w:p>
      <w:pPr>
        <w:pStyle w:val="2"/>
        <w:jc w:val="center"/>
      </w:pPr>
      <w:r>
        <w:rPr>
          <w:sz w:val="24"/>
        </w:rPr>
        <w:t xml:space="preserve">МЕЛИОРАТИВНОГО КОМПЛЕКСА РОССИИ" И МЕРОПРИЯТИЙ В ОБЛАСТИ</w:t>
      </w:r>
    </w:p>
    <w:p>
      <w:pPr>
        <w:pStyle w:val="2"/>
        <w:jc w:val="center"/>
      </w:pPr>
      <w:r>
        <w:rPr>
          <w:sz w:val="24"/>
        </w:rPr>
        <w:t xml:space="preserve">МЕЛИОРАЦИИ ЗЕМЕЛЬ СЕЛЬСКОХОЗЯЙСТВЕННОГО НАЗНАЧЕНИЯ</w:t>
      </w:r>
    </w:p>
    <w:p>
      <w:pPr>
        <w:pStyle w:val="2"/>
        <w:jc w:val="center"/>
      </w:pPr>
      <w:r>
        <w:rPr>
          <w:sz w:val="24"/>
        </w:rPr>
        <w:t xml:space="preserve">В РАМКАХ ФЕДЕРАЛЬНОГО ПРОЕКТА "ЭКСПОРТ ПРОДУКЦИИ</w:t>
      </w:r>
    </w:p>
    <w:p>
      <w:pPr>
        <w:pStyle w:val="2"/>
        <w:jc w:val="center"/>
      </w:pPr>
      <w:r>
        <w:rPr>
          <w:sz w:val="24"/>
        </w:rPr>
        <w:t xml:space="preserve">АГРОПРОМЫШЛЕННОГО КОМПЛЕКСА"</w:t>
      </w:r>
    </w:p>
    <w:p>
      <w:pPr>
        <w:pStyle w:val="0"/>
        <w:jc w:val="both"/>
      </w:pPr>
      <w:r>
        <w:rPr>
          <w:sz w:val="24"/>
        </w:rPr>
      </w:r>
    </w:p>
    <w:p>
      <w:pPr>
        <w:pStyle w:val="0"/>
        <w:ind w:firstLine="540"/>
        <w:jc w:val="both"/>
      </w:pPr>
      <w:r>
        <w:rPr>
          <w:sz w:val="24"/>
        </w:rPr>
        <w:t xml:space="preserve">Утратили силу с 1 января 2022 года. - </w:t>
      </w:r>
      <w:hyperlink w:history="0" r:id="rId406"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Постановление</w:t>
        </w:r>
      </w:hyperlink>
      <w:r>
        <w:rPr>
          <w:sz w:val="24"/>
        </w:rPr>
        <w:t xml:space="preserve"> Правительства РФ от 14.05.2021 N 731.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151" w:name="P1151"/>
    <w:bookmarkEnd w:id="1151"/>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w:t>
      </w:r>
    </w:p>
    <w:p>
      <w:pPr>
        <w:pStyle w:val="2"/>
        <w:jc w:val="center"/>
      </w:pPr>
      <w:r>
        <w:rPr>
          <w:sz w:val="24"/>
        </w:rPr>
        <w:t xml:space="preserve">БЮДЖЕТУ РЕСПУБЛИКИ МАРИЙ ЭЛ НА СОФИНАНСИРОВАНИЕ РАСХОДНЫХ</w:t>
      </w:r>
    </w:p>
    <w:p>
      <w:pPr>
        <w:pStyle w:val="2"/>
        <w:jc w:val="center"/>
      </w:pPr>
      <w:r>
        <w:rPr>
          <w:sz w:val="24"/>
        </w:rPr>
        <w:t xml:space="preserve">ОБЯЗАТЕЛЬСТВ, НАПРАВЛЕННЫХ НА РЕАЛИЗАЦИЮ МЕРОПРИЯТИЙ</w:t>
      </w:r>
    </w:p>
    <w:p>
      <w:pPr>
        <w:pStyle w:val="2"/>
        <w:jc w:val="center"/>
      </w:pPr>
      <w:r>
        <w:rPr>
          <w:sz w:val="24"/>
        </w:rPr>
        <w:t xml:space="preserve">ИНДИВИДУАЛЬНОЙ ПРОГРАММЫ СОЦИАЛЬНО-ЭКОНОМИЧЕСКОГО</w:t>
      </w:r>
    </w:p>
    <w:p>
      <w:pPr>
        <w:pStyle w:val="2"/>
        <w:jc w:val="center"/>
      </w:pPr>
      <w:r>
        <w:rPr>
          <w:sz w:val="24"/>
        </w:rPr>
        <w:t xml:space="preserve">РАЗВИТИЯ РЕСПУБЛИКИ МАРИЙ ЭЛ НА 2020 - 2024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14.05.2021 </w:t>
            </w:r>
            <w:hyperlink w:history="0" r:id="rId407"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N 731</w:t>
              </w:r>
            </w:hyperlink>
            <w:r>
              <w:rPr>
                <w:sz w:val="24"/>
                <w:color w:val="392c69"/>
              </w:rPr>
              <w:t xml:space="preserve">,</w:t>
            </w:r>
          </w:p>
          <w:p>
            <w:pPr>
              <w:pStyle w:val="0"/>
              <w:jc w:val="center"/>
            </w:pPr>
            <w:r>
              <w:rPr>
                <w:sz w:val="24"/>
                <w:color w:val="392c69"/>
              </w:rPr>
              <w:t xml:space="preserve">от 07.12.2022 </w:t>
            </w:r>
            <w:hyperlink w:history="0" r:id="rId40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40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29.03.2024 </w:t>
            </w:r>
            <w:hyperlink w:history="0" r:id="rId41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w:history="0" r:id="rId411"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bookmarkStart w:id="1162" w:name="P1162"/>
    <w:bookmarkEnd w:id="116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pPr>
        <w:pStyle w:val="0"/>
        <w:spacing w:before="240" w:line-rule="auto"/>
        <w:ind w:firstLine="540"/>
        <w:jc w:val="both"/>
      </w:pPr>
      <w:r>
        <w:rPr>
          <w:sz w:val="24"/>
        </w:rPr>
        <w:t xml:space="preserve">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pPr>
        <w:pStyle w:val="0"/>
        <w:spacing w:before="240" w:line-rule="auto"/>
        <w:ind w:firstLine="540"/>
        <w:jc w:val="both"/>
      </w:pPr>
      <w:r>
        <w:rPr>
          <w:sz w:val="24"/>
        </w:rPr>
        <w:t xml:space="preserve">развитие птицеводства, включающее строительство птицеводческих помещений, оснащение их сельскохозяйственным оборудованием и техникой;</w:t>
      </w:r>
    </w:p>
    <w:p>
      <w:pPr>
        <w:pStyle w:val="0"/>
        <w:spacing w:before="240" w:line-rule="auto"/>
        <w:ind w:firstLine="540"/>
        <w:jc w:val="both"/>
      </w:pPr>
      <w:r>
        <w:rPr>
          <w:sz w:val="24"/>
        </w:rPr>
        <w:t xml:space="preserve">развитие льноводства, включающее приобретение оборудования для возделывания и переработки льна-долгунца;</w:t>
      </w:r>
    </w:p>
    <w:p>
      <w:pPr>
        <w:pStyle w:val="0"/>
        <w:spacing w:before="240" w:line-rule="auto"/>
        <w:ind w:firstLine="540"/>
        <w:jc w:val="both"/>
      </w:pPr>
      <w:r>
        <w:rPr>
          <w:sz w:val="24"/>
        </w:rPr>
        <w:t xml:space="preserve">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pPr>
        <w:pStyle w:val="0"/>
        <w:spacing w:before="240" w:line-rule="auto"/>
        <w:ind w:firstLine="540"/>
        <w:jc w:val="both"/>
      </w:pPr>
      <w:r>
        <w:rPr>
          <w:sz w:val="24"/>
        </w:rPr>
        <w:t xml:space="preserve">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history="0" w:anchor="P1162"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абзаце первом</w:t>
        </w:r>
      </w:hyperlink>
      <w:r>
        <w:rPr>
          <w:sz w:val="24"/>
        </w:rP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w:history="0" r:id="rId412"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КонсультантПлюс}">
        <w:r>
          <w:rPr>
            <w:sz w:val="24"/>
            <w:color w:val="0000ff"/>
          </w:rPr>
          <w:t xml:space="preserve">постановлением</w:t>
        </w:r>
      </w:hyperlink>
      <w:r>
        <w:rPr>
          <w:sz w:val="24"/>
        </w:rP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w:history="0" r:id="rId413"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w:history="0" r:id="rId414"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w:history="0" r:id="rId415"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history="0" w:anchor="P327" w:tooltip="ПРАВИЛА">
        <w:r>
          <w:rPr>
            <w:sz w:val="24"/>
            <w:color w:val="0000ff"/>
          </w:rPr>
          <w:t xml:space="preserve">приложениями N 6</w:t>
        </w:r>
      </w:hyperlink>
      <w:r>
        <w:rPr>
          <w:sz w:val="24"/>
        </w:rPr>
        <w:t xml:space="preserve"> - </w:t>
      </w:r>
      <w:hyperlink w:history="0" w:anchor="P520" w:tooltip="ПРАВИЛА">
        <w:r>
          <w:rPr>
            <w:sz w:val="24"/>
            <w:color w:val="0000ff"/>
          </w:rPr>
          <w:t xml:space="preserve">8</w:t>
        </w:r>
      </w:hyperlink>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w:history="0" r:id="rId416"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приложениями 6</w:t>
        </w:r>
      </w:hyperlink>
      <w:r>
        <w:rPr>
          <w:sz w:val="24"/>
        </w:rPr>
        <w:t xml:space="preserve"> и </w:t>
      </w:r>
      <w:hyperlink w:history="0" r:id="rId417"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8</w:t>
        </w:r>
      </w:hyperlink>
      <w:r>
        <w:rPr>
          <w:sz w:val="24"/>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0"/>
        <w:jc w:val="both"/>
      </w:pPr>
      <w:r>
        <w:rPr>
          <w:sz w:val="24"/>
        </w:rPr>
        <w:t xml:space="preserve">(в ред. </w:t>
      </w:r>
      <w:hyperlink w:history="0" r:id="rId418"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у с 01.01.2025) {КонсультантПлюс}">
        <w:r>
          <w:rPr>
            <w:sz w:val="24"/>
            <w:color w:val="0000ff"/>
          </w:rPr>
          <w:t xml:space="preserve">Постановления</w:t>
        </w:r>
      </w:hyperlink>
      <w:r>
        <w:rPr>
          <w:sz w:val="24"/>
        </w:rPr>
        <w:t xml:space="preserve"> Правительства РФ от 14.05.2021 N 731)</w:t>
      </w:r>
    </w:p>
    <w:p>
      <w:pPr>
        <w:pStyle w:val="0"/>
        <w:spacing w:before="240" w:line-rule="auto"/>
        <w:ind w:firstLine="540"/>
        <w:jc w:val="both"/>
      </w:pPr>
      <w:r>
        <w:rPr>
          <w:sz w:val="24"/>
        </w:rP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pPr>
        <w:pStyle w:val="0"/>
        <w:jc w:val="both"/>
      </w:pPr>
      <w:r>
        <w:rPr>
          <w:sz w:val="24"/>
        </w:rPr>
        <w:t xml:space="preserve">(абзац введен </w:t>
      </w:r>
      <w:hyperlink w:history="0" r:id="rId41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162"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w:t>
      </w:r>
    </w:p>
    <w:bookmarkStart w:id="1173" w:name="P1173"/>
    <w:bookmarkEnd w:id="1173"/>
    <w:p>
      <w:pPr>
        <w:pStyle w:val="0"/>
        <w:spacing w:before="240" w:line-rule="auto"/>
        <w:ind w:firstLine="540"/>
        <w:jc w:val="both"/>
      </w:pPr>
      <w:r>
        <w:rPr>
          <w:sz w:val="24"/>
        </w:rPr>
        <w:t xml:space="preserve">4. Результатами использования субсидий являются:</w:t>
      </w:r>
    </w:p>
    <w:p>
      <w:pPr>
        <w:pStyle w:val="0"/>
        <w:spacing w:before="240" w:line-rule="auto"/>
        <w:ind w:firstLine="540"/>
        <w:jc w:val="both"/>
      </w:pPr>
      <w:r>
        <w:rPr>
          <w:sz w:val="24"/>
        </w:rPr>
        <w:t xml:space="preserve">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pPr>
        <w:pStyle w:val="0"/>
        <w:jc w:val="both"/>
      </w:pPr>
      <w:r>
        <w:rPr>
          <w:sz w:val="24"/>
        </w:rPr>
        <w:t xml:space="preserve">(пп. "а" в ред. </w:t>
      </w:r>
      <w:hyperlink w:history="0" r:id="rId42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pPr>
        <w:pStyle w:val="0"/>
        <w:spacing w:before="240" w:line-rule="auto"/>
        <w:ind w:firstLine="540"/>
        <w:jc w:val="both"/>
      </w:pPr>
      <w:r>
        <w:rPr>
          <w:sz w:val="24"/>
        </w:rPr>
        <w:t xml:space="preserve">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pPr>
        <w:pStyle w:val="0"/>
        <w:spacing w:before="240" w:line-rule="auto"/>
        <w:ind w:firstLine="540"/>
        <w:jc w:val="both"/>
      </w:pPr>
      <w:r>
        <w:rPr>
          <w:sz w:val="24"/>
        </w:rPr>
        <w:t xml:space="preserve">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pPr>
        <w:pStyle w:val="0"/>
        <w:spacing w:before="240" w:line-rule="auto"/>
        <w:ind w:firstLine="540"/>
        <w:jc w:val="both"/>
      </w:pPr>
      <w:r>
        <w:rPr>
          <w:sz w:val="24"/>
        </w:rPr>
        <w:t xml:space="preserve">д) введение в оборот неиспользуемых земель сельскохозяйственного назначения (тыс. гектаров);</w:t>
      </w:r>
    </w:p>
    <w:p>
      <w:pPr>
        <w:pStyle w:val="0"/>
        <w:spacing w:before="240" w:line-rule="auto"/>
        <w:ind w:firstLine="540"/>
        <w:jc w:val="both"/>
      </w:pPr>
      <w:r>
        <w:rPr>
          <w:sz w:val="24"/>
        </w:rPr>
        <w:t xml:space="preserve">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pPr>
        <w:pStyle w:val="0"/>
        <w:jc w:val="both"/>
      </w:pPr>
      <w:r>
        <w:rPr>
          <w:sz w:val="24"/>
        </w:rPr>
        <w:t xml:space="preserve">(пп. "е" в ред. </w:t>
      </w:r>
      <w:hyperlink w:history="0" r:id="rId42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pPr>
        <w:pStyle w:val="0"/>
        <w:jc w:val="both"/>
      </w:pPr>
      <w:r>
        <w:rPr>
          <w:sz w:val="24"/>
        </w:rPr>
        <w:t xml:space="preserve">(пп. "ж" в ред. </w:t>
      </w:r>
      <w:hyperlink w:history="0" r:id="rId42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з) количество созданных рабочих мест в результате реализации инвестиционных проектов в Республике Марий Эл (единиц);</w:t>
      </w:r>
    </w:p>
    <w:p>
      <w:pPr>
        <w:pStyle w:val="0"/>
        <w:spacing w:before="240" w:line-rule="auto"/>
        <w:ind w:firstLine="540"/>
        <w:jc w:val="both"/>
      </w:pPr>
      <w:r>
        <w:rPr>
          <w:sz w:val="24"/>
        </w:rPr>
        <w:t xml:space="preserve">и) увеличение налоговых поступлений в консолидированный бюджет Республики Марий Эл (млн. рублей).</w:t>
      </w:r>
    </w:p>
    <w:p>
      <w:pPr>
        <w:pStyle w:val="0"/>
        <w:spacing w:before="240" w:line-rule="auto"/>
        <w:ind w:firstLine="540"/>
        <w:jc w:val="both"/>
      </w:pPr>
      <w:r>
        <w:rPr>
          <w:sz w:val="24"/>
        </w:rP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w:history="0" r:id="rId4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Субсидии предоставляются бюджету Республики Марий Эл при соблюдении следующих условий:</w:t>
      </w:r>
    </w:p>
    <w:p>
      <w:pPr>
        <w:pStyle w:val="0"/>
        <w:spacing w:before="240" w:line-rule="auto"/>
        <w:ind w:firstLine="540"/>
        <w:jc w:val="both"/>
      </w:pPr>
      <w:r>
        <w:rPr>
          <w:sz w:val="24"/>
        </w:rPr>
        <w:t xml:space="preserve">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pPr>
        <w:pStyle w:val="0"/>
        <w:spacing w:before="240" w:line-rule="auto"/>
        <w:ind w:firstLine="540"/>
        <w:jc w:val="both"/>
      </w:pPr>
      <w:r>
        <w:rPr>
          <w:sz w:val="24"/>
        </w:rPr>
        <w:t xml:space="preserve">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w:history="0" r:id="rId4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w:t>
      </w:r>
    </w:p>
    <w:p>
      <w:pPr>
        <w:pStyle w:val="0"/>
        <w:jc w:val="both"/>
      </w:pPr>
      <w:r>
        <w:rPr>
          <w:sz w:val="24"/>
        </w:rPr>
        <w:t xml:space="preserve">(в ред. </w:t>
      </w:r>
      <w:hyperlink w:history="0" r:id="rId42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history="0" w:anchor="P1162"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history="0" w:anchor="P1173" w:tooltip="4. Результатами использования субсидий являются:">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42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pPr>
        <w:pStyle w:val="0"/>
        <w:jc w:val="both"/>
      </w:pPr>
      <w:r>
        <w:rPr>
          <w:sz w:val="24"/>
        </w:rPr>
        <w:t xml:space="preserve">(в ред. </w:t>
      </w:r>
      <w:hyperlink w:history="0" r:id="rId42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history="0" w:anchor="P1162"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w:history="0" r:id="rId428"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форме</w:t>
        </w:r>
      </w:hyperlink>
      <w:r>
        <w:rPr>
          <w:sz w:val="24"/>
        </w:rPr>
        <w:t xml:space="preserve"> и в </w:t>
      </w:r>
      <w:hyperlink w:history="0" r:id="rId429"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г) отчет о расходах, в целях софинансирования которых предоставляются субсидии, в порядке и сроки, которые установлены соглашением.</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pPr>
        <w:pStyle w:val="0"/>
        <w:spacing w:before="240" w:line-rule="auto"/>
        <w:ind w:firstLine="540"/>
        <w:jc w:val="both"/>
      </w:pPr>
      <w:r>
        <w:rPr>
          <w:sz w:val="24"/>
        </w:rP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w:history="0" r:id="rId4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pPr>
        <w:pStyle w:val="0"/>
        <w:jc w:val="both"/>
      </w:pPr>
      <w:r>
        <w:rPr>
          <w:sz w:val="24"/>
        </w:rPr>
        <w:t xml:space="preserve">(в ред. </w:t>
      </w:r>
      <w:hyperlink w:history="0" r:id="rId43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15 введен </w:t>
      </w:r>
      <w:hyperlink w:history="0" r:id="rId434"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29.03.2024 N 396)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219" w:name="P1219"/>
    <w:bookmarkEnd w:id="121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СТИМУЛИРОВАНИЕ УВЕЛИЧЕНИЯ ПРОИЗВОДСТВА</w:t>
      </w:r>
    </w:p>
    <w:p>
      <w:pPr>
        <w:pStyle w:val="2"/>
        <w:jc w:val="center"/>
      </w:pPr>
      <w:r>
        <w:rPr>
          <w:sz w:val="24"/>
        </w:rPr>
        <w:t xml:space="preserve">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35"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19.04.2022 N 704;</w:t>
            </w:r>
          </w:p>
          <w:p>
            <w:pPr>
              <w:pStyle w:val="0"/>
              <w:jc w:val="center"/>
            </w:pPr>
            <w:r>
              <w:rPr>
                <w:sz w:val="24"/>
                <w:color w:val="392c69"/>
              </w:rPr>
              <w:t xml:space="preserve">в ред. Постановлений Правительства РФ от 07.12.2022 </w:t>
            </w:r>
            <w:hyperlink w:history="0" r:id="rId43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w:t>
            </w:r>
          </w:p>
          <w:p>
            <w:pPr>
              <w:pStyle w:val="0"/>
              <w:jc w:val="center"/>
            </w:pPr>
            <w:r>
              <w:rPr>
                <w:sz w:val="24"/>
                <w:color w:val="392c69"/>
              </w:rPr>
              <w:t xml:space="preserve">от 18.01.2023 </w:t>
            </w:r>
            <w:hyperlink w:history="0" r:id="rId43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pPr>
        <w:pStyle w:val="0"/>
        <w:spacing w:before="240" w:line-rule="auto"/>
        <w:ind w:firstLine="540"/>
        <w:jc w:val="both"/>
      </w:pPr>
      <w:r>
        <w:rPr>
          <w:sz w:val="24"/>
        </w:rPr>
        <w:t xml:space="preserve">В настоящих Правилах под масличными культурами понимаются бобы соевые и (или) семена рапса.</w:t>
      </w:r>
    </w:p>
    <w:bookmarkStart w:id="1231" w:name="P1231"/>
    <w:bookmarkEnd w:id="123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231"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
        <w:r>
          <w:rPr>
            <w:sz w:val="24"/>
            <w:color w:val="0000ff"/>
          </w:rPr>
          <w:t xml:space="preserve">пункте 2</w:t>
        </w:r>
      </w:hyperlink>
      <w:r>
        <w:rPr>
          <w:sz w:val="24"/>
        </w:rPr>
        <w:t xml:space="preserve"> настоящих Правил.</w:t>
      </w:r>
    </w:p>
    <w:bookmarkStart w:id="1235" w:name="P1235"/>
    <w:bookmarkEnd w:id="1235"/>
    <w:p>
      <w:pPr>
        <w:pStyle w:val="0"/>
        <w:spacing w:before="240" w:line-rule="auto"/>
        <w:ind w:firstLine="540"/>
        <w:jc w:val="both"/>
      </w:pPr>
      <w:r>
        <w:rPr>
          <w:sz w:val="24"/>
        </w:rPr>
        <w:t xml:space="preserve">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pPr>
        <w:pStyle w:val="0"/>
        <w:spacing w:before="240" w:line-rule="auto"/>
        <w:ind w:firstLine="540"/>
        <w:jc w:val="both"/>
      </w:pPr>
      <w:r>
        <w:rPr>
          <w:sz w:val="24"/>
        </w:rPr>
        <w:t xml:space="preserve">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(в ред. </w:t>
      </w:r>
      <w:hyperlink w:history="0" r:id="rId43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1238" w:name="P1238"/>
    <w:bookmarkEnd w:id="1238"/>
    <w:p>
      <w:pPr>
        <w:pStyle w:val="0"/>
        <w:spacing w:before="240" w:line-rule="auto"/>
        <w:ind w:firstLine="540"/>
        <w:jc w:val="both"/>
      </w:pPr>
      <w:r>
        <w:rPr>
          <w:sz w:val="24"/>
        </w:rPr>
        <w:t xml:space="preserve">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осуществление получателем средств деятельности по производству масличных культур;</w:t>
      </w:r>
    </w:p>
    <w:bookmarkStart w:id="1240" w:name="P1240"/>
    <w:bookmarkEnd w:id="1240"/>
    <w:p>
      <w:pPr>
        <w:pStyle w:val="0"/>
        <w:spacing w:before="240" w:line-rule="auto"/>
        <w:ind w:firstLine="540"/>
        <w:jc w:val="both"/>
      </w:pPr>
      <w:r>
        <w:rPr>
          <w:sz w:val="24"/>
        </w:rPr>
        <w:t xml:space="preserve">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bookmarkStart w:id="1241" w:name="P1241"/>
    <w:bookmarkEnd w:id="1241"/>
    <w:p>
      <w:pPr>
        <w:pStyle w:val="0"/>
        <w:spacing w:before="240" w:line-rule="auto"/>
        <w:ind w:firstLine="540"/>
        <w:jc w:val="both"/>
      </w:pPr>
      <w:r>
        <w:rPr>
          <w:sz w:val="24"/>
        </w:rP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w:history="0" r:id="rId439"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w:t>
      </w:r>
    </w:p>
    <w:bookmarkStart w:id="1242" w:name="P1242"/>
    <w:bookmarkEnd w:id="1242"/>
    <w:p>
      <w:pPr>
        <w:pStyle w:val="0"/>
        <w:spacing w:before="240" w:line-rule="auto"/>
        <w:ind w:firstLine="540"/>
        <w:jc w:val="both"/>
      </w:pPr>
      <w:r>
        <w:rPr>
          <w:sz w:val="24"/>
        </w:rPr>
        <w:t xml:space="preserve">г) внесение удобрений, используемых при производстве масличных культур, в объеме, установленном уполномоченным органом;</w:t>
      </w:r>
    </w:p>
    <w:p>
      <w:pPr>
        <w:pStyle w:val="0"/>
        <w:spacing w:before="240" w:line-rule="auto"/>
        <w:ind w:firstLine="540"/>
        <w:jc w:val="both"/>
      </w:pPr>
      <w:r>
        <w:rPr>
          <w:sz w:val="24"/>
        </w:rPr>
        <w:t xml:space="preserve">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4"/>
        </w:rPr>
        <w:t xml:space="preserve">(пп. "д" введен </w:t>
      </w:r>
      <w:hyperlink w:history="0" r:id="rId440"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7. При определении размера ставок, предусмотренных </w:t>
      </w:r>
      <w:hyperlink w:history="0" w:anchor="P1235"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sz w:val="24"/>
            <w:color w:val="0000ff"/>
          </w:rPr>
          <w:t xml:space="preserve">пунктом 5</w:t>
        </w:r>
      </w:hyperlink>
      <w:r>
        <w:rPr>
          <w:sz w:val="24"/>
        </w:rPr>
        <w:t xml:space="preserve"> настоящих Правил, к ставке применяются одновременно следующие коэффициенты:</w:t>
      </w:r>
    </w:p>
    <w:p>
      <w:pPr>
        <w:pStyle w:val="0"/>
        <w:spacing w:before="240" w:line-rule="auto"/>
        <w:ind w:firstLine="540"/>
        <w:jc w:val="both"/>
      </w:pPr>
      <w:r>
        <w:rPr>
          <w:sz w:val="24"/>
        </w:rPr>
        <w:t xml:space="preserve">а) в случае выполнения получателем средств условия по достижению в отчетном финансовом году значения результата, предусмотренного </w:t>
      </w:r>
      <w:hyperlink w:history="0" w:anchor="P124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pPr>
        <w:pStyle w:val="0"/>
        <w:spacing w:before="240" w:line-rule="auto"/>
        <w:ind w:firstLine="540"/>
        <w:jc w:val="both"/>
      </w:pPr>
      <w:r>
        <w:rPr>
          <w:sz w:val="24"/>
        </w:rP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history="0" w:anchor="P124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pPr>
        <w:pStyle w:val="0"/>
        <w:spacing w:before="240" w:line-rule="auto"/>
        <w:ind w:firstLine="540"/>
        <w:jc w:val="both"/>
      </w:pPr>
      <w:r>
        <w:rPr>
          <w:sz w:val="24"/>
        </w:rPr>
        <w:t xml:space="preserve">в) в случае невыполнения получателем средств условий, предусмотренных </w:t>
      </w:r>
      <w:hyperlink w:history="0" w:anchor="P1241"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r>
          <w:rPr>
            <w:sz w:val="24"/>
            <w:color w:val="0000ff"/>
          </w:rPr>
          <w:t xml:space="preserve">подпунктами "в"</w:t>
        </w:r>
      </w:hyperlink>
      <w:r>
        <w:rPr>
          <w:sz w:val="24"/>
        </w:rPr>
        <w:t xml:space="preserve"> и </w:t>
      </w:r>
      <w:hyperlink w:history="0" w:anchor="P1242" w:tooltip="г) внесение удобрений, используемых при производстве масличных культур, в объеме, установленном уполномоченным органом;">
        <w:r>
          <w:rPr>
            <w:sz w:val="24"/>
            <w:color w:val="0000ff"/>
          </w:rPr>
          <w:t xml:space="preserve">"г" пункта 6</w:t>
        </w:r>
      </w:hyperlink>
      <w:r>
        <w:rPr>
          <w:sz w:val="24"/>
        </w:rPr>
        <w:t xml:space="preserve"> настоящих Правил, - коэффициент 0,25, начиная с 1 января 2023 г. - коэффициент 0.</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4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w:history="0" r:id="rId44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типовыми формами</w:t>
        </w:r>
      </w:hyperlink>
      <w:r>
        <w:rPr>
          <w:sz w:val="24"/>
        </w:rPr>
        <w:t xml:space="preserve">, утвержденными Министерством финансов Российской Федерации.</w:t>
      </w:r>
    </w:p>
    <w:p>
      <w:pPr>
        <w:pStyle w:val="0"/>
        <w:jc w:val="both"/>
      </w:pPr>
      <w:r>
        <w:rPr>
          <w:sz w:val="24"/>
        </w:rPr>
        <w:t xml:space="preserve">(в ред. </w:t>
      </w:r>
      <w:hyperlink w:history="0" r:id="rId44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history="0" w:anchor="P1238" w:tooltip="6. Средства предоставляются получателям средств с учетом следующих условий:">
        <w:r>
          <w:rPr>
            <w:sz w:val="24"/>
            <w:color w:val="0000ff"/>
          </w:rPr>
          <w:t xml:space="preserve">пунктом 6</w:t>
        </w:r>
      </w:hyperlink>
      <w:r>
        <w:rPr>
          <w:sz w:val="24"/>
        </w:rPr>
        <w:t xml:space="preserve"> настоящих Правил.</w:t>
      </w:r>
    </w:p>
    <w:bookmarkStart w:id="1255" w:name="P1255"/>
    <w:bookmarkEnd w:id="1255"/>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1"/>
        </w:rPr>
        <w:drawing>
          <wp:inline distT="0" distB="0" distL="0" distR="0">
            <wp:extent cx="2606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260604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44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pPr>
        <w:pStyle w:val="0"/>
        <w:spacing w:before="240" w:line-rule="auto"/>
        <w:ind w:firstLine="540"/>
        <w:jc w:val="both"/>
      </w:pPr>
      <w:r>
        <w:rPr>
          <w:sz w:val="24"/>
        </w:rPr>
        <w:t xml:space="preserve">D</w:t>
      </w:r>
      <w:r>
        <w:rPr>
          <w:sz w:val="24"/>
          <w:vertAlign w:val="subscript"/>
        </w:rPr>
        <w:t xml:space="preserve">Vпрi</w:t>
      </w:r>
      <w:r>
        <w:rPr>
          <w:sz w:val="24"/>
        </w:rP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pPr>
        <w:pStyle w:val="0"/>
        <w:jc w:val="both"/>
      </w:pPr>
      <w:r>
        <w:rPr>
          <w:sz w:val="24"/>
        </w:rPr>
      </w:r>
    </w:p>
    <w:p>
      <w:pPr>
        <w:pStyle w:val="0"/>
        <w:jc w:val="center"/>
      </w:pPr>
      <w:r>
        <w:rPr>
          <w:position w:val="-35"/>
        </w:rPr>
        <w:drawing>
          <wp:inline distT="0" distB="0" distL="0" distR="0">
            <wp:extent cx="22288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a:extLst>
                        <a:ext uri="{28A0092B-C50C-407E-A947-70E740481C1C}">
                          <a14:useLocalDpi xmlns:a14="http://schemas.microsoft.com/office/drawing/2010/main" val="0"/>
                        </a:ext>
                      </a:extLst>
                    </a:blip>
                    <a:srcRect/>
                    <a:stretch>
                      <a:fillRect/>
                    </a:stretch>
                  </pic:blipFill>
                  <pic:spPr bwMode="auto">
                    <a:xfrm>
                      <a:off x="0" y="0"/>
                      <a:ext cx="222885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pPr>
        <w:pStyle w:val="0"/>
        <w:spacing w:before="240" w:line-rule="auto"/>
        <w:ind w:firstLine="540"/>
        <w:jc w:val="both"/>
      </w:pPr>
      <w:r>
        <w:rPr>
          <w:sz w:val="24"/>
        </w:rPr>
        <w:t xml:space="preserve">VS</w:t>
      </w:r>
      <w:r>
        <w:rPr>
          <w:sz w:val="24"/>
          <w:vertAlign w:val="subscript"/>
        </w:rPr>
        <w:t xml:space="preserve">i</w:t>
      </w:r>
      <w:r>
        <w:rPr>
          <w:sz w:val="24"/>
        </w:rP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pPr>
        <w:pStyle w:val="0"/>
        <w:spacing w:before="240" w:line-rule="auto"/>
        <w:ind w:firstLine="540"/>
        <w:jc w:val="both"/>
      </w:pPr>
      <w:r>
        <w:rPr>
          <w:sz w:val="24"/>
        </w:rPr>
        <w:t xml:space="preserve">SPR</w:t>
      </w:r>
      <w:r>
        <w:rPr>
          <w:sz w:val="24"/>
          <w:vertAlign w:val="subscript"/>
        </w:rPr>
        <w:t xml:space="preserve">i</w:t>
      </w:r>
      <w:r>
        <w:rPr>
          <w:sz w:val="24"/>
        </w:rP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pPr>
        <w:pStyle w:val="0"/>
        <w:spacing w:before="240" w:line-rule="auto"/>
        <w:ind w:firstLine="540"/>
        <w:jc w:val="both"/>
      </w:pPr>
      <w:r>
        <w:rPr>
          <w:sz w:val="24"/>
        </w:rPr>
        <w:t xml:space="preserve">11. Распределение субсидий устанавливается федеральным законом о федеральном бюджете на очередной финансовый год и плановый период.</w:t>
      </w:r>
    </w:p>
    <w:p>
      <w:pPr>
        <w:pStyle w:val="0"/>
        <w:spacing w:before="240" w:line-rule="auto"/>
        <w:ind w:firstLine="540"/>
        <w:jc w:val="both"/>
      </w:pPr>
      <w:r>
        <w:rPr>
          <w:sz w:val="24"/>
        </w:rPr>
        <w:t xml:space="preserve">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447"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форме</w:t>
        </w:r>
      </w:hyperlink>
      <w:r>
        <w:rPr>
          <w:sz w:val="24"/>
        </w:rPr>
        <w:t xml:space="preserve"> и в </w:t>
      </w:r>
      <w:hyperlink w:history="0" r:id="rId44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результата использования субсидии - по форме и в срок, которые устанавливаются соглашением.</w:t>
      </w:r>
    </w:p>
    <w:p>
      <w:pPr>
        <w:pStyle w:val="0"/>
        <w:spacing w:before="240" w:line-rule="auto"/>
        <w:ind w:firstLine="540"/>
        <w:jc w:val="both"/>
      </w:pPr>
      <w:r>
        <w:rPr>
          <w:sz w:val="24"/>
        </w:rPr>
        <w:t xml:space="preserve">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pPr>
        <w:pStyle w:val="0"/>
        <w:jc w:val="both"/>
      </w:pPr>
      <w:r>
        <w:rPr>
          <w:sz w:val="24"/>
        </w:rPr>
      </w:r>
    </w:p>
    <w:p>
      <w:pPr>
        <w:pStyle w:val="0"/>
        <w:jc w:val="center"/>
      </w:pPr>
      <w:r>
        <w:rPr>
          <w:position w:val="-32"/>
        </w:rPr>
        <w:drawing>
          <wp:inline distT="0" distB="0" distL="0" distR="0">
            <wp:extent cx="12230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a:extLst>
                        <a:ext uri="{28A0092B-C50C-407E-A947-70E740481C1C}">
                          <a14:useLocalDpi xmlns:a14="http://schemas.microsoft.com/office/drawing/2010/main" val="0"/>
                        </a:ext>
                      </a:extLst>
                    </a:blip>
                    <a:srcRect/>
                    <a:stretch>
                      <a:fillRect/>
                    </a:stretch>
                  </pic:blipFill>
                  <pic:spPr bwMode="auto">
                    <a:xfrm>
                      <a:off x="0" y="0"/>
                      <a:ext cx="122301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w:t>
      </w:r>
    </w:p>
    <w:p>
      <w:pPr>
        <w:pStyle w:val="0"/>
        <w:spacing w:before="240" w:line-rule="auto"/>
        <w:ind w:firstLine="540"/>
        <w:jc w:val="both"/>
      </w:pPr>
      <w:r>
        <w:rPr>
          <w:sz w:val="24"/>
        </w:rPr>
        <w:t xml:space="preserve">X</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spacing w:before="240" w:line-rule="auto"/>
        <w:ind w:firstLine="540"/>
        <w:jc w:val="both"/>
      </w:pPr>
      <w:r>
        <w:rPr>
          <w:sz w:val="24"/>
        </w:rP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history="0" w:anchor="P1255"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4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301" w:name="P1301"/>
    <w:bookmarkEnd w:id="130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53"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16.12.2021 N 2309;</w:t>
            </w:r>
          </w:p>
          <w:p>
            <w:pPr>
              <w:pStyle w:val="0"/>
              <w:jc w:val="center"/>
            </w:pPr>
            <w:r>
              <w:rPr>
                <w:sz w:val="24"/>
                <w:color w:val="392c69"/>
              </w:rPr>
              <w:t xml:space="preserve">в ред. Постановлений Правительства РФ от 02.04.2022 </w:t>
            </w:r>
            <w:hyperlink w:history="0" r:id="rId454"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15.11.2022 </w:t>
            </w:r>
            <w:hyperlink w:history="0" r:id="rId45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09.02.2023 </w:t>
            </w:r>
            <w:hyperlink w:history="0" r:id="rId456"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 от 22.12.2023 </w:t>
            </w:r>
            <w:hyperlink w:history="0" r:id="rId457"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w:t>
            </w:r>
          </w:p>
          <w:p>
            <w:pPr>
              <w:pStyle w:val="0"/>
              <w:jc w:val="center"/>
            </w:pPr>
            <w:r>
              <w:rPr>
                <w:sz w:val="24"/>
                <w:color w:val="392c69"/>
              </w:rPr>
              <w:t xml:space="preserve">от 13.11.2024 </w:t>
            </w:r>
            <w:hyperlink w:history="0" r:id="rId458"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11" w:name="P1311"/>
    <w:bookmarkEnd w:id="1311"/>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w:history="0" r:id="rId45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грантов на развитие сельского туризма в рамках федерального </w:t>
      </w:r>
      <w:hyperlink w:history="0" r:id="rId46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pPr>
        <w:pStyle w:val="0"/>
        <w:spacing w:before="240" w:line-rule="auto"/>
        <w:ind w:firstLine="540"/>
        <w:jc w:val="both"/>
      </w:pPr>
      <w:r>
        <w:rPr>
          <w:sz w:val="24"/>
        </w:rP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w:history="0" r:id="rId46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w:history="0" r:id="rId462"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pPr>
        <w:pStyle w:val="0"/>
        <w:jc w:val="both"/>
      </w:pPr>
      <w:r>
        <w:rPr>
          <w:sz w:val="24"/>
        </w:rPr>
        <w:t xml:space="preserve">(в ред. Постановлений Правительства РФ от 15.11.2022 </w:t>
      </w:r>
      <w:hyperlink w:history="0" r:id="rId463"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rPr>
        <w:t xml:space="preserve">, от 22.12.2023 </w:t>
      </w:r>
      <w:hyperlink w:history="0" r:id="rId464"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rPr>
        <w:t xml:space="preserve">)</w:t>
      </w:r>
    </w:p>
    <w:p>
      <w:pPr>
        <w:pStyle w:val="0"/>
        <w:spacing w:before="240" w:line-rule="auto"/>
        <w:ind w:firstLine="540"/>
        <w:jc w:val="both"/>
      </w:pPr>
      <w:r>
        <w:rPr>
          <w:sz w:val="24"/>
        </w:rPr>
        <w:t xml:space="preserve">"получатель средств" - заявитель, проект развития сельского туризма которого прошел конкурсный отбор в соответствии с </w:t>
      </w:r>
      <w:hyperlink w:history="0" w:anchor="P1324" w:tooltip="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jc w:val="both"/>
      </w:pPr>
      <w:r>
        <w:rPr>
          <w:sz w:val="24"/>
        </w:rPr>
        <w:t xml:space="preserve">(в ред. </w:t>
      </w:r>
      <w:hyperlink w:history="0" r:id="rId46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15.11.2022 N 2064)</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31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r>
          <w:rPr>
            <w:sz w:val="24"/>
            <w:color w:val="0000ff"/>
          </w:rPr>
          <w:t xml:space="preserve">пункте 1</w:t>
        </w:r>
      </w:hyperlink>
      <w:r>
        <w:rPr>
          <w:sz w:val="24"/>
        </w:rPr>
        <w:t xml:space="preserve"> настоящих Правил, начиная с 1 января 2022 г.</w:t>
      </w:r>
    </w:p>
    <w:bookmarkStart w:id="1324" w:name="P1324"/>
    <w:bookmarkEnd w:id="1324"/>
    <w:p>
      <w:pPr>
        <w:pStyle w:val="0"/>
        <w:spacing w:before="240" w:line-rule="auto"/>
        <w:ind w:firstLine="540"/>
        <w:jc w:val="both"/>
      </w:pPr>
      <w:r>
        <w:rPr>
          <w:sz w:val="24"/>
        </w:rPr>
        <w:t xml:space="preserve">4. Субсидии предоставляются по результатам конкурсного отбора проектов развития сельского туризма, проведенного в </w:t>
      </w:r>
      <w:hyperlink w:history="0" r:id="rId466"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порядке</w:t>
        </w:r>
      </w:hyperlink>
      <w:r>
        <w:rPr>
          <w:sz w:val="24"/>
        </w:rPr>
        <w:t xml:space="preserve">, установленном Министерством сельского хозяйства Российской Федерации (далее - отбор).</w:t>
      </w:r>
    </w:p>
    <w:p>
      <w:pPr>
        <w:pStyle w:val="0"/>
        <w:spacing w:before="240" w:line-rule="auto"/>
        <w:ind w:firstLine="540"/>
        <w:jc w:val="both"/>
      </w:pPr>
      <w:r>
        <w:rPr>
          <w:sz w:val="24"/>
        </w:rP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w:history="0" r:id="rId467"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заявку</w:t>
        </w:r>
      </w:hyperlink>
      <w:r>
        <w:rPr>
          <w:sz w:val="24"/>
        </w:rPr>
        <w:t xml:space="preserve"> с приложением документов для участия в отборе. </w:t>
      </w:r>
      <w:hyperlink w:history="0" r:id="rId468"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Перечень</w:t>
        </w:r>
      </w:hyperlink>
      <w:r>
        <w:rPr>
          <w:sz w:val="24"/>
        </w:rPr>
        <w:t xml:space="preserve">, </w:t>
      </w:r>
      <w:hyperlink w:history="0" r:id="rId469"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требования</w:t>
        </w:r>
      </w:hyperlink>
      <w:r>
        <w:rPr>
          <w:sz w:val="24"/>
        </w:rPr>
        <w:t xml:space="preserve"> к заявке и документам для участия в отборе и форма их представления, а также </w:t>
      </w:r>
      <w:hyperlink w:history="0" r:id="rId470"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требования</w:t>
        </w:r>
      </w:hyperlink>
      <w:r>
        <w:rPr>
          <w:sz w:val="24"/>
        </w:rPr>
        <w:t xml:space="preserve"> к заявителям для участия в отборе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Абзац утратил силу. - </w:t>
      </w:r>
      <w:hyperlink w:history="0" r:id="rId471"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13.11.2024 N 1535.</w:t>
      </w:r>
    </w:p>
    <w:p>
      <w:pPr>
        <w:pStyle w:val="0"/>
        <w:spacing w:before="240" w:line-rule="auto"/>
        <w:ind w:firstLine="540"/>
        <w:jc w:val="both"/>
      </w:pPr>
      <w:r>
        <w:rPr>
          <w:sz w:val="24"/>
        </w:rPr>
        <w:t xml:space="preserve">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pPr>
        <w:pStyle w:val="0"/>
        <w:spacing w:before="240" w:line-rule="auto"/>
        <w:ind w:firstLine="540"/>
        <w:jc w:val="both"/>
      </w:pPr>
      <w:r>
        <w:rPr>
          <w:sz w:val="24"/>
        </w:rPr>
        <w:t xml:space="preserve">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pPr>
        <w:pStyle w:val="0"/>
        <w:spacing w:before="240" w:line-rule="auto"/>
        <w:ind w:firstLine="540"/>
        <w:jc w:val="both"/>
      </w:pPr>
      <w:r>
        <w:rPr>
          <w:sz w:val="24"/>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7. Грант "Агротуризм" предоставляется заявителю на реализацию проекта развития сельского туризма в размере:</w:t>
      </w:r>
    </w:p>
    <w:p>
      <w:pPr>
        <w:pStyle w:val="0"/>
        <w:spacing w:before="240" w:line-rule="auto"/>
        <w:ind w:firstLine="540"/>
        <w:jc w:val="both"/>
      </w:pPr>
      <w:r>
        <w:rPr>
          <w:sz w:val="24"/>
        </w:rPr>
        <w:t xml:space="preserve">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pPr>
        <w:pStyle w:val="0"/>
        <w:jc w:val="both"/>
      </w:pPr>
      <w:r>
        <w:rPr>
          <w:sz w:val="24"/>
        </w:rPr>
        <w:t xml:space="preserve">(в ред. </w:t>
      </w:r>
      <w:hyperlink w:history="0" r:id="rId472"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pPr>
        <w:pStyle w:val="0"/>
        <w:jc w:val="both"/>
      </w:pPr>
      <w:r>
        <w:rPr>
          <w:sz w:val="24"/>
        </w:rPr>
        <w:t xml:space="preserve">(в ред. </w:t>
      </w:r>
      <w:hyperlink w:history="0" r:id="rId47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pPr>
        <w:pStyle w:val="0"/>
        <w:jc w:val="both"/>
      </w:pPr>
      <w:r>
        <w:rPr>
          <w:sz w:val="24"/>
        </w:rPr>
        <w:t xml:space="preserve">(в ред. </w:t>
      </w:r>
      <w:hyperlink w:history="0" r:id="rId474"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pPr>
        <w:pStyle w:val="0"/>
        <w:jc w:val="both"/>
      </w:pPr>
      <w:r>
        <w:rPr>
          <w:sz w:val="24"/>
        </w:rPr>
        <w:t xml:space="preserve">(в ред. </w:t>
      </w:r>
      <w:hyperlink w:history="0" r:id="rId47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Целевые </w:t>
      </w:r>
      <w:hyperlink w:history="0" r:id="rId476" w:tooltip="Приказ Минсельхоза России от 02.03.2022 N 116 (ред. от 08.04.2024) &quot;Об утверждении перечня целевых направлений расходования гранта &quot;Агротуризм&quot; (Зарегистрировано в Минюсте России 01.04.2022 N 68028) {КонсультантПлюс}">
        <w:r>
          <w:rPr>
            <w:sz w:val="24"/>
            <w:color w:val="0000ff"/>
          </w:rPr>
          <w:t xml:space="preserve">направления</w:t>
        </w:r>
      </w:hyperlink>
      <w:r>
        <w:rPr>
          <w:sz w:val="24"/>
        </w:rP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pPr>
        <w:pStyle w:val="0"/>
        <w:spacing w:before="240" w:line-rule="auto"/>
        <w:ind w:firstLine="540"/>
        <w:jc w:val="both"/>
      </w:pPr>
      <w:r>
        <w:rPr>
          <w:sz w:val="24"/>
        </w:rPr>
        <w:t xml:space="preserve">8. Грант "Агротуризм" предоставляется заявителю с учетом следующих условий:</w:t>
      </w:r>
    </w:p>
    <w:p>
      <w:pPr>
        <w:pStyle w:val="0"/>
        <w:spacing w:before="240" w:line-rule="auto"/>
        <w:ind w:firstLine="540"/>
        <w:jc w:val="both"/>
      </w:pPr>
      <w:r>
        <w:rPr>
          <w:sz w:val="24"/>
        </w:rPr>
        <w:t xml:space="preserve">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pPr>
        <w:pStyle w:val="0"/>
        <w:spacing w:before="240" w:line-rule="auto"/>
        <w:ind w:firstLine="540"/>
        <w:jc w:val="both"/>
      </w:pPr>
      <w:r>
        <w:rPr>
          <w:sz w:val="24"/>
        </w:rPr>
        <w:t xml:space="preserve">Абзацы второй - третий утратили силу. - </w:t>
      </w:r>
      <w:hyperlink w:history="0" r:id="rId477"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09.02.2023 N 186;</w:t>
      </w:r>
    </w:p>
    <w:p>
      <w:pPr>
        <w:pStyle w:val="0"/>
        <w:jc w:val="both"/>
      </w:pPr>
      <w:r>
        <w:rPr>
          <w:sz w:val="24"/>
        </w:rPr>
        <w:t xml:space="preserve">(пп. "а" в ред. </w:t>
      </w:r>
      <w:hyperlink w:history="0" r:id="rId478"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Постановления</w:t>
        </w:r>
      </w:hyperlink>
      <w:r>
        <w:rPr>
          <w:sz w:val="24"/>
        </w:rPr>
        <w:t xml:space="preserve"> Правительства РФ от 02.04.2022 N 573)</w:t>
      </w:r>
    </w:p>
    <w:p>
      <w:pPr>
        <w:pStyle w:val="0"/>
        <w:spacing w:before="240" w:line-rule="auto"/>
        <w:ind w:firstLine="540"/>
        <w:jc w:val="both"/>
      </w:pPr>
      <w:r>
        <w:rPr>
          <w:sz w:val="24"/>
        </w:rPr>
        <w:t xml:space="preserve">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pPr>
        <w:pStyle w:val="0"/>
        <w:spacing w:before="240" w:line-rule="auto"/>
        <w:ind w:firstLine="540"/>
        <w:jc w:val="both"/>
      </w:pPr>
      <w:r>
        <w:rPr>
          <w:sz w:val="24"/>
        </w:rPr>
        <w:t xml:space="preserve">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pPr>
        <w:pStyle w:val="0"/>
        <w:spacing w:before="240" w:line-rule="auto"/>
        <w:ind w:firstLine="540"/>
        <w:jc w:val="both"/>
      </w:pPr>
      <w:r>
        <w:rPr>
          <w:sz w:val="24"/>
        </w:rP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pPr>
        <w:pStyle w:val="0"/>
        <w:spacing w:before="240" w:line-rule="auto"/>
        <w:ind w:firstLine="540"/>
        <w:jc w:val="both"/>
      </w:pPr>
      <w:r>
        <w:rPr>
          <w:sz w:val="24"/>
        </w:rPr>
        <w:t xml:space="preserve">д) приобретение за счет гранта "Агротуризм" имущества, ранее приобретенного за счет иных форм государственной поддержки, не допускается;</w:t>
      </w:r>
    </w:p>
    <w:p>
      <w:pPr>
        <w:pStyle w:val="0"/>
        <w:spacing w:before="240" w:line-rule="auto"/>
        <w:ind w:firstLine="540"/>
        <w:jc w:val="both"/>
      </w:pPr>
      <w:r>
        <w:rPr>
          <w:sz w:val="24"/>
        </w:rPr>
        <w:t xml:space="preserve">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jc w:val="both"/>
      </w:pPr>
      <w:r>
        <w:rPr>
          <w:sz w:val="24"/>
        </w:rPr>
        <w:t xml:space="preserve">(пп. "е" в ред. </w:t>
      </w:r>
      <w:hyperlink w:history="0" r:id="rId479"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p>
      <w:pPr>
        <w:pStyle w:val="0"/>
        <w:spacing w:before="240" w:line-rule="auto"/>
        <w:ind w:firstLine="540"/>
        <w:jc w:val="both"/>
      </w:pPr>
      <w:r>
        <w:rPr>
          <w:sz w:val="24"/>
        </w:rPr>
        <w:t xml:space="preserve">ж) в соответствии со </w:t>
      </w:r>
      <w:hyperlink w:history="0" r:id="rId480"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242.25</w:t>
        </w:r>
      </w:hyperlink>
      <w:r>
        <w:rPr>
          <w:sz w:val="24"/>
        </w:rP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pPr>
        <w:pStyle w:val="0"/>
        <w:jc w:val="both"/>
      </w:pPr>
      <w:r>
        <w:rPr>
          <w:sz w:val="24"/>
        </w:rPr>
        <w:t xml:space="preserve">(пп. "ж" введен </w:t>
      </w:r>
      <w:hyperlink w:history="0" r:id="rId481"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Постановлением</w:t>
        </w:r>
      </w:hyperlink>
      <w:r>
        <w:rPr>
          <w:sz w:val="24"/>
        </w:rPr>
        <w:t xml:space="preserve"> Правительства РФ от 02.04.2022 N 573; в ред. </w:t>
      </w:r>
      <w:hyperlink w:history="0" r:id="rId482"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15.11.2022 N 2064)</w:t>
      </w:r>
    </w:p>
    <w:p>
      <w:pPr>
        <w:pStyle w:val="0"/>
        <w:spacing w:before="240" w:line-rule="auto"/>
        <w:ind w:firstLine="540"/>
        <w:jc w:val="both"/>
      </w:pPr>
      <w:r>
        <w:rPr>
          <w:sz w:val="24"/>
        </w:rPr>
        <w:t xml:space="preserve">8(1). В случае призыва получателя средств на военную службу в Вооруженные Силы Российской Федерации (далее - призыв на военную службу) уполномоченный орган принимает одно из следующих решений:</w:t>
      </w:r>
    </w:p>
    <w:p>
      <w:pPr>
        <w:pStyle w:val="0"/>
        <w:jc w:val="both"/>
      </w:pPr>
      <w:r>
        <w:rPr>
          <w:sz w:val="24"/>
        </w:rPr>
        <w:t xml:space="preserve">(в ред. </w:t>
      </w:r>
      <w:hyperlink w:history="0" r:id="rId483"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bookmarkStart w:id="1354" w:name="P1354"/>
    <w:bookmarkEnd w:id="1354"/>
    <w:p>
      <w:pPr>
        <w:pStyle w:val="0"/>
        <w:spacing w:before="240" w:line-rule="auto"/>
        <w:ind w:firstLine="540"/>
        <w:jc w:val="both"/>
      </w:pPr>
      <w:r>
        <w:rPr>
          <w:sz w:val="24"/>
        </w:rPr>
        <w:t xml:space="preserve">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bookmarkStart w:id="1355" w:name="P1355"/>
    <w:bookmarkEnd w:id="1355"/>
    <w:p>
      <w:pPr>
        <w:pStyle w:val="0"/>
        <w:spacing w:before="240" w:line-rule="auto"/>
        <w:ind w:firstLine="540"/>
        <w:jc w:val="both"/>
      </w:pPr>
      <w:r>
        <w:rPr>
          <w:sz w:val="24"/>
        </w:rPr>
        <w:t xml:space="preserve">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1354"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355"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r>
          <w:rPr>
            <w:sz w:val="24"/>
            <w:color w:val="0000ff"/>
          </w:rPr>
          <w:t xml:space="preserve">третьем</w:t>
        </w:r>
      </w:hyperlink>
      <w:r>
        <w:rPr>
          <w:sz w:val="24"/>
        </w:rP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history="0" w:anchor="P1354"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355"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r>
          <w:rPr>
            <w:sz w:val="24"/>
            <w:color w:val="0000ff"/>
          </w:rPr>
          <w:t xml:space="preserve">третьем</w:t>
        </w:r>
      </w:hyperlink>
      <w:r>
        <w:rPr>
          <w:sz w:val="24"/>
        </w:rP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pPr>
        <w:pStyle w:val="0"/>
        <w:jc w:val="both"/>
      </w:pPr>
      <w:r>
        <w:rPr>
          <w:sz w:val="24"/>
        </w:rPr>
        <w:t xml:space="preserve">(в ред. </w:t>
      </w:r>
      <w:hyperlink w:history="0" r:id="rId484"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jc w:val="both"/>
      </w:pPr>
      <w:r>
        <w:rPr>
          <w:sz w:val="24"/>
        </w:rPr>
        <w:t xml:space="preserve">(п. 8(1) введен </w:t>
      </w:r>
      <w:hyperlink w:history="0" r:id="rId48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15.11.2022 N 2064)</w:t>
      </w:r>
    </w:p>
    <w:p>
      <w:pPr>
        <w:pStyle w:val="0"/>
        <w:spacing w:before="240" w:line-rule="auto"/>
        <w:ind w:firstLine="540"/>
        <w:jc w:val="both"/>
      </w:pPr>
      <w:r>
        <w:rPr>
          <w:sz w:val="24"/>
        </w:rPr>
        <w:t xml:space="preserve">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jc w:val="both"/>
      </w:pPr>
      <w:r>
        <w:rPr>
          <w:sz w:val="24"/>
        </w:rPr>
        <w:t xml:space="preserve">(п. 8(2) введен </w:t>
      </w:r>
      <w:hyperlink w:history="0" r:id="rId486"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15.11.2022 N 2064)</w:t>
      </w:r>
    </w:p>
    <w:p>
      <w:pPr>
        <w:pStyle w:val="0"/>
        <w:spacing w:before="240" w:line-rule="auto"/>
        <w:ind w:firstLine="540"/>
        <w:jc w:val="both"/>
      </w:pPr>
      <w:r>
        <w:rPr>
          <w:sz w:val="24"/>
        </w:rPr>
        <w:t xml:space="preserve">8(3). 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
    <w:p>
      <w:pPr>
        <w:pStyle w:val="0"/>
        <w:jc w:val="both"/>
      </w:pPr>
      <w:r>
        <w:rPr>
          <w:sz w:val="24"/>
        </w:rPr>
        <w:t xml:space="preserve">(п. 8(3) введен </w:t>
      </w:r>
      <w:hyperlink w:history="0" r:id="rId487"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9.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pPr>
        <w:pStyle w:val="0"/>
        <w:jc w:val="both"/>
      </w:pPr>
      <w:r>
        <w:rPr>
          <w:sz w:val="24"/>
        </w:rPr>
        <w:t xml:space="preserve">(пп. "б" в ред. </w:t>
      </w:r>
      <w:hyperlink w:history="0" r:id="rId488"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4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(в ред. </w:t>
      </w:r>
      <w:hyperlink w:history="0" r:id="rId490"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15.11.2022 N 2064)</w:t>
      </w:r>
    </w:p>
    <w:p>
      <w:pPr>
        <w:pStyle w:val="0"/>
        <w:spacing w:before="240" w:line-rule="auto"/>
        <w:ind w:firstLine="540"/>
        <w:jc w:val="both"/>
      </w:pPr>
      <w:r>
        <w:rPr>
          <w:sz w:val="24"/>
        </w:rPr>
        <w:t xml:space="preserve">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pPr>
        <w:pStyle w:val="0"/>
        <w:spacing w:before="240" w:line-rule="auto"/>
        <w:ind w:firstLine="540"/>
        <w:jc w:val="both"/>
      </w:pPr>
      <w:r>
        <w:rPr>
          <w:sz w:val="24"/>
        </w:rPr>
        <w:t xml:space="preserve">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49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9832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a:extLst>
                        <a:ext uri="{28A0092B-C50C-407E-A947-70E740481C1C}">
                          <a14:useLocalDpi xmlns:a14="http://schemas.microsoft.com/office/drawing/2010/main" val="0"/>
                        </a:ext>
                      </a:extLst>
                    </a:blip>
                    <a:srcRect/>
                    <a:stretch>
                      <a:fillRect/>
                    </a:stretch>
                  </pic:blipFill>
                  <pic:spPr bwMode="auto">
                    <a:xfrm>
                      <a:off x="0" y="0"/>
                      <a:ext cx="298323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n - количество проектов развития сельского туризма, прошедших отбор;</w:t>
      </w:r>
    </w:p>
    <w:p>
      <w:pPr>
        <w:pStyle w:val="0"/>
        <w:spacing w:before="240" w:line-rule="auto"/>
        <w:ind w:firstLine="540"/>
        <w:jc w:val="both"/>
      </w:pPr>
      <w:r>
        <w:rPr>
          <w:sz w:val="24"/>
        </w:rPr>
        <w:t xml:space="preserve">x</w:t>
      </w:r>
      <w:r>
        <w:rPr>
          <w:sz w:val="24"/>
          <w:vertAlign w:val="subscript"/>
        </w:rPr>
        <w:t xml:space="preserve">i1</w:t>
      </w:r>
      <w:r>
        <w:rPr>
          <w:sz w:val="24"/>
        </w:rPr>
        <w:t xml:space="preserve">, x</w:t>
      </w:r>
      <w:r>
        <w:rPr>
          <w:sz w:val="24"/>
          <w:vertAlign w:val="subscript"/>
        </w:rPr>
        <w:t xml:space="preserve">i2</w:t>
      </w:r>
      <w:r>
        <w:rPr>
          <w:sz w:val="24"/>
        </w:rPr>
        <w:t xml:space="preserve">, x</w:t>
      </w:r>
      <w:r>
        <w:rPr>
          <w:sz w:val="24"/>
          <w:vertAlign w:val="subscript"/>
        </w:rPr>
        <w:t xml:space="preserve">in</w:t>
      </w:r>
      <w:r>
        <w:rPr>
          <w:sz w:val="24"/>
        </w:rPr>
        <w:t xml:space="preserve">,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4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К</w:t>
      </w:r>
      <w:r>
        <w:rPr>
          <w:sz w:val="24"/>
          <w:vertAlign w:val="subscript"/>
        </w:rPr>
        <w:t xml:space="preserve">ei</w:t>
      </w:r>
      <w:r>
        <w:rPr>
          <w:sz w:val="24"/>
        </w:rP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history="0" w:anchor="P1400" w:tooltip="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
        <w:r>
          <w:rPr>
            <w:sz w:val="24"/>
            <w:color w:val="0000ff"/>
          </w:rPr>
          <w:t xml:space="preserve">абзацем третьим пункта 16</w:t>
        </w:r>
      </w:hyperlink>
      <w:r>
        <w:rPr>
          <w:sz w:val="24"/>
        </w:rPr>
        <w:t xml:space="preserve"> настоящих Правил, принимается равным:</w:t>
      </w:r>
    </w:p>
    <w:p>
      <w:pPr>
        <w:pStyle w:val="0"/>
        <w:spacing w:before="240" w:line-rule="auto"/>
        <w:ind w:firstLine="540"/>
        <w:jc w:val="both"/>
      </w:pPr>
      <w:r>
        <w:rPr>
          <w:sz w:val="24"/>
        </w:rPr>
        <w:t xml:space="preserve">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pPr>
        <w:pStyle w:val="0"/>
        <w:spacing w:before="240" w:line-rule="auto"/>
        <w:ind w:firstLine="540"/>
        <w:jc w:val="both"/>
      </w:pPr>
      <w:r>
        <w:rPr>
          <w:sz w:val="24"/>
        </w:rPr>
        <w:t xml:space="preserve">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pPr>
        <w:pStyle w:val="0"/>
        <w:jc w:val="both"/>
      </w:pPr>
      <w:r>
        <w:rPr>
          <w:sz w:val="24"/>
        </w:rPr>
        <w:t xml:space="preserve">(п. 12 в ред. </w:t>
      </w:r>
      <w:hyperlink w:history="0" r:id="rId494"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spacing w:before="240" w:line-rule="auto"/>
        <w:ind w:firstLine="540"/>
        <w:jc w:val="both"/>
      </w:pPr>
      <w:r>
        <w:rPr>
          <w:sz w:val="24"/>
        </w:rPr>
        <w:t xml:space="preserve">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w:history="0" r:id="rId495"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w:t>
        </w:r>
      </w:hyperlink>
      <w:r>
        <w:rPr>
          <w:sz w:val="24"/>
        </w:rPr>
        <w:t xml:space="preserve">,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w:t>
      </w:r>
      <w:hyperlink w:history="0" r:id="rId496"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форме</w:t>
        </w:r>
      </w:hyperlink>
      <w:r>
        <w:rPr>
          <w:sz w:val="24"/>
        </w:rPr>
        <w:t xml:space="preserve"> и в </w:t>
      </w:r>
      <w:hyperlink w:history="0" r:id="rId497"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сроки</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498"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форме</w:t>
        </w:r>
      </w:hyperlink>
      <w:r>
        <w:rPr>
          <w:sz w:val="24"/>
        </w:rPr>
        <w:t xml:space="preserve"> и в </w:t>
      </w:r>
      <w:hyperlink w:history="0" r:id="rId499"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сроки</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bookmarkStart w:id="1396" w:name="P1396"/>
    <w:bookmarkEnd w:id="1396"/>
    <w:p>
      <w:pPr>
        <w:pStyle w:val="0"/>
        <w:spacing w:before="240" w:line-rule="auto"/>
        <w:ind w:firstLine="540"/>
        <w:jc w:val="both"/>
      </w:pPr>
      <w:r>
        <w:rPr>
          <w:sz w:val="24"/>
        </w:rPr>
        <w:t xml:space="preserve">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pPr>
        <w:pStyle w:val="0"/>
        <w:jc w:val="both"/>
      </w:pPr>
      <w:r>
        <w:rPr>
          <w:sz w:val="24"/>
        </w:rPr>
        <w:t xml:space="preserve">(в ред. </w:t>
      </w:r>
      <w:hyperlink w:history="0" r:id="rId500"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Постановления</w:t>
        </w:r>
      </w:hyperlink>
      <w:r>
        <w:rPr>
          <w:sz w:val="24"/>
        </w:rPr>
        <w:t xml:space="preserve"> Правительства РФ от 02.04.2022 N 573)</w:t>
      </w:r>
    </w:p>
    <w:p>
      <w:pPr>
        <w:pStyle w:val="0"/>
        <w:spacing w:before="240" w:line-rule="auto"/>
        <w:ind w:firstLine="540"/>
        <w:jc w:val="both"/>
      </w:pPr>
      <w:r>
        <w:rPr>
          <w:sz w:val="24"/>
        </w:rPr>
        <w:t xml:space="preserve">Оценка эффективности использования субсидий по результату использования субсидий, предусмотренному </w:t>
      </w:r>
      <w:hyperlink w:history="0" w:anchor="P1396" w:tooltip="16. Для оценки эффективности использования субсидий применяется результат использования субсидий &quo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quot;.">
        <w:r>
          <w:rPr>
            <w:sz w:val="24"/>
            <w:color w:val="0000ff"/>
          </w:rPr>
          <w:t xml:space="preserve">абзацем первым</w:t>
        </w:r>
      </w:hyperlink>
      <w:r>
        <w:rPr>
          <w:sz w:val="24"/>
        </w:rPr>
        <w:t xml:space="preserve"> настоящего пункта, осуществляется Министерством сельского хозяйства Российской Федерации в соответствии с </w:t>
      </w:r>
      <w:hyperlink w:history="0" r:id="rId501"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методикой</w:t>
        </w:r>
      </w:hyperlink>
      <w:r>
        <w:rPr>
          <w:sz w:val="24"/>
        </w:rPr>
        <w:t xml:space="preserve">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pPr>
        <w:pStyle w:val="0"/>
        <w:jc w:val="both"/>
      </w:pPr>
      <w:r>
        <w:rPr>
          <w:sz w:val="24"/>
        </w:rPr>
        <w:t xml:space="preserve">(в ред. </w:t>
      </w:r>
      <w:hyperlink w:history="0" r:id="rId502"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bookmarkStart w:id="1400" w:name="P1400"/>
    <w:bookmarkEnd w:id="1400"/>
    <w:p>
      <w:pPr>
        <w:pStyle w:val="0"/>
        <w:spacing w:before="240" w:line-rule="auto"/>
        <w:ind w:firstLine="540"/>
        <w:jc w:val="both"/>
      </w:pPr>
      <w:r>
        <w:rPr>
          <w:sz w:val="24"/>
        </w:rPr>
        <w:t xml:space="preserve">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pPr>
        <w:pStyle w:val="0"/>
        <w:jc w:val="both"/>
      </w:pPr>
      <w:r>
        <w:rPr>
          <w:sz w:val="24"/>
        </w:rPr>
        <w:t xml:space="preserve">(абзац введен </w:t>
      </w:r>
      <w:hyperlink w:history="0" r:id="rId503"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"высокий уровень эффективности реализации проектов развития сельского туризма";</w:t>
      </w:r>
    </w:p>
    <w:p>
      <w:pPr>
        <w:pStyle w:val="0"/>
        <w:jc w:val="both"/>
      </w:pPr>
      <w:r>
        <w:rPr>
          <w:sz w:val="24"/>
        </w:rPr>
        <w:t xml:space="preserve">(абзац введен </w:t>
      </w:r>
      <w:hyperlink w:history="0" r:id="rId504"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"уровень эффективности выше среднего уровня эффективности реализации проектов развития сельского туризма";</w:t>
      </w:r>
    </w:p>
    <w:p>
      <w:pPr>
        <w:pStyle w:val="0"/>
        <w:jc w:val="both"/>
      </w:pPr>
      <w:r>
        <w:rPr>
          <w:sz w:val="24"/>
        </w:rPr>
        <w:t xml:space="preserve">(абзац введен </w:t>
      </w:r>
      <w:hyperlink w:history="0" r:id="rId505"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"уровень эффективности ниже среднего уровня эффективности реализации проектов развития сельского туризма";</w:t>
      </w:r>
    </w:p>
    <w:p>
      <w:pPr>
        <w:pStyle w:val="0"/>
        <w:jc w:val="both"/>
      </w:pPr>
      <w:r>
        <w:rPr>
          <w:sz w:val="24"/>
        </w:rPr>
        <w:t xml:space="preserve">(абзац введен </w:t>
      </w:r>
      <w:hyperlink w:history="0" r:id="rId506"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"низкий уровень эффективности реализации проектов развития сельского туризма".</w:t>
      </w:r>
    </w:p>
    <w:p>
      <w:pPr>
        <w:pStyle w:val="0"/>
        <w:jc w:val="both"/>
      </w:pPr>
      <w:r>
        <w:rPr>
          <w:sz w:val="24"/>
        </w:rPr>
        <w:t xml:space="preserve">(абзац введен </w:t>
      </w:r>
      <w:hyperlink w:history="0" r:id="rId507"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history="0" w:anchor="P131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r>
          <w:rPr>
            <w:sz w:val="24"/>
            <w:color w:val="0000ff"/>
          </w:rPr>
          <w:t xml:space="preserve">пункте 1</w:t>
        </w:r>
      </w:hyperlink>
      <w:r>
        <w:rPr>
          <w:sz w:val="24"/>
        </w:rP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pPr>
        <w:pStyle w:val="0"/>
        <w:jc w:val="both"/>
      </w:pPr>
      <w:r>
        <w:rPr>
          <w:sz w:val="24"/>
        </w:rPr>
        <w:t xml:space="preserve">(в ред. </w:t>
      </w:r>
      <w:hyperlink w:history="0" r:id="rId508"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spacing w:before="240" w:line-rule="auto"/>
        <w:ind w:firstLine="540"/>
        <w:jc w:val="both"/>
      </w:pPr>
      <w:r>
        <w:rPr>
          <w:sz w:val="24"/>
        </w:rPr>
        <w:t xml:space="preserve">Абзацы второй - третий утратили силу. - </w:t>
      </w:r>
      <w:hyperlink w:history="0" r:id="rId509"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13.11.2024 N 1535.</w:t>
      </w:r>
    </w:p>
    <w:p>
      <w:pPr>
        <w:pStyle w:val="0"/>
        <w:spacing w:before="240" w:line-rule="auto"/>
        <w:ind w:firstLine="540"/>
        <w:jc w:val="both"/>
      </w:pPr>
      <w:r>
        <w:rPr>
          <w:sz w:val="24"/>
        </w:rP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5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jc w:val="both"/>
      </w:pPr>
      <w:r>
        <w:rPr>
          <w:sz w:val="24"/>
        </w:rPr>
        <w:t xml:space="preserve">(п. 18 в ред. </w:t>
      </w:r>
      <w:hyperlink w:history="0" r:id="rId513"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429" w:name="P1429"/>
    <w:bookmarkEnd w:id="142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СТИМУЛИРОВАНИЕ УВЕЛИЧЕНИЯ ПРОИЗВОДСТВА</w:t>
      </w:r>
    </w:p>
    <w:p>
      <w:pPr>
        <w:pStyle w:val="2"/>
        <w:jc w:val="center"/>
      </w:pPr>
      <w:r>
        <w:rPr>
          <w:sz w:val="24"/>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1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18.04.2022 N 695 (ред. 18.11.2022);</w:t>
            </w:r>
          </w:p>
          <w:p>
            <w:pPr>
              <w:pStyle w:val="0"/>
              <w:jc w:val="center"/>
            </w:pPr>
            <w:r>
              <w:rPr>
                <w:sz w:val="24"/>
                <w:color w:val="392c69"/>
              </w:rPr>
              <w:t xml:space="preserve">в ред. Постановлений Правительства РФ от 13.06.2023 </w:t>
            </w:r>
            <w:hyperlink w:history="0" r:id="rId515"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w:t>
            </w:r>
          </w:p>
          <w:p>
            <w:pPr>
              <w:pStyle w:val="0"/>
              <w:jc w:val="center"/>
            </w:pPr>
            <w:r>
              <w:rPr>
                <w:sz w:val="24"/>
                <w:color w:val="392c69"/>
              </w:rPr>
              <w:t xml:space="preserve">от 24.11.2023 </w:t>
            </w:r>
            <w:hyperlink w:history="0" r:id="rId51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pPr>
        <w:pStyle w:val="0"/>
        <w:jc w:val="both"/>
      </w:pPr>
      <w:r>
        <w:rPr>
          <w:sz w:val="24"/>
        </w:rPr>
        <w:t xml:space="preserve">(в ред. Постановлений Правительства РФ от 13.06.2023 </w:t>
      </w:r>
      <w:hyperlink w:history="0" r:id="rId51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rPr>
        <w:t xml:space="preserve">, от 24.11.2023 </w:t>
      </w:r>
      <w:hyperlink w:history="0" r:id="rId51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rPr>
        <w:t xml:space="preserve">)</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pStyle w:val="0"/>
        <w:spacing w:before="240" w:line-rule="auto"/>
        <w:ind w:firstLine="540"/>
        <w:jc w:val="both"/>
      </w:pPr>
      <w:r>
        <w:rPr>
          <w:sz w:val="24"/>
        </w:rPr>
        <w:t xml:space="preserve">абзац утратил силу. - </w:t>
      </w:r>
      <w:hyperlink w:history="0" r:id="rId51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w:t>
        </w:r>
      </w:hyperlink>
      <w:r>
        <w:rPr>
          <w:sz w:val="24"/>
        </w:rPr>
        <w:t xml:space="preserve"> Правительства РФ от 13.06.2023 N 976;</w:t>
      </w:r>
    </w:p>
    <w:p>
      <w:pPr>
        <w:pStyle w:val="0"/>
        <w:spacing w:before="240" w:line-rule="auto"/>
        <w:ind w:firstLine="540"/>
        <w:jc w:val="both"/>
      </w:pPr>
      <w:r>
        <w:rPr>
          <w:sz w:val="24"/>
        </w:rPr>
        <w:t xml:space="preserve">"средства" - средства бюджета субъекта Российской Федерации, источником софинансирования которых являются субсидии;</w:t>
      </w:r>
    </w:p>
    <w:p>
      <w:pPr>
        <w:pStyle w:val="0"/>
        <w:spacing w:before="240" w:line-rule="auto"/>
        <w:ind w:firstLine="540"/>
        <w:jc w:val="both"/>
      </w:pPr>
      <w:r>
        <w:rPr>
          <w:sz w:val="24"/>
        </w:rP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hyperlink w:history="0" r:id="rId520"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sz w:val="24"/>
            <w:color w:val="0000ff"/>
          </w:rPr>
          <w:t xml:space="preserve">требованиям</w:t>
        </w:r>
      </w:hyperlink>
      <w:r>
        <w:rPr>
          <w:sz w:val="24"/>
        </w:rPr>
        <w:t xml:space="preserve">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jc w:val="both"/>
      </w:pPr>
      <w:r>
        <w:rPr>
          <w:sz w:val="24"/>
        </w:rPr>
        <w:t xml:space="preserve">(в ред. </w:t>
      </w:r>
      <w:hyperlink w:history="0" r:id="rId52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pPr>
        <w:pStyle w:val="0"/>
        <w:spacing w:before="240" w:line-rule="auto"/>
        <w:ind w:firstLine="540"/>
        <w:jc w:val="both"/>
      </w:pPr>
      <w:r>
        <w:rPr>
          <w:sz w:val="24"/>
        </w:rPr>
        <w:t xml:space="preserve">"хранилище"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 средств из бюджета субъекта Российской Федерации (местного бюджета)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history="0" w:anchor="P1457" w:tooltip="4. Средства предоставляются:">
        <w:r>
          <w:rPr>
            <w:sz w:val="24"/>
            <w:color w:val="0000ff"/>
          </w:rPr>
          <w:t xml:space="preserve">пункте 4</w:t>
        </w:r>
      </w:hyperlink>
      <w:r>
        <w:rPr>
          <w:sz w:val="24"/>
        </w:rPr>
        <w:t xml:space="preserve"> настоящих Правил, а также российским организациям,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pPr>
        <w:pStyle w:val="0"/>
        <w:jc w:val="both"/>
      </w:pPr>
      <w:r>
        <w:rPr>
          <w:sz w:val="24"/>
        </w:rPr>
        <w:t xml:space="preserve">(п. 3 в ред. </w:t>
      </w:r>
      <w:hyperlink w:history="0" r:id="rId522"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bookmarkStart w:id="1457" w:name="P1457"/>
    <w:bookmarkEnd w:id="1457"/>
    <w:p>
      <w:pPr>
        <w:pStyle w:val="0"/>
        <w:spacing w:before="240" w:line-rule="auto"/>
        <w:ind w:firstLine="540"/>
        <w:jc w:val="both"/>
      </w:pPr>
      <w:r>
        <w:rPr>
          <w:sz w:val="24"/>
        </w:rPr>
        <w:t xml:space="preserve">4. Средства предоставляются:</w:t>
      </w:r>
    </w:p>
    <w:bookmarkStart w:id="1458" w:name="P1458"/>
    <w:bookmarkEnd w:id="1458"/>
    <w:p>
      <w:pPr>
        <w:pStyle w:val="0"/>
        <w:spacing w:before="240" w:line-rule="auto"/>
        <w:ind w:firstLine="540"/>
        <w:jc w:val="both"/>
      </w:pPr>
      <w:r>
        <w:rPr>
          <w:sz w:val="24"/>
        </w:rP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52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pPr>
        <w:pStyle w:val="0"/>
        <w:spacing w:before="240" w:line-rule="auto"/>
        <w:ind w:firstLine="540"/>
        <w:jc w:val="both"/>
      </w:pPr>
      <w:r>
        <w:rPr>
          <w:sz w:val="24"/>
        </w:rPr>
        <w:t xml:space="preserve">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bookmarkStart w:id="1460" w:name="P1460"/>
    <w:bookmarkEnd w:id="1460"/>
    <w:p>
      <w:pPr>
        <w:pStyle w:val="0"/>
        <w:spacing w:before="240" w:line-rule="auto"/>
        <w:ind w:firstLine="540"/>
        <w:jc w:val="both"/>
      </w:pPr>
      <w:r>
        <w:rPr>
          <w:sz w:val="24"/>
        </w:rPr>
        <w:t xml:space="preserve">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461" w:name="P1461"/>
    <w:bookmarkEnd w:id="1461"/>
    <w:p>
      <w:pPr>
        <w:pStyle w:val="0"/>
        <w:spacing w:before="240" w:line-rule="auto"/>
        <w:ind w:firstLine="540"/>
        <w:jc w:val="both"/>
      </w:pPr>
      <w:r>
        <w:rPr>
          <w:sz w:val="24"/>
        </w:rPr>
        <w:t xml:space="preserve">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462" w:name="P1462"/>
    <w:bookmarkEnd w:id="1462"/>
    <w:p>
      <w:pPr>
        <w:pStyle w:val="0"/>
        <w:spacing w:before="240" w:line-rule="auto"/>
        <w:ind w:firstLine="540"/>
        <w:jc w:val="both"/>
      </w:pPr>
      <w:r>
        <w:rPr>
          <w:sz w:val="24"/>
        </w:rPr>
        <w:t xml:space="preserve">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bookmarkStart w:id="1463" w:name="P1463"/>
    <w:bookmarkEnd w:id="1463"/>
    <w:p>
      <w:pPr>
        <w:pStyle w:val="0"/>
        <w:spacing w:before="240" w:line-rule="auto"/>
        <w:ind w:firstLine="540"/>
        <w:jc w:val="both"/>
      </w:pPr>
      <w:r>
        <w:rPr>
          <w:sz w:val="24"/>
        </w:rPr>
        <w:t xml:space="preserve">в) гражданам, ведущим личное подсобное хозяйство и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pPr>
        <w:pStyle w:val="0"/>
        <w:spacing w:before="240" w:line-rule="auto"/>
        <w:ind w:firstLine="540"/>
        <w:jc w:val="both"/>
      </w:pPr>
      <w:r>
        <w:rPr>
          <w:sz w:val="24"/>
        </w:rPr>
        <w:t xml:space="preserve">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открытого грунта;</w:t>
      </w:r>
    </w:p>
    <w:bookmarkStart w:id="1466" w:name="P1466"/>
    <w:bookmarkEnd w:id="1466"/>
    <w:p>
      <w:pPr>
        <w:pStyle w:val="0"/>
        <w:spacing w:before="240" w:line-rule="auto"/>
        <w:ind w:firstLine="540"/>
        <w:jc w:val="both"/>
      </w:pPr>
      <w:r>
        <w:rPr>
          <w:sz w:val="24"/>
        </w:rP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w:history="0" r:id="rId52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порядком</w:t>
        </w:r>
      </w:hyperlink>
      <w:r>
        <w:rPr>
          <w:sz w:val="24"/>
        </w:rPr>
        <w:t xml:space="preserve">, указанным в </w:t>
      </w:r>
      <w:hyperlink w:history="0" w:anchor="P1468"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
        <w:r>
          <w:rPr>
            <w:sz w:val="24"/>
            <w:color w:val="0000ff"/>
          </w:rPr>
          <w:t xml:space="preserve">пункте 5</w:t>
        </w:r>
      </w:hyperlink>
      <w:r>
        <w:rPr>
          <w:sz w:val="24"/>
        </w:rPr>
        <w:t xml:space="preserve"> настоящих Правил, за исключением затрат, на возмещение которых предоставлены средства в соответствии с </w:t>
      </w:r>
      <w:hyperlink w:history="0" r:id="rId52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pPr>
        <w:pStyle w:val="0"/>
        <w:jc w:val="both"/>
      </w:pPr>
      <w:r>
        <w:rPr>
          <w:sz w:val="24"/>
        </w:rPr>
        <w:t xml:space="preserve">(в ред. </w:t>
      </w:r>
      <w:hyperlink w:history="0" r:id="rId52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468" w:name="P1468"/>
    <w:bookmarkEnd w:id="1468"/>
    <w:p>
      <w:pPr>
        <w:pStyle w:val="0"/>
        <w:spacing w:before="240" w:line-rule="auto"/>
        <w:ind w:firstLine="540"/>
        <w:jc w:val="both"/>
      </w:pPr>
      <w:r>
        <w:rPr>
          <w:sz w:val="24"/>
        </w:rPr>
        <w:t xml:space="preserve">5. </w:t>
      </w:r>
      <w:hyperlink w:history="0" r:id="rId527"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Порядок</w:t>
        </w:r>
      </w:hyperlink>
      <w:r>
        <w:rPr>
          <w:sz w:val="24"/>
        </w:rPr>
        <w:t xml:space="preserve">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bookmarkStart w:id="1470" w:name="P1470"/>
    <w:bookmarkEnd w:id="1470"/>
    <w:p>
      <w:pPr>
        <w:pStyle w:val="0"/>
        <w:spacing w:before="240" w:line-rule="auto"/>
        <w:ind w:firstLine="540"/>
        <w:jc w:val="both"/>
      </w:pPr>
      <w:r>
        <w:rPr>
          <w:sz w:val="24"/>
        </w:rPr>
        <w:t xml:space="preserve">7. Средства предоставляются получателям средств:</w:t>
      </w:r>
    </w:p>
    <w:p>
      <w:pPr>
        <w:pStyle w:val="0"/>
        <w:spacing w:before="240" w:line-rule="auto"/>
        <w:ind w:firstLine="540"/>
        <w:jc w:val="both"/>
      </w:pPr>
      <w:r>
        <w:rPr>
          <w:sz w:val="24"/>
        </w:rPr>
        <w:t xml:space="preserve">а) по направлению, указанному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w:history="0" r:id="rId528" w:tooltip="Ссылка на КонсультантПлюс">
        <w:r>
          <w:rPr>
            <w:sz w:val="24"/>
            <w:color w:val="0000ff"/>
          </w:rPr>
          <w:t xml:space="preserve">ГОСТ 32592-2013</w:t>
        </w:r>
      </w:hyperlink>
      <w:r>
        <w:rPr>
          <w:sz w:val="24"/>
        </w:rPr>
        <w:t xml:space="preserve">, ГОСТ Р 30106-94, </w:t>
      </w:r>
      <w:hyperlink w:history="0" r:id="rId529" w:tooltip="Ссылка на КонсультантПлюс">
        <w:r>
          <w:rPr>
            <w:sz w:val="24"/>
            <w:color w:val="0000ff"/>
          </w:rPr>
          <w:t xml:space="preserve">ГОСТ 32917-2014</w:t>
        </w:r>
      </w:hyperlink>
      <w:r>
        <w:rPr>
          <w:sz w:val="24"/>
        </w:rPr>
        <w:t xml:space="preserve">, для картофеля - </w:t>
      </w:r>
      <w:hyperlink w:history="0" r:id="rId530"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53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б)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внесение удобрений, используемых при производстве картофеля и овощей открытого грунта, в объеме, установленном уполномоченным органом;</w:t>
      </w:r>
    </w:p>
    <w:p>
      <w:pPr>
        <w:pStyle w:val="0"/>
        <w:spacing w:before="240" w:line-rule="auto"/>
        <w:ind w:firstLine="540"/>
        <w:jc w:val="both"/>
      </w:pPr>
      <w:r>
        <w:rPr>
          <w:sz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532" w:tooltip="Ссылка на КонсультантПлюс">
        <w:r>
          <w:rPr>
            <w:sz w:val="24"/>
            <w:color w:val="0000ff"/>
          </w:rPr>
          <w:t xml:space="preserve">ГОСТ 32592-2013</w:t>
        </w:r>
      </w:hyperlink>
      <w:r>
        <w:rPr>
          <w:sz w:val="24"/>
        </w:rPr>
        <w:t xml:space="preserve">, ГОСТ Р 30106-94, </w:t>
      </w:r>
      <w:hyperlink w:history="0" r:id="rId533" w:tooltip="Ссылка на КонсультантПлюс">
        <w:r>
          <w:rPr>
            <w:sz w:val="24"/>
            <w:color w:val="0000ff"/>
          </w:rPr>
          <w:t xml:space="preserve">ГОСТ 32917-2014</w:t>
        </w:r>
      </w:hyperlink>
      <w:r>
        <w:rPr>
          <w:sz w:val="24"/>
        </w:rPr>
        <w:t xml:space="preserve">, для картофеля - </w:t>
      </w:r>
      <w:hyperlink w:history="0" r:id="rId534"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53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в) по направлениям, указанным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гражданин, ведущий личное подсобное хозяйство и применяющий специальный налоговый режим "Налог на профессиональный доход", должен:</w:t>
      </w:r>
    </w:p>
    <w:p>
      <w:pPr>
        <w:pStyle w:val="0"/>
        <w:spacing w:before="240" w:line-rule="auto"/>
        <w:ind w:firstLine="540"/>
        <w:jc w:val="both"/>
      </w:pPr>
      <w:r>
        <w:rPr>
          <w:sz w:val="24"/>
        </w:rPr>
        <w:t xml:space="preserve">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bookmarkStart w:id="1481" w:name="P1481"/>
    <w:bookmarkEnd w:id="1481"/>
    <w:p>
      <w:pPr>
        <w:pStyle w:val="0"/>
        <w:spacing w:before="240" w:line-rule="auto"/>
        <w:ind w:firstLine="540"/>
        <w:jc w:val="both"/>
      </w:pPr>
      <w:r>
        <w:rPr>
          <w:sz w:val="24"/>
        </w:rPr>
        <w:t xml:space="preserve">г) по направлению, указанному в </w:t>
      </w:r>
      <w:hyperlink w:history="0" w:anchor="P1466"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r>
          <w:rPr>
            <w:sz w:val="24"/>
            <w:color w:val="0000ff"/>
          </w:rPr>
          <w:t xml:space="preserve">подпункте "г"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jc w:val="both"/>
      </w:pPr>
      <w:r>
        <w:rPr>
          <w:sz w:val="24"/>
        </w:rPr>
        <w:t xml:space="preserve">(в ред. </w:t>
      </w:r>
      <w:hyperlink w:history="0" r:id="rId53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средства из бюджета субъекта Российской Федерации на возмещение получателям средств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bookmarkStart w:id="1485" w:name="P1485"/>
    <w:bookmarkEnd w:id="1485"/>
    <w:p>
      <w:pPr>
        <w:pStyle w:val="0"/>
        <w:spacing w:before="240" w:line-rule="auto"/>
        <w:ind w:firstLine="540"/>
        <w:jc w:val="both"/>
      </w:pPr>
      <w:r>
        <w:rPr>
          <w:sz w:val="24"/>
        </w:rP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w:t>
      </w:r>
      <w:hyperlink w:history="0" r:id="rId537"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sz w:val="24"/>
            <w:color w:val="0000ff"/>
          </w:rPr>
          <w:t xml:space="preserve">значения</w:t>
        </w:r>
      </w:hyperlink>
      <w:r>
        <w:rPr>
          <w:sz w:val="24"/>
        </w:rPr>
        <w:t xml:space="preserve"> стоимости единицы мощности хранилища,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pPr>
        <w:pStyle w:val="0"/>
        <w:jc w:val="both"/>
      </w:pPr>
      <w:r>
        <w:rPr>
          <w:sz w:val="24"/>
        </w:rPr>
        <w:t xml:space="preserve">(в ред. </w:t>
      </w:r>
      <w:hyperlink w:history="0" r:id="rId53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bookmarkStart w:id="1488" w:name="P1488"/>
    <w:bookmarkEnd w:id="1488"/>
    <w:p>
      <w:pPr>
        <w:pStyle w:val="0"/>
        <w:spacing w:before="240" w:line-rule="auto"/>
        <w:ind w:firstLine="540"/>
        <w:jc w:val="both"/>
      </w:pPr>
      <w:r>
        <w:rPr>
          <w:sz w:val="24"/>
        </w:rPr>
        <w:t xml:space="preserve">8. По направлениям, указанным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ставки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Субъекты Российской Федерации, в которых в 2023 году в соответствии с </w:t>
      </w:r>
      <w:hyperlink w:history="0" r:id="rId53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history="0" w:anchor="P1488" w:tooltip="8. По направлениям, указанным в подпунктах &quot;а&quot; - &quot;в&quot; пункта 4 настоящих Правил, ставки определяются высшим исполнительным органом субъекта Российской Федерации или уполномоченным органом.">
        <w:r>
          <w:rPr>
            <w:sz w:val="24"/>
            <w:color w:val="0000ff"/>
          </w:rPr>
          <w:t xml:space="preserve">абзаце первом</w:t>
        </w:r>
      </w:hyperlink>
      <w:r>
        <w:rPr>
          <w:sz w:val="24"/>
        </w:rP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pPr>
        <w:pStyle w:val="0"/>
        <w:spacing w:before="240" w:line-rule="auto"/>
        <w:ind w:firstLine="540"/>
        <w:jc w:val="both"/>
      </w:pPr>
      <w:r>
        <w:rPr>
          <w:sz w:val="24"/>
        </w:rPr>
        <w:t xml:space="preserve">По направлению, указанному в </w:t>
      </w:r>
      <w:hyperlink w:history="0" w:anchor="P1460"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54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pPr>
        <w:pStyle w:val="0"/>
        <w:jc w:val="both"/>
      </w:pPr>
      <w:r>
        <w:rPr>
          <w:sz w:val="24"/>
        </w:rPr>
        <w:t xml:space="preserve">(п. 8 в ред. </w:t>
      </w:r>
      <w:hyperlink w:history="0" r:id="rId54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9.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наличие нормативного правового акта субъекта Российской Федерации, содержащего положения, указанные в </w:t>
      </w:r>
      <w:hyperlink w:history="0" w:anchor="P1470" w:tooltip="7. Средства предоставляются получателям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54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11.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499" w:name="P1499"/>
    <w:bookmarkEnd w:id="1499"/>
    <w:p>
      <w:pPr>
        <w:pStyle w:val="0"/>
        <w:spacing w:before="240" w:line-rule="auto"/>
        <w:ind w:firstLine="540"/>
        <w:jc w:val="both"/>
      </w:pPr>
      <w:r>
        <w:rPr>
          <w:sz w:val="24"/>
        </w:rPr>
        <w:t xml:space="preserve">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history="0" w:anchor="P1619"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r>
          <w:rPr>
            <w:sz w:val="24"/>
            <w:color w:val="0000ff"/>
          </w:rPr>
          <w:t xml:space="preserve">пунктом 20(1)</w:t>
        </w:r>
      </w:hyperlink>
      <w:r>
        <w:rPr>
          <w:sz w:val="24"/>
        </w:rP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обязательства по перечислению средств, указанного в настоящем пункте.</w:t>
      </w:r>
    </w:p>
    <w:p>
      <w:pPr>
        <w:pStyle w:val="0"/>
        <w:jc w:val="both"/>
      </w:pPr>
      <w:r>
        <w:rPr>
          <w:sz w:val="24"/>
        </w:rPr>
        <w:t xml:space="preserve">(п. 11(1) введен </w:t>
      </w:r>
      <w:hyperlink w:history="0" r:id="rId54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13.06.2023 N 976; в ред. </w:t>
      </w:r>
      <w:hyperlink w:history="0" r:id="rId54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01" w:name="P1501"/>
    <w:bookmarkEnd w:id="1501"/>
    <w:p>
      <w:pPr>
        <w:pStyle w:val="0"/>
        <w:spacing w:before="240" w:line-rule="auto"/>
        <w:ind w:firstLine="540"/>
        <w:jc w:val="both"/>
      </w:pPr>
      <w:r>
        <w:rPr>
          <w:sz w:val="24"/>
        </w:rPr>
        <w:t xml:space="preserve">12. Размер субсидии, предоставляемой бюджету i-го субъекта Российской Федерации (Wi),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a</w:t>
      </w:r>
      <w:r>
        <w:rPr>
          <w:sz w:val="24"/>
          <w:vertAlign w:val="subscript"/>
        </w:rPr>
        <w:t xml:space="preserve">1i</w:t>
      </w:r>
      <w:r>
        <w:rPr>
          <w:sz w:val="24"/>
        </w:rPr>
        <w:t xml:space="preserve"> + a</w:t>
      </w:r>
      <w:r>
        <w:rPr>
          <w:sz w:val="24"/>
          <w:vertAlign w:val="subscript"/>
        </w:rPr>
        <w:t xml:space="preserve">2i</w:t>
      </w:r>
      <w:r>
        <w:rPr>
          <w:sz w:val="24"/>
        </w:rPr>
        <w:t xml:space="preserve"> + a</w:t>
      </w:r>
      <w:r>
        <w:rPr>
          <w:sz w:val="24"/>
          <w:vertAlign w:val="subscript"/>
        </w:rPr>
        <w:t xml:space="preserve">3i</w:t>
      </w:r>
      <w:r>
        <w:rPr>
          <w:sz w:val="24"/>
        </w:rPr>
        <w:t xml:space="preserve"> + a</w:t>
      </w:r>
      <w:r>
        <w:rPr>
          <w:sz w:val="24"/>
          <w:vertAlign w:val="subscript"/>
        </w:rPr>
        <w:t xml:space="preserve">4i</w:t>
      </w:r>
      <w:r>
        <w:rPr>
          <w:sz w:val="24"/>
        </w:rPr>
        <w:t xml:space="preserve"> + a</w:t>
      </w:r>
      <w:r>
        <w:rPr>
          <w:sz w:val="24"/>
          <w:vertAlign w:val="subscript"/>
        </w:rPr>
        <w:t xml:space="preserve">5i</w:t>
      </w:r>
      <w:r>
        <w:rPr>
          <w:sz w:val="24"/>
        </w:rPr>
        <w:t xml:space="preserve"> + a</w:t>
      </w:r>
      <w:r>
        <w:rPr>
          <w:sz w:val="24"/>
          <w:vertAlign w:val="subscript"/>
        </w:rPr>
        <w:t xml:space="preserve">6i</w:t>
      </w:r>
      <w:r>
        <w:rPr>
          <w:sz w:val="24"/>
        </w:rPr>
        <w:t xml:space="preserve"> + a</w:t>
      </w:r>
      <w:r>
        <w:rPr>
          <w:sz w:val="24"/>
          <w:vertAlign w:val="subscript"/>
        </w:rPr>
        <w:t xml:space="preserve">7i</w:t>
      </w:r>
      <w:r>
        <w:rPr>
          <w:sz w:val="24"/>
        </w:rPr>
        <w:t xml:space="preserve"> + W</w:t>
      </w:r>
      <w:r>
        <w:rPr>
          <w:sz w:val="24"/>
          <w:vertAlign w:val="subscript"/>
        </w:rPr>
        <w:t xml:space="preserve">ki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spacing w:before="240" w:line-rule="auto"/>
        <w:ind w:firstLine="540"/>
        <w:jc w:val="both"/>
      </w:pPr>
      <w:r>
        <w:rPr>
          <w:sz w:val="24"/>
        </w:rPr>
        <w:t xml:space="preserve">a</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1"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spacing w:before="240" w:line-rule="auto"/>
        <w:ind w:firstLine="540"/>
        <w:jc w:val="both"/>
      </w:pPr>
      <w:r>
        <w:rPr>
          <w:sz w:val="24"/>
        </w:rPr>
        <w:t xml:space="preserve">a</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0"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6i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w:t>
      </w:r>
    </w:p>
    <w:p>
      <w:pPr>
        <w:pStyle w:val="0"/>
        <w:spacing w:before="240" w:line-rule="auto"/>
        <w:ind w:firstLine="540"/>
        <w:jc w:val="both"/>
      </w:pPr>
      <w:r>
        <w:rPr>
          <w:sz w:val="24"/>
        </w:rPr>
        <w:t xml:space="preserve">a</w:t>
      </w:r>
      <w:r>
        <w:rPr>
          <w:sz w:val="24"/>
          <w:vertAlign w:val="subscript"/>
        </w:rPr>
        <w:t xml:space="preserve">7i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w:t>
      </w:r>
    </w:p>
    <w:p>
      <w:pPr>
        <w:pStyle w:val="0"/>
        <w:spacing w:before="240" w:line-rule="auto"/>
        <w:ind w:firstLine="540"/>
        <w:jc w:val="both"/>
      </w:pPr>
      <w:r>
        <w:rPr>
          <w:sz w:val="24"/>
        </w:rPr>
        <w:t xml:space="preserve">W</w:t>
      </w:r>
      <w:r>
        <w:rPr>
          <w:sz w:val="24"/>
          <w:vertAlign w:val="subscript"/>
        </w:rPr>
        <w:t xml:space="preserve">ki</w:t>
      </w:r>
      <w:r>
        <w:rPr>
          <w:sz w:val="24"/>
        </w:rP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pPr>
        <w:pStyle w:val="0"/>
        <w:jc w:val="both"/>
      </w:pPr>
      <w:r>
        <w:rPr>
          <w:sz w:val="24"/>
        </w:rPr>
        <w:t xml:space="preserve">(п. 12 в ред. </w:t>
      </w:r>
      <w:hyperlink w:history="0" r:id="rId54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15" w:name="P1515"/>
    <w:bookmarkEnd w:id="1515"/>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 (a</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4053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a:extLst>
                        <a:ext uri="{28A0092B-C50C-407E-A947-70E740481C1C}">
                          <a14:useLocalDpi xmlns:a14="http://schemas.microsoft.com/office/drawing/2010/main" val="0"/>
                        </a:ext>
                      </a:extLst>
                    </a:blip>
                    <a:srcRect/>
                    <a:stretch>
                      <a:fillRect/>
                    </a:stretch>
                  </pic:blipFill>
                  <pic:spPr bwMode="auto">
                    <a:xfrm>
                      <a:off x="0" y="0"/>
                      <a:ext cx="424053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p</w:t>
      </w:r>
      <w:r>
        <w:rPr>
          <w:sz w:val="24"/>
        </w:rP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pPr>
        <w:pStyle w:val="0"/>
        <w:spacing w:before="240" w:line-rule="auto"/>
        <w:ind w:firstLine="540"/>
        <w:jc w:val="both"/>
      </w:pPr>
      <w:r>
        <w:rPr>
          <w:sz w:val="24"/>
        </w:rPr>
        <w:t xml:space="preserve">k</w:t>
      </w:r>
      <w:r>
        <w:rPr>
          <w:sz w:val="24"/>
          <w:vertAlign w:val="subscript"/>
        </w:rPr>
        <w:t xml:space="preserve">1</w:t>
      </w:r>
      <w:r>
        <w:rPr>
          <w:sz w:val="24"/>
        </w:rPr>
        <w:t xml:space="preserve"> - </w:t>
      </w:r>
      <w:hyperlink w:history="0" r:id="rId548"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pPr>
        <w:pStyle w:val="0"/>
        <w:spacing w:before="240" w:line-rule="auto"/>
        <w:ind w:firstLine="540"/>
        <w:jc w:val="both"/>
      </w:pPr>
      <w:r>
        <w:rPr>
          <w:sz w:val="24"/>
        </w:rPr>
        <w:t xml:space="preserve">D</w:t>
      </w:r>
      <w:r>
        <w:rPr>
          <w:sz w:val="24"/>
          <w:vertAlign w:val="subscript"/>
        </w:rPr>
        <w:t xml:space="preserve">v1i</w:t>
      </w:r>
      <w:r>
        <w:rPr>
          <w:sz w:val="24"/>
        </w:rP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vпр1i</w:t>
      </w:r>
      <w:r>
        <w:rPr>
          <w:sz w:val="24"/>
        </w:rP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pPr>
        <w:pStyle w:val="0"/>
        <w:jc w:val="both"/>
      </w:pPr>
      <w:r>
        <w:rPr>
          <w:sz w:val="24"/>
        </w:rPr>
      </w:r>
    </w:p>
    <w:p>
      <w:pPr>
        <w:pStyle w:val="0"/>
        <w:jc w:val="center"/>
      </w:pPr>
      <w:r>
        <w:rPr>
          <w:sz w:val="24"/>
        </w:rPr>
        <w:t xml:space="preserve">D</w:t>
      </w:r>
      <w:r>
        <w:rPr>
          <w:sz w:val="24"/>
          <w:vertAlign w:val="subscript"/>
        </w:rPr>
        <w:t xml:space="preserve">vпр1i</w:t>
      </w:r>
      <w:r>
        <w:rPr>
          <w:sz w:val="24"/>
        </w:rPr>
        <w:t xml:space="preserve"> = D</w:t>
      </w:r>
      <w:r>
        <w:rPr>
          <w:sz w:val="24"/>
          <w:vertAlign w:val="subscript"/>
        </w:rPr>
        <w:t xml:space="preserve">v1i</w:t>
      </w:r>
      <w:r>
        <w:rPr>
          <w:sz w:val="24"/>
        </w:rPr>
        <w:t xml:space="preserve"> - SPR</w:t>
      </w:r>
      <w:r>
        <w:rPr>
          <w:sz w:val="24"/>
          <w:vertAlign w:val="subscript"/>
        </w:rPr>
        <w:t xml:space="preserve">v1i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v1i</w:t>
      </w:r>
      <w:r>
        <w:rPr>
          <w:sz w:val="24"/>
        </w:rP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vпр1i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k</w:t>
      </w:r>
      <w:r>
        <w:rPr>
          <w:sz w:val="24"/>
          <w:vertAlign w:val="subscript"/>
        </w:rPr>
        <w:t xml:space="preserve">vi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5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n1 - количество субъектов Российской Федерации, являющихся участниками федерального </w:t>
      </w:r>
      <w:hyperlink w:history="0" r:id="rId55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jc w:val="both"/>
      </w:pPr>
      <w:r>
        <w:rPr>
          <w:sz w:val="24"/>
        </w:rPr>
        <w:t xml:space="preserve">(п. 13 в ред. </w:t>
      </w:r>
      <w:hyperlink w:history="0" r:id="rId55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14. Размер субсидии, предоставляемой бюджету i-го субъекта Российской Федерации по направлению, указанному в </w:t>
      </w:r>
      <w:hyperlink w:history="0" w:anchor="P1461"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 (a</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460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2">
                      <a:extLst>
                        <a:ext uri="{28A0092B-C50C-407E-A947-70E740481C1C}">
                          <a14:useLocalDpi xmlns:a14="http://schemas.microsoft.com/office/drawing/2010/main" val="0"/>
                        </a:ext>
                      </a:extLst>
                    </a:blip>
                    <a:srcRect/>
                    <a:stretch>
                      <a:fillRect/>
                    </a:stretch>
                  </pic:blipFill>
                  <pic:spPr bwMode="auto">
                    <a:xfrm>
                      <a:off x="0" y="0"/>
                      <a:ext cx="28460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2</w:t>
      </w:r>
      <w:r>
        <w:rPr>
          <w:sz w:val="24"/>
        </w:rPr>
        <w:t xml:space="preserve"> - </w:t>
      </w:r>
      <w:hyperlink w:history="0" r:id="rId553"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pPr>
        <w:pStyle w:val="0"/>
        <w:spacing w:before="240" w:line-rule="auto"/>
        <w:ind w:firstLine="540"/>
        <w:jc w:val="both"/>
      </w:pPr>
      <w:r>
        <w:rPr>
          <w:sz w:val="24"/>
        </w:rPr>
        <w:t xml:space="preserve">D</w:t>
      </w:r>
      <w:r>
        <w:rPr>
          <w:sz w:val="24"/>
          <w:vertAlign w:val="subscript"/>
        </w:rPr>
        <w:t xml:space="preserve">v2i</w:t>
      </w:r>
      <w:r>
        <w:rPr>
          <w:sz w:val="24"/>
        </w:rP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554"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555"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n2 - количество субъектов Российской Федерации, являющихся участниками федерального </w:t>
      </w:r>
      <w:hyperlink w:history="0" r:id="rId55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1"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jc w:val="both"/>
      </w:pPr>
      <w:r>
        <w:rPr>
          <w:sz w:val="24"/>
        </w:rPr>
        <w:t xml:space="preserve">(п. 14 в ред. </w:t>
      </w:r>
      <w:hyperlink w:history="0" r:id="rId55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 (a</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519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42519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3</w:t>
      </w:r>
      <w:r>
        <w:rPr>
          <w:sz w:val="24"/>
        </w:rPr>
        <w:t xml:space="preserve"> - </w:t>
      </w:r>
      <w:hyperlink w:history="0" r:id="rId559"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pPr>
        <w:pStyle w:val="0"/>
        <w:spacing w:before="240" w:line-rule="auto"/>
        <w:ind w:firstLine="540"/>
        <w:jc w:val="both"/>
      </w:pPr>
      <w:r>
        <w:rPr>
          <w:sz w:val="24"/>
        </w:rPr>
        <w:t xml:space="preserve">D</w:t>
      </w:r>
      <w:r>
        <w:rPr>
          <w:sz w:val="24"/>
          <w:vertAlign w:val="subscript"/>
        </w:rPr>
        <w:t xml:space="preserve">v3i</w:t>
      </w:r>
      <w:r>
        <w:rPr>
          <w:sz w:val="24"/>
        </w:rP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vпр3i</w:t>
      </w:r>
      <w:r>
        <w:rPr>
          <w:sz w:val="24"/>
        </w:rP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pPr>
        <w:pStyle w:val="0"/>
        <w:jc w:val="both"/>
      </w:pPr>
      <w:r>
        <w:rPr>
          <w:sz w:val="24"/>
        </w:rPr>
      </w:r>
    </w:p>
    <w:p>
      <w:pPr>
        <w:pStyle w:val="0"/>
        <w:jc w:val="center"/>
      </w:pPr>
      <w:r>
        <w:rPr>
          <w:sz w:val="24"/>
        </w:rPr>
        <w:t xml:space="preserve">D</w:t>
      </w:r>
      <w:r>
        <w:rPr>
          <w:sz w:val="24"/>
          <w:vertAlign w:val="subscript"/>
        </w:rPr>
        <w:t xml:space="preserve">vпр3i</w:t>
      </w:r>
      <w:r>
        <w:rPr>
          <w:sz w:val="24"/>
        </w:rPr>
        <w:t xml:space="preserve"> = D</w:t>
      </w:r>
      <w:r>
        <w:rPr>
          <w:sz w:val="24"/>
          <w:vertAlign w:val="subscript"/>
        </w:rPr>
        <w:t xml:space="preserve">v3i</w:t>
      </w:r>
      <w:r>
        <w:rPr>
          <w:sz w:val="24"/>
        </w:rPr>
        <w:t xml:space="preserve"> - SPR</w:t>
      </w:r>
      <w:r>
        <w:rPr>
          <w:sz w:val="24"/>
          <w:vertAlign w:val="subscript"/>
        </w:rPr>
        <w:t xml:space="preserve">v3i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v3i</w:t>
      </w:r>
      <w:r>
        <w:rPr>
          <w:sz w:val="24"/>
        </w:rP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vпр3i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n3 - количество субъектов Российской Федерации, являющихся участниками федерального </w:t>
      </w:r>
      <w:hyperlink w:history="0" r:id="rId56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2"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jc w:val="both"/>
      </w:pPr>
      <w:r>
        <w:rPr>
          <w:sz w:val="24"/>
        </w:rPr>
        <w:t xml:space="preserve">(п. 15 в ред. </w:t>
      </w:r>
      <w:hyperlink w:history="0" r:id="rId56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16. Размер субсидии, предоставляемой бюджету i-го субъекта Российской Федерации по направлению, указанному в </w:t>
      </w:r>
      <w:hyperlink w:history="0" w:anchor="P1460"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(a</w:t>
      </w:r>
      <w:r>
        <w:rPr>
          <w:sz w:val="24"/>
          <w:vertAlign w:val="subscript"/>
        </w:rPr>
        <w:t xml:space="preserve">4i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4</w:t>
      </w:r>
      <w:r>
        <w:rPr>
          <w:sz w:val="24"/>
        </w:rPr>
        <w:t xml:space="preserve"> - </w:t>
      </w:r>
      <w:hyperlink w:history="0" r:id="rId563"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pPr>
        <w:pStyle w:val="0"/>
        <w:spacing w:before="240" w:line-rule="auto"/>
        <w:ind w:firstLine="540"/>
        <w:jc w:val="both"/>
      </w:pPr>
      <w:r>
        <w:rPr>
          <w:sz w:val="24"/>
        </w:rPr>
        <w:t xml:space="preserve">S</w:t>
      </w:r>
      <w:r>
        <w:rPr>
          <w:sz w:val="24"/>
          <w:vertAlign w:val="subscript"/>
        </w:rPr>
        <w:t xml:space="preserve">4элитi</w:t>
      </w:r>
      <w:r>
        <w:rPr>
          <w:sz w:val="24"/>
        </w:rP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w:history="0" r:id="rId564"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565"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n4 - количество субъектов Российской Федерации, являющихся участниками федерального </w:t>
      </w:r>
      <w:hyperlink w:history="0" r:id="rId56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0"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p>
      <w:pPr>
        <w:pStyle w:val="0"/>
        <w:jc w:val="both"/>
      </w:pPr>
      <w:r>
        <w:rPr>
          <w:sz w:val="24"/>
        </w:rPr>
        <w:t xml:space="preserve">(п. 16 в ред. </w:t>
      </w:r>
      <w:hyperlink w:history="0" r:id="rId56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 (a</w:t>
      </w:r>
      <w:r>
        <w:rPr>
          <w:sz w:val="24"/>
          <w:vertAlign w:val="subscript"/>
        </w:rPr>
        <w:t xml:space="preserve">5i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917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a:extLst>
                        <a:ext uri="{28A0092B-C50C-407E-A947-70E740481C1C}">
                          <a14:useLocalDpi xmlns:a14="http://schemas.microsoft.com/office/drawing/2010/main" val="0"/>
                        </a:ext>
                      </a:extLst>
                    </a:blip>
                    <a:srcRect/>
                    <a:stretch>
                      <a:fillRect/>
                    </a:stretch>
                  </pic:blipFill>
                  <pic:spPr bwMode="auto">
                    <a:xfrm>
                      <a:off x="0" y="0"/>
                      <a:ext cx="289179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5</w:t>
      </w:r>
      <w:r>
        <w:rPr>
          <w:sz w:val="24"/>
        </w:rPr>
        <w:t xml:space="preserve"> - </w:t>
      </w:r>
      <w:hyperlink w:history="0" r:id="rId569"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pPr>
        <w:pStyle w:val="0"/>
        <w:spacing w:before="240" w:line-rule="auto"/>
        <w:ind w:firstLine="540"/>
        <w:jc w:val="both"/>
      </w:pPr>
      <w:r>
        <w:rPr>
          <w:sz w:val="24"/>
        </w:rPr>
        <w:t xml:space="preserve">D</w:t>
      </w:r>
      <w:r>
        <w:rPr>
          <w:sz w:val="24"/>
          <w:vertAlign w:val="subscript"/>
        </w:rPr>
        <w:t xml:space="preserve">sплi</w:t>
      </w:r>
      <w:r>
        <w:rPr>
          <w:sz w:val="24"/>
        </w:rP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n5 - количество субъектов Российской Федерации, являющихся участниками федерального </w:t>
      </w:r>
      <w:hyperlink w:history="0" r:id="rId57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w:t>
      </w:r>
    </w:p>
    <w:p>
      <w:pPr>
        <w:pStyle w:val="0"/>
        <w:jc w:val="both"/>
      </w:pPr>
      <w:r>
        <w:rPr>
          <w:sz w:val="24"/>
        </w:rPr>
        <w:t xml:space="preserve">(п. 17 в ред. </w:t>
      </w:r>
      <w:hyperlink w:history="0" r:id="rId57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18. Размер субсидии, предоставляемой бюджету i-го субъекта Российской Федерации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 (a</w:t>
      </w:r>
      <w:r>
        <w:rPr>
          <w:sz w:val="24"/>
          <w:vertAlign w:val="subscript"/>
        </w:rPr>
        <w:t xml:space="preserve">6i</w:t>
      </w:r>
      <w:r>
        <w:rPr>
          <w:sz w:val="24"/>
        </w:rPr>
        <w:t xml:space="preserve">), определяется по формуле:</w:t>
      </w:r>
    </w:p>
    <w:p>
      <w:pPr>
        <w:pStyle w:val="0"/>
        <w:jc w:val="both"/>
      </w:pPr>
      <w:r>
        <w:rPr>
          <w:sz w:val="24"/>
        </w:rPr>
      </w:r>
    </w:p>
    <w:p>
      <w:pPr>
        <w:pStyle w:val="0"/>
        <w:jc w:val="center"/>
      </w:pPr>
      <w:r>
        <w:rPr>
          <w:position w:val="-74"/>
        </w:rPr>
        <w:drawing>
          <wp:inline distT="0" distB="0" distL="0" distR="0">
            <wp:extent cx="497205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4972050" cy="10972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6</w:t>
      </w:r>
      <w:r>
        <w:rPr>
          <w:sz w:val="24"/>
        </w:rPr>
        <w:t xml:space="preserve"> - </w:t>
      </w:r>
      <w:hyperlink w:history="0" r:id="rId573"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pPr>
        <w:pStyle w:val="0"/>
        <w:spacing w:before="240" w:line-rule="auto"/>
        <w:ind w:firstLine="540"/>
        <w:jc w:val="both"/>
      </w:pPr>
      <w:r>
        <w:rPr>
          <w:sz w:val="24"/>
        </w:rPr>
        <w:t xml:space="preserve">D</w:t>
      </w:r>
      <w:r>
        <w:rPr>
          <w:sz w:val="24"/>
          <w:vertAlign w:val="subscript"/>
        </w:rPr>
        <w:t xml:space="preserve">V6фпрi</w:t>
      </w:r>
      <w:r>
        <w:rPr>
          <w:sz w:val="24"/>
        </w:rP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 формуле:</w:t>
      </w:r>
    </w:p>
    <w:p>
      <w:pPr>
        <w:pStyle w:val="0"/>
        <w:jc w:val="both"/>
      </w:pPr>
      <w:r>
        <w:rPr>
          <w:sz w:val="24"/>
        </w:rPr>
      </w:r>
    </w:p>
    <w:p>
      <w:pPr>
        <w:pStyle w:val="0"/>
        <w:jc w:val="center"/>
      </w:pPr>
      <w:r>
        <w:rPr>
          <w:position w:val="-32"/>
        </w:rPr>
        <w:drawing>
          <wp:inline distT="0" distB="0" distL="0" distR="0">
            <wp:extent cx="13830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a:extLst>
                        <a:ext uri="{28A0092B-C50C-407E-A947-70E740481C1C}">
                          <a14:useLocalDpi xmlns:a14="http://schemas.microsoft.com/office/drawing/2010/main" val="0"/>
                        </a:ext>
                      </a:extLst>
                    </a:blip>
                    <a:srcRect/>
                    <a:stretch>
                      <a:fillRect/>
                    </a:stretch>
                  </pic:blipFill>
                  <pic:spPr bwMode="auto">
                    <a:xfrm>
                      <a:off x="0" y="0"/>
                      <a:ext cx="13830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фкартвалi</w:t>
      </w:r>
      <w:r>
        <w:rPr>
          <w:sz w:val="24"/>
        </w:rP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фкартвалi</w:t>
      </w:r>
      <w:r>
        <w:rPr>
          <w:sz w:val="24"/>
        </w:rP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V6плпрi</w:t>
      </w:r>
      <w:r>
        <w:rPr>
          <w:sz w:val="24"/>
        </w:rP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575"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576"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n6 - количество субъектов Российской Федерации, являющихся участниками федерального </w:t>
      </w:r>
      <w:hyperlink w:history="0" r:id="rId57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w:t>
      </w:r>
    </w:p>
    <w:p>
      <w:pPr>
        <w:pStyle w:val="0"/>
        <w:jc w:val="both"/>
      </w:pPr>
      <w:r>
        <w:rPr>
          <w:sz w:val="24"/>
        </w:rPr>
        <w:t xml:space="preserve">(п. 18 в ред. </w:t>
      </w:r>
      <w:hyperlink w:history="0" r:id="rId57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91" w:name="P1591"/>
    <w:bookmarkEnd w:id="1591"/>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 (a</w:t>
      </w:r>
      <w:r>
        <w:rPr>
          <w:sz w:val="24"/>
          <w:vertAlign w:val="subscript"/>
        </w:rPr>
        <w:t xml:space="preserve">7i</w:t>
      </w:r>
      <w:r>
        <w:rPr>
          <w:sz w:val="24"/>
        </w:rPr>
        <w:t xml:space="preserve">), определяется по формуле:</w:t>
      </w:r>
    </w:p>
    <w:p>
      <w:pPr>
        <w:pStyle w:val="0"/>
        <w:jc w:val="both"/>
      </w:pPr>
      <w:r>
        <w:rPr>
          <w:sz w:val="24"/>
        </w:rPr>
      </w:r>
    </w:p>
    <w:p>
      <w:pPr>
        <w:pStyle w:val="0"/>
        <w:jc w:val="center"/>
      </w:pPr>
      <w:r>
        <w:rPr>
          <w:position w:val="-74"/>
        </w:rPr>
        <w:drawing>
          <wp:inline distT="0" distB="0" distL="0" distR="0">
            <wp:extent cx="521208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a:extLst>
                        <a:ext uri="{28A0092B-C50C-407E-A947-70E740481C1C}">
                          <a14:useLocalDpi xmlns:a14="http://schemas.microsoft.com/office/drawing/2010/main" val="0"/>
                        </a:ext>
                      </a:extLst>
                    </a:blip>
                    <a:srcRect/>
                    <a:stretch>
                      <a:fillRect/>
                    </a:stretch>
                  </pic:blipFill>
                  <pic:spPr bwMode="auto">
                    <a:xfrm>
                      <a:off x="0" y="0"/>
                      <a:ext cx="5212080" cy="10972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7</w:t>
      </w:r>
      <w:r>
        <w:rPr>
          <w:sz w:val="24"/>
        </w:rPr>
        <w:t xml:space="preserve"> - </w:t>
      </w:r>
      <w:hyperlink w:history="0" r:id="rId58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pPr>
        <w:pStyle w:val="0"/>
        <w:spacing w:before="240" w:line-rule="auto"/>
        <w:ind w:firstLine="540"/>
        <w:jc w:val="both"/>
      </w:pPr>
      <w:r>
        <w:rPr>
          <w:sz w:val="24"/>
        </w:rPr>
        <w:t xml:space="preserve">D</w:t>
      </w:r>
      <w:r>
        <w:rPr>
          <w:sz w:val="24"/>
          <w:vertAlign w:val="subscript"/>
        </w:rPr>
        <w:t xml:space="preserve">V7фпрi</w:t>
      </w:r>
      <w:r>
        <w:rPr>
          <w:sz w:val="24"/>
        </w:rP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
    <w:p>
      <w:pPr>
        <w:pStyle w:val="0"/>
        <w:jc w:val="both"/>
      </w:pPr>
      <w:r>
        <w:rPr>
          <w:sz w:val="24"/>
        </w:rPr>
      </w:r>
    </w:p>
    <w:p>
      <w:pPr>
        <w:pStyle w:val="0"/>
        <w:jc w:val="center"/>
      </w:pPr>
      <w:r>
        <w:rPr>
          <w:position w:val="-32"/>
        </w:rPr>
        <w:drawing>
          <wp:inline distT="0" distB="0" distL="0" distR="0">
            <wp:extent cx="13144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a:extLst>
                        <a:ext uri="{28A0092B-C50C-407E-A947-70E740481C1C}">
                          <a14:useLocalDpi xmlns:a14="http://schemas.microsoft.com/office/drawing/2010/main" val="0"/>
                        </a:ext>
                      </a:extLst>
                    </a:blip>
                    <a:srcRect/>
                    <a:stretch>
                      <a:fillRect/>
                    </a:stretch>
                  </pic:blipFill>
                  <pic:spPr bwMode="auto">
                    <a:xfrm>
                      <a:off x="0" y="0"/>
                      <a:ext cx="131445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фоввалi</w:t>
      </w:r>
      <w:r>
        <w:rPr>
          <w:sz w:val="24"/>
        </w:rP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фоввалi</w:t>
      </w:r>
      <w:r>
        <w:rPr>
          <w:sz w:val="24"/>
        </w:rP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V7плпрi</w:t>
      </w:r>
      <w:r>
        <w:rPr>
          <w:sz w:val="24"/>
        </w:rP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58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58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n7 - количество субъектов Российской Федерации, являющихся участниками федерального </w:t>
      </w:r>
      <w:hyperlink w:history="0" r:id="rId58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w:t>
      </w:r>
    </w:p>
    <w:p>
      <w:pPr>
        <w:pStyle w:val="0"/>
        <w:jc w:val="both"/>
      </w:pPr>
      <w:r>
        <w:rPr>
          <w:sz w:val="24"/>
        </w:rPr>
        <w:t xml:space="preserve">(п. 19 в ред. </w:t>
      </w:r>
      <w:hyperlink w:history="0" r:id="rId58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607" w:name="P1607"/>
    <w:bookmarkEnd w:id="1607"/>
    <w:p>
      <w:pPr>
        <w:pStyle w:val="0"/>
        <w:spacing w:before="240" w:line-rule="auto"/>
        <w:ind w:firstLine="540"/>
        <w:jc w:val="both"/>
      </w:pPr>
      <w:r>
        <w:rPr>
          <w:sz w:val="24"/>
        </w:rPr>
        <w:t xml:space="preserve">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sz w:val="24"/>
          <w:vertAlign w:val="subscript"/>
        </w:rPr>
        <w:t xml:space="preserve">ki</w:t>
      </w:r>
      <w:r>
        <w:rPr>
          <w:sz w:val="24"/>
        </w:rPr>
        <w:t xml:space="preserve">), определяется по формуле:</w:t>
      </w:r>
    </w:p>
    <w:p>
      <w:pPr>
        <w:pStyle w:val="0"/>
        <w:ind w:firstLine="540"/>
        <w:jc w:val="both"/>
      </w:pPr>
      <w:r>
        <w:rPr>
          <w:sz w:val="24"/>
        </w:rPr>
      </w:r>
    </w:p>
    <w:p>
      <w:pPr>
        <w:pStyle w:val="0"/>
        <w:jc w:val="center"/>
      </w:pPr>
      <w:r>
        <w:rPr>
          <w:sz w:val="24"/>
        </w:rPr>
        <w:t xml:space="preserve">W</w:t>
      </w:r>
      <w:r>
        <w:rPr>
          <w:sz w:val="24"/>
          <w:vertAlign w:val="subscript"/>
        </w:rPr>
        <w:t xml:space="preserve">ki</w:t>
      </w:r>
      <w:r>
        <w:rPr>
          <w:sz w:val="24"/>
        </w:rPr>
        <w:t xml:space="preserve"> = B</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 B</w:t>
      </w:r>
      <w:r>
        <w:rPr>
          <w:sz w:val="24"/>
          <w:vertAlign w:val="subscript"/>
        </w:rPr>
        <w:t xml:space="preserve">i</w:t>
      </w:r>
      <w:r>
        <w:rPr>
          <w:sz w:val="24"/>
        </w:rP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определяемый по формуле:</w:t>
      </w:r>
    </w:p>
    <w:p>
      <w:pPr>
        <w:pStyle w:val="0"/>
        <w:jc w:val="both"/>
      </w:pPr>
      <w:r>
        <w:rPr>
          <w:sz w:val="24"/>
        </w:rPr>
        <w:t xml:space="preserve">(в ред. </w:t>
      </w:r>
      <w:hyperlink w:history="0" r:id="rId58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jc w:val="both"/>
      </w:pPr>
      <w:r>
        <w:rPr>
          <w:sz w:val="24"/>
        </w:rPr>
      </w:r>
    </w:p>
    <w:p>
      <w:pPr>
        <w:pStyle w:val="0"/>
        <w:jc w:val="center"/>
      </w:pPr>
      <w:r>
        <w:rPr>
          <w:position w:val="-14"/>
        </w:rPr>
        <w:drawing>
          <wp:inline distT="0" distB="0" distL="0" distR="0">
            <wp:extent cx="12687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a:extLst>
                        <a:ext uri="{28A0092B-C50C-407E-A947-70E740481C1C}">
                          <a14:useLocalDpi xmlns:a14="http://schemas.microsoft.com/office/drawing/2010/main" val="0"/>
                        </a:ext>
                      </a:extLst>
                    </a:blip>
                    <a:srcRect/>
                    <a:stretch>
                      <a:fillRect/>
                    </a:stretch>
                  </pic:blipFill>
                  <pic:spPr bwMode="auto">
                    <a:xfrm>
                      <a:off x="0" y="0"/>
                      <a:ext cx="126873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j</w:t>
      </w:r>
      <w:r>
        <w:rPr>
          <w:sz w:val="24"/>
        </w:rPr>
        <w:t xml:space="preserve"> - фактическая и (или) плановая стоимость j-го хранилища;</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485"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
        <w:r>
          <w:rPr>
            <w:sz w:val="24"/>
            <w:color w:val="0000ff"/>
          </w:rPr>
          <w:t xml:space="preserve">абзацем четвертым подпункта "г" пункта 7</w:t>
        </w:r>
      </w:hyperlink>
      <w:r>
        <w:rPr>
          <w:sz w:val="24"/>
        </w:rPr>
        <w:t xml:space="preserve"> настоящих Правил.</w:t>
      </w:r>
    </w:p>
    <w:bookmarkStart w:id="1619" w:name="P1619"/>
    <w:bookmarkEnd w:id="1619"/>
    <w:p>
      <w:pPr>
        <w:pStyle w:val="0"/>
        <w:spacing w:before="240" w:line-rule="auto"/>
        <w:ind w:firstLine="540"/>
        <w:jc w:val="both"/>
      </w:pPr>
      <w:r>
        <w:rPr>
          <w:sz w:val="24"/>
        </w:rPr>
        <w:t xml:space="preserve">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уменьшению на 15 процентов.</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499" w:tooltip="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пунктом ...">
        <w:r>
          <w:rPr>
            <w:sz w:val="24"/>
            <w:color w:val="0000ff"/>
          </w:rPr>
          <w:t xml:space="preserve">пункте 11(1)</w:t>
        </w:r>
      </w:hyperlink>
      <w:r>
        <w:rPr>
          <w:sz w:val="24"/>
        </w:rP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реализацию мероприятий, предусмотренных </w:t>
      </w:r>
      <w:hyperlink w:history="0" r:id="rId588"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Правилами</w:t>
        </w:r>
      </w:hyperlink>
      <w:r>
        <w:rPr>
          <w:sz w:val="24"/>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pPr>
        <w:pStyle w:val="0"/>
        <w:spacing w:before="240" w:line-rule="auto"/>
        <w:ind w:firstLine="540"/>
        <w:jc w:val="both"/>
      </w:pPr>
      <w:r>
        <w:rPr>
          <w:sz w:val="24"/>
        </w:rPr>
        <w:t xml:space="preserve">Положения </w:t>
      </w:r>
      <w:hyperlink w:history="0" w:anchor="P1619"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r>
          <w:rPr>
            <w:sz w:val="24"/>
            <w:color w:val="0000ff"/>
          </w:rPr>
          <w:t xml:space="preserve">абзаца первого</w:t>
        </w:r>
      </w:hyperlink>
      <w:r>
        <w:rPr>
          <w:sz w:val="24"/>
        </w:rPr>
        <w:t xml:space="preserve"> настоящего пункта не применяются в отношении средств, предоставляемых на реализацию мероприятий, указанных в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подпунктах "в"</w:t>
        </w:r>
      </w:hyperlink>
      <w:r>
        <w:rPr>
          <w:sz w:val="24"/>
        </w:rPr>
        <w:t xml:space="preserve"> и </w:t>
      </w:r>
      <w:hyperlink w:history="0" w:anchor="P1466"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r>
          <w:rPr>
            <w:sz w:val="24"/>
            <w:color w:val="0000ff"/>
          </w:rPr>
          <w:t xml:space="preserve">"г" пункта 4</w:t>
        </w:r>
      </w:hyperlink>
      <w:r>
        <w:rPr>
          <w:sz w:val="24"/>
        </w:rPr>
        <w:t xml:space="preserve"> настоящих Правил.</w:t>
      </w:r>
    </w:p>
    <w:p>
      <w:pPr>
        <w:pStyle w:val="0"/>
        <w:jc w:val="both"/>
      </w:pPr>
      <w:r>
        <w:rPr>
          <w:sz w:val="24"/>
        </w:rPr>
        <w:t xml:space="preserve">(п. 20(1) введен </w:t>
      </w:r>
      <w:hyperlink w:history="0" r:id="rId58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13.06.2023 N 976)</w:t>
      </w:r>
    </w:p>
    <w:bookmarkStart w:id="1625" w:name="P1625"/>
    <w:bookmarkEnd w:id="1625"/>
    <w:p>
      <w:pPr>
        <w:pStyle w:val="0"/>
        <w:spacing w:before="240" w:line-rule="auto"/>
        <w:ind w:firstLine="540"/>
        <w:jc w:val="both"/>
      </w:pPr>
      <w:r>
        <w:rPr>
          <w:sz w:val="24"/>
        </w:rPr>
        <w:t xml:space="preserve">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history="0" w:anchor="P1501" w:tooltip="12. Размер субсидии, предоставляемой бюджету i-го субъекта Российской Федерации (Wi), определяется по формуле:">
        <w:r>
          <w:rPr>
            <w:sz w:val="24"/>
            <w:color w:val="0000ff"/>
          </w:rPr>
          <w:t xml:space="preserve">пунктами 12</w:t>
        </w:r>
      </w:hyperlink>
      <w:r>
        <w:rPr>
          <w:sz w:val="24"/>
        </w:rPr>
        <w:t xml:space="preserve"> - </w:t>
      </w:r>
      <w:hyperlink w:history="0" w:anchor="P1607"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sz w:val="24"/>
            <w:color w:val="0000ff"/>
          </w:rPr>
          <w:t xml:space="preserve">20</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625" w:tooltip="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21(1).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history="0" w:anchor="P1515" w:tooltip="13.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sz w:val="24"/>
            <w:color w:val="0000ff"/>
          </w:rPr>
          <w:t xml:space="preserve">пунктами 13</w:t>
        </w:r>
      </w:hyperlink>
      <w:r>
        <w:rPr>
          <w:sz w:val="24"/>
        </w:rPr>
        <w:t xml:space="preserve"> - </w:t>
      </w:r>
      <w:hyperlink w:history="0" w:anchor="P1591"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sz w:val="24"/>
            <w:color w:val="0000ff"/>
          </w:rPr>
          <w:t xml:space="preserve">19</w:t>
        </w:r>
      </w:hyperlink>
      <w:r>
        <w:rPr>
          <w:sz w:val="24"/>
        </w:rPr>
        <w:t xml:space="preserve"> настоящих Правил.</w:t>
      </w:r>
    </w:p>
    <w:p>
      <w:pPr>
        <w:pStyle w:val="0"/>
        <w:spacing w:before="240" w:line-rule="auto"/>
        <w:ind w:firstLine="540"/>
        <w:jc w:val="both"/>
      </w:pPr>
      <w:r>
        <w:rPr>
          <w:sz w:val="24"/>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субсидия, между направлениями, указанными в </w:t>
      </w:r>
      <w:hyperlink w:history="0" w:anchor="P1458"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463"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history="0" w:anchor="P1641"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пункте 24</w:t>
        </w:r>
      </w:hyperlink>
      <w:r>
        <w:rPr>
          <w:sz w:val="24"/>
        </w:rPr>
        <w:t xml:space="preserve"> настоящих Правил.</w:t>
      </w:r>
    </w:p>
    <w:p>
      <w:pPr>
        <w:pStyle w:val="0"/>
        <w:jc w:val="both"/>
      </w:pPr>
      <w:r>
        <w:rPr>
          <w:sz w:val="24"/>
        </w:rPr>
        <w:t xml:space="preserve">(п. 21(1) введен </w:t>
      </w:r>
      <w:hyperlink w:history="0" r:id="rId590"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24.11.2023 N 1984)</w:t>
      </w:r>
    </w:p>
    <w:p>
      <w:pPr>
        <w:pStyle w:val="0"/>
        <w:spacing w:before="240" w:line-rule="auto"/>
        <w:ind w:firstLine="540"/>
        <w:jc w:val="both"/>
      </w:pPr>
      <w:r>
        <w:rPr>
          <w:sz w:val="24"/>
        </w:rPr>
        <w:t xml:space="preserve">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457" w:tooltip="4. Средства предоставляются:">
        <w:r>
          <w:rPr>
            <w:sz w:val="24"/>
            <w:color w:val="0000ff"/>
          </w:rPr>
          <w:t xml:space="preserve">пункте 4</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pPr>
        <w:pStyle w:val="0"/>
        <w:jc w:val="both"/>
      </w:pPr>
      <w:r>
        <w:rPr>
          <w:sz w:val="24"/>
        </w:rPr>
        <w:t xml:space="preserve">(пп. "а" в ред. </w:t>
      </w:r>
      <w:hyperlink w:history="0" r:id="rId59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w:history="0" r:id="rId59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59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по </w:t>
      </w:r>
      <w:hyperlink w:history="0" r:id="rId594"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форме</w:t>
        </w:r>
      </w:hyperlink>
      <w:r>
        <w:rPr>
          <w:sz w:val="24"/>
        </w:rPr>
        <w:t xml:space="preserve"> и в </w:t>
      </w:r>
      <w:hyperlink w:history="0" r:id="rId595"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д) значения плановых показателей деятельности, необходимых для расчета размера субсидии в соответствии с </w:t>
      </w:r>
      <w:hyperlink w:history="0" w:anchor="P1501" w:tooltip="12. Размер субсидии, предоставляемой бюджету i-го субъекта Российской Федерации (Wi), определяется по формуле:">
        <w:r>
          <w:rPr>
            <w:sz w:val="24"/>
            <w:color w:val="0000ff"/>
          </w:rPr>
          <w:t xml:space="preserve">пунктами 12</w:t>
        </w:r>
      </w:hyperlink>
      <w:r>
        <w:rPr>
          <w:sz w:val="24"/>
        </w:rPr>
        <w:t xml:space="preserve"> - </w:t>
      </w:r>
      <w:hyperlink w:history="0" w:anchor="P1591"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sz w:val="24"/>
            <w:color w:val="0000ff"/>
          </w:rPr>
          <w:t xml:space="preserve">19</w:t>
        </w:r>
      </w:hyperlink>
      <w:r>
        <w:rPr>
          <w:sz w:val="24"/>
        </w:rPr>
        <w:t xml:space="preserve"> настоящих Правил, по форме и в срок, которые устанавливаются Министерством сельского хозяйства Российской Федерации;</w:t>
      </w:r>
    </w:p>
    <w:bookmarkStart w:id="1639" w:name="P1639"/>
    <w:bookmarkEnd w:id="1639"/>
    <w:p>
      <w:pPr>
        <w:pStyle w:val="0"/>
        <w:spacing w:before="240" w:line-rule="auto"/>
        <w:ind w:firstLine="540"/>
        <w:jc w:val="both"/>
      </w:pPr>
      <w:r>
        <w:rPr>
          <w:sz w:val="24"/>
        </w:rPr>
        <w:t xml:space="preserve">е) заявочную документацию по </w:t>
      </w:r>
      <w:hyperlink w:history="0" r:id="rId596"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форме</w:t>
        </w:r>
      </w:hyperlink>
      <w:r>
        <w:rPr>
          <w:sz w:val="24"/>
        </w:rPr>
        <w:t xml:space="preserve"> и в срок, которые устанавливаются Министерством сельского хозяйства Российской Федерации;</w:t>
      </w:r>
    </w:p>
    <w:bookmarkStart w:id="1640" w:name="P1640"/>
    <w:bookmarkEnd w:id="1640"/>
    <w:p>
      <w:pPr>
        <w:pStyle w:val="0"/>
        <w:spacing w:before="240" w:line-rule="auto"/>
        <w:ind w:firstLine="540"/>
        <w:jc w:val="both"/>
      </w:pPr>
      <w:r>
        <w:rPr>
          <w:sz w:val="24"/>
        </w:rPr>
        <w:t xml:space="preserve">ж) информацию о соответствии инвестиционного проекта условиям, указанным в </w:t>
      </w:r>
      <w:hyperlink w:history="0" w:anchor="P1481"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по </w:t>
      </w:r>
      <w:hyperlink w:history="0" r:id="rId597"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форме</w:t>
        </w:r>
      </w:hyperlink>
      <w:r>
        <w:rPr>
          <w:sz w:val="24"/>
        </w:rPr>
        <w:t xml:space="preserve"> и в срок, которые устанавливаются Министерством сельского хозяйства Российской Федерации.</w:t>
      </w:r>
    </w:p>
    <w:bookmarkStart w:id="1641" w:name="P1641"/>
    <w:bookmarkEnd w:id="1641"/>
    <w:p>
      <w:pPr>
        <w:pStyle w:val="0"/>
        <w:spacing w:before="240" w:line-rule="auto"/>
        <w:ind w:firstLine="540"/>
        <w:jc w:val="both"/>
      </w:pPr>
      <w:r>
        <w:rPr>
          <w:sz w:val="24"/>
        </w:rP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w:t>
      </w:r>
      <w:hyperlink w:history="0" r:id="rId59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проектом</w:t>
        </w:r>
      </w:hyperlink>
      <w:r>
        <w:rPr>
          <w:sz w:val="24"/>
        </w:rPr>
        <w:t xml:space="preserve"> "Развитие отраслей овощеводства и картофелеводства", применяются следующие результаты использования субсидии:</w:t>
      </w:r>
    </w:p>
    <w:p>
      <w:pPr>
        <w:pStyle w:val="0"/>
        <w:spacing w:before="240" w:line-rule="auto"/>
        <w:ind w:firstLine="540"/>
        <w:jc w:val="both"/>
      </w:pPr>
      <w:r>
        <w:rPr>
          <w:sz w:val="24"/>
        </w:rPr>
        <w:t xml:space="preserve">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б) произведено продукции овощеводства защищенного грунта собственного производства, выращенной с применением технологии досвечивания (тыс. тонн);</w:t>
      </w:r>
    </w:p>
    <w:p>
      <w:pPr>
        <w:pStyle w:val="0"/>
        <w:spacing w:before="240" w:line-rule="auto"/>
        <w:ind w:firstLine="540"/>
        <w:jc w:val="both"/>
      </w:pPr>
      <w:r>
        <w:rPr>
          <w:sz w:val="24"/>
        </w:rPr>
        <w:t xml:space="preserve">в) произведено картофеля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pPr>
        <w:pStyle w:val="0"/>
        <w:spacing w:before="240" w:line-rule="auto"/>
        <w:ind w:firstLine="540"/>
        <w:jc w:val="both"/>
      </w:pPr>
      <w:r>
        <w:rPr>
          <w:sz w:val="24"/>
        </w:rPr>
        <w:t xml:space="preserve">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pPr>
        <w:pStyle w:val="0"/>
        <w:spacing w:before="240" w:line-rule="auto"/>
        <w:ind w:firstLine="540"/>
        <w:jc w:val="both"/>
      </w:pPr>
      <w:r>
        <w:rPr>
          <w:sz w:val="24"/>
        </w:rPr>
        <w:t xml:space="preserve">е) достигнут объем высева элитного и (или) оригинального семенного картофеля и овощных культур (тыс. тонн);</w:t>
      </w:r>
    </w:p>
    <w:p>
      <w:pPr>
        <w:pStyle w:val="0"/>
        <w:spacing w:before="240" w:line-rule="auto"/>
        <w:ind w:firstLine="540"/>
        <w:jc w:val="both"/>
      </w:pPr>
      <w:r>
        <w:rPr>
          <w:sz w:val="24"/>
        </w:rPr>
        <w:t xml:space="preserve">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pPr>
        <w:pStyle w:val="0"/>
        <w:spacing w:before="240" w:line-rule="auto"/>
        <w:ind w:firstLine="540"/>
        <w:jc w:val="both"/>
      </w:pPr>
      <w:r>
        <w:rPr>
          <w:sz w:val="24"/>
        </w:rPr>
        <w:t xml:space="preserve">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pPr>
        <w:pStyle w:val="0"/>
        <w:spacing w:before="240" w:line-rule="auto"/>
        <w:ind w:firstLine="540"/>
        <w:jc w:val="both"/>
      </w:pPr>
      <w:r>
        <w:rPr>
          <w:sz w:val="24"/>
        </w:rPr>
        <w:t xml:space="preserve">и) обеспечено увеличение мощностей по хранению картофеля и овощей (тыс. тонн).</w:t>
      </w:r>
    </w:p>
    <w:p>
      <w:pPr>
        <w:pStyle w:val="0"/>
        <w:jc w:val="both"/>
      </w:pPr>
      <w:r>
        <w:rPr>
          <w:sz w:val="24"/>
        </w:rPr>
        <w:t xml:space="preserve">(пп. "и" в ред. </w:t>
      </w:r>
      <w:hyperlink w:history="0" r:id="rId59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jc w:val="both"/>
      </w:pPr>
      <w:r>
        <w:rPr>
          <w:sz w:val="24"/>
        </w:rPr>
        <w:t xml:space="preserve">(п. 24 в ред. </w:t>
      </w:r>
      <w:hyperlink w:history="0" r:id="rId600"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history="0" w:anchor="P1501" w:tooltip="12. Размер субсидии, предоставляемой бюджету i-го субъекта Российской Федерации (Wi), определяется по формуле:">
        <w:r>
          <w:rPr>
            <w:sz w:val="24"/>
            <w:color w:val="0000ff"/>
          </w:rPr>
          <w:t xml:space="preserve">пунктов 12</w:t>
        </w:r>
      </w:hyperlink>
      <w:r>
        <w:rPr>
          <w:sz w:val="24"/>
        </w:rPr>
        <w:t xml:space="preserve"> - </w:t>
      </w:r>
      <w:hyperlink w:history="0" w:anchor="P1607"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sz w:val="24"/>
            <w:color w:val="0000ff"/>
          </w:rPr>
          <w:t xml:space="preserve">20</w:t>
        </w:r>
      </w:hyperlink>
      <w:r>
        <w:rPr>
          <w:sz w:val="24"/>
        </w:rPr>
        <w:t xml:space="preserve"> настоящих Правил.</w:t>
      </w:r>
    </w:p>
    <w:p>
      <w:pPr>
        <w:pStyle w:val="0"/>
        <w:spacing w:before="240" w:line-rule="auto"/>
        <w:ind w:firstLine="540"/>
        <w:jc w:val="both"/>
      </w:pPr>
      <w:r>
        <w:rPr>
          <w:sz w:val="24"/>
        </w:rPr>
        <w:t xml:space="preserve">26.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w:history="0" r:id="rId60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методикой</w:t>
        </w:r>
      </w:hyperlink>
      <w:r>
        <w:rPr>
          <w:sz w:val="24"/>
        </w:rPr>
        <w:t xml:space="preserve">, утверждаемой Министерством сельского хозяйства Российской Федерации.</w:t>
      </w:r>
    </w:p>
    <w:p>
      <w:pPr>
        <w:pStyle w:val="0"/>
        <w:spacing w:before="240" w:line-rule="auto"/>
        <w:ind w:firstLine="540"/>
        <w:jc w:val="both"/>
      </w:pPr>
      <w:r>
        <w:rPr>
          <w:sz w:val="24"/>
        </w:rPr>
        <w:t xml:space="preserve">26(1). Оценка эффективности использования субсидий по результатам, предусмотренным </w:t>
      </w:r>
      <w:hyperlink w:history="0" w:anchor="P1641"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подпунктами "г"</w:t>
        </w:r>
      </w:hyperlink>
      <w:r>
        <w:rPr>
          <w:sz w:val="24"/>
        </w:rPr>
        <w:t xml:space="preserve"> и </w:t>
      </w:r>
      <w:hyperlink w:history="0" w:anchor="P1641"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"д" пункта 24</w:t>
        </w:r>
      </w:hyperlink>
      <w:r>
        <w:rPr>
          <w:sz w:val="24"/>
        </w:rP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w:history="0" r:id="rId602"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е об установлении срока его представления&quot; (Зарегистрировано в Минюсте России 11.07.2023 N 74210) {КонсультантПлюс}">
        <w:r>
          <w:rPr>
            <w:sz w:val="24"/>
            <w:color w:val="0000ff"/>
          </w:rPr>
          <w:t xml:space="preserve">форма</w:t>
        </w:r>
      </w:hyperlink>
      <w:r>
        <w:rPr>
          <w:sz w:val="24"/>
        </w:rPr>
        <w:t xml:space="preserve"> и </w:t>
      </w:r>
      <w:hyperlink w:history="0" r:id="rId603"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е об установлении срока его представления&quot; (Зарегистрировано в Минюсте России 11.07.2023 N 74210) {КонсультантПлюс}">
        <w:r>
          <w:rPr>
            <w:sz w:val="24"/>
            <w:color w:val="0000ff"/>
          </w:rPr>
          <w:t xml:space="preserve">срок</w:t>
        </w:r>
      </w:hyperlink>
      <w:r>
        <w:rPr>
          <w:sz w:val="24"/>
        </w:rPr>
        <w:t xml:space="preserve"> представления которых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history="0" w:anchor="P1481"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history="0" w:anchor="P1639" w:tooltip="е) заявочную документацию по форме и в срок, которые устанавливаются Министерством сельского хозяйства Российской Федерации;">
        <w:r>
          <w:rPr>
            <w:sz w:val="24"/>
            <w:color w:val="0000ff"/>
          </w:rPr>
          <w:t xml:space="preserve">подпунктами "е"</w:t>
        </w:r>
      </w:hyperlink>
      <w:r>
        <w:rPr>
          <w:sz w:val="24"/>
        </w:rPr>
        <w:t xml:space="preserve"> и </w:t>
      </w:r>
      <w:hyperlink w:history="0" w:anchor="P1640" w:tooltip="ж) информацию о соответствии инвестиционного проекта условиям, указанным в подпункте &quot;г&quot; пункта 7 настоящих Правил, по форме и в срок, которые устанавливаются Министерством сельского хозяйства Российской Федерации.">
        <w:r>
          <w:rPr>
            <w:sz w:val="24"/>
            <w:color w:val="0000ff"/>
          </w:rPr>
          <w:t xml:space="preserve">"ж" пункта 23</w:t>
        </w:r>
      </w:hyperlink>
      <w:r>
        <w:rPr>
          <w:sz w:val="24"/>
        </w:rPr>
        <w:t xml:space="preserve"> настоящих Правил.</w:t>
      </w:r>
    </w:p>
    <w:p>
      <w:pPr>
        <w:pStyle w:val="0"/>
        <w:jc w:val="both"/>
      </w:pPr>
      <w:r>
        <w:rPr>
          <w:sz w:val="24"/>
        </w:rPr>
        <w:t xml:space="preserve">(в ред. </w:t>
      </w:r>
      <w:hyperlink w:history="0" r:id="rId60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условиям, указанным в </w:t>
      </w:r>
      <w:hyperlink w:history="0" w:anchor="P1481"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утверждается Министерством сельского хозяйства Российской Федерации.</w:t>
      </w:r>
    </w:p>
    <w:p>
      <w:pPr>
        <w:pStyle w:val="0"/>
        <w:spacing w:before="240" w:line-rule="auto"/>
        <w:ind w:firstLine="540"/>
        <w:jc w:val="both"/>
      </w:pPr>
      <w:r>
        <w:rPr>
          <w:sz w:val="24"/>
        </w:rPr>
        <w:t xml:space="preserve">28.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28(1) введен </w:t>
      </w:r>
      <w:hyperlink w:history="0" r:id="rId60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24.11.2023 N 1984)</w:t>
      </w:r>
    </w:p>
    <w:p>
      <w:pPr>
        <w:pStyle w:val="0"/>
        <w:spacing w:before="240" w:line-rule="auto"/>
        <w:ind w:firstLine="540"/>
        <w:jc w:val="both"/>
      </w:pPr>
      <w:r>
        <w:rPr>
          <w:sz w:val="24"/>
        </w:rP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6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29 в ред. </w:t>
      </w:r>
      <w:hyperlink w:history="0" r:id="rId60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677" w:name="P1677"/>
    <w:bookmarkEnd w:id="167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ВОЗМЕЩЕНИЕ ЧАСТИ ЗАТРАТ НА УПЛАТУ ПРОЦЕНТОВ</w:t>
      </w:r>
    </w:p>
    <w:p>
      <w:pPr>
        <w:pStyle w:val="2"/>
        <w:jc w:val="center"/>
      </w:pPr>
      <w:r>
        <w:rPr>
          <w:sz w:val="24"/>
        </w:rPr>
        <w:t xml:space="preserve">ПО ИНВЕСТИЦИОННЫМ КРЕДИТАМ (ЗАЙМАМ)</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10"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30.03.2023);</w:t>
            </w:r>
          </w:p>
          <w:p>
            <w:pPr>
              <w:pStyle w:val="0"/>
              <w:jc w:val="center"/>
            </w:pPr>
            <w:r>
              <w:rPr>
                <w:sz w:val="24"/>
                <w:color w:val="392c69"/>
              </w:rPr>
              <w:t xml:space="preserve">в ред. Постановлений Правительства РФ от 11.03.2024 </w:t>
            </w:r>
            <w:hyperlink w:history="0" r:id="rId611"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03.10.2024 </w:t>
            </w:r>
            <w:hyperlink w:history="0" r:id="rId612"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06.12.2024 </w:t>
            </w:r>
            <w:hyperlink w:history="0" r:id="rId613"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bookmarkStart w:id="1690" w:name="P1690"/>
    <w:bookmarkEnd w:id="1690"/>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1753"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до дня полного погашения обязательств заемщика в соответствии с кредитным договором (договором займа):</w:t>
      </w:r>
    </w:p>
    <w:bookmarkStart w:id="1691" w:name="P1691"/>
    <w:bookmarkEnd w:id="1691"/>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1693" w:name="P1693"/>
    <w:bookmarkEnd w:id="1693"/>
    <w:p>
      <w:pPr>
        <w:pStyle w:val="0"/>
        <w:spacing w:before="240" w:line-rule="auto"/>
        <w:ind w:firstLine="540"/>
        <w:jc w:val="both"/>
      </w:pPr>
      <w:r>
        <w:rPr>
          <w:sz w:val="24"/>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w:history="0" r:id="rId61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40" w:line-rule="auto"/>
        <w:ind w:firstLine="540"/>
        <w:jc w:val="both"/>
      </w:pPr>
      <w:r>
        <w:rPr>
          <w:sz w:val="24"/>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40" w:line-rule="auto"/>
        <w:ind w:firstLine="540"/>
        <w:jc w:val="both"/>
      </w:pPr>
      <w:r>
        <w:rPr>
          <w:sz w:val="24"/>
        </w:rP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w:history="0" r:id="rId61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w:history="0" r:id="rId61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40" w:line-rule="auto"/>
        <w:ind w:firstLine="540"/>
        <w:jc w:val="both"/>
      </w:pPr>
      <w:r>
        <w:rPr>
          <w:sz w:val="24"/>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40" w:line-rule="auto"/>
        <w:ind w:firstLine="540"/>
        <w:jc w:val="both"/>
      </w:pPr>
      <w:r>
        <w:rPr>
          <w:sz w:val="24"/>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w:history="0" r:id="rId61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40" w:line-rule="auto"/>
        <w:ind w:firstLine="540"/>
        <w:jc w:val="both"/>
      </w:pPr>
      <w:r>
        <w:rPr>
          <w:sz w:val="24"/>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40" w:line-rule="auto"/>
        <w:ind w:firstLine="540"/>
        <w:jc w:val="both"/>
      </w:pPr>
      <w:r>
        <w:rPr>
          <w:sz w:val="24"/>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w:history="0" r:id="rId61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w:history="0" r:id="rId61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w:history="0" r:id="rId62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bookmarkStart w:id="1712" w:name="P1712"/>
    <w:bookmarkEnd w:id="1712"/>
    <w:p>
      <w:pPr>
        <w:pStyle w:val="0"/>
        <w:spacing w:before="240" w:line-rule="auto"/>
        <w:ind w:firstLine="540"/>
        <w:jc w:val="both"/>
      </w:pPr>
      <w:r>
        <w:rPr>
          <w:sz w:val="24"/>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1713" w:name="P1713"/>
    <w:bookmarkEnd w:id="1713"/>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w:history="0" r:id="rId62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62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w:history="0" r:id="rId62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62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bookmarkStart w:id="1717" w:name="P1717"/>
    <w:bookmarkEnd w:id="1717"/>
    <w:p>
      <w:pPr>
        <w:pStyle w:val="0"/>
        <w:spacing w:before="240" w:line-rule="auto"/>
        <w:ind w:firstLine="540"/>
        <w:jc w:val="both"/>
      </w:pPr>
      <w:r>
        <w:rPr>
          <w:sz w:val="24"/>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1718" w:name="P1718"/>
    <w:bookmarkEnd w:id="1718"/>
    <w:p>
      <w:pPr>
        <w:pStyle w:val="0"/>
        <w:spacing w:before="240" w:line-rule="auto"/>
        <w:ind w:firstLine="540"/>
        <w:jc w:val="both"/>
      </w:pPr>
      <w:r>
        <w:rPr>
          <w:sz w:val="24"/>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1719" w:name="P1719"/>
    <w:bookmarkEnd w:id="1719"/>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62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62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62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62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40" w:line-rule="auto"/>
        <w:ind w:firstLine="540"/>
        <w:jc w:val="both"/>
      </w:pPr>
      <w:r>
        <w:rPr>
          <w:sz w:val="24"/>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40" w:line-rule="auto"/>
        <w:ind w:firstLine="540"/>
        <w:jc w:val="both"/>
      </w:pPr>
      <w:r>
        <w:rPr>
          <w:sz w:val="24"/>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62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w:history="0" r:id="rId63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1691" w:tooltip="а) по кредитам (займам), полученным:">
        <w:r>
          <w:rPr>
            <w:sz w:val="24"/>
            <w:color w:val="0000ff"/>
          </w:rPr>
          <w:t xml:space="preserve">подпунктами "а"</w:t>
        </w:r>
      </w:hyperlink>
      <w:r>
        <w:rPr>
          <w:sz w:val="24"/>
        </w:rPr>
        <w:t xml:space="preserve"> - </w:t>
      </w:r>
      <w:hyperlink w:history="0" w:anchor="P1718"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1728" w:name="P1728"/>
    <w:bookmarkEnd w:id="1728"/>
    <w:p>
      <w:pPr>
        <w:pStyle w:val="0"/>
        <w:spacing w:before="240" w:line-rule="auto"/>
        <w:ind w:firstLine="540"/>
        <w:jc w:val="both"/>
      </w:pPr>
      <w:r>
        <w:rPr>
          <w:sz w:val="24"/>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1691" w:tooltip="а) по кредитам (займам), полученным:">
        <w:r>
          <w:rPr>
            <w:sz w:val="24"/>
            <w:color w:val="0000ff"/>
          </w:rPr>
          <w:t xml:space="preserve">подпунктами "а"</w:t>
        </w:r>
      </w:hyperlink>
      <w:r>
        <w:rPr>
          <w:sz w:val="24"/>
        </w:rPr>
        <w:t xml:space="preserve"> - </w:t>
      </w:r>
      <w:hyperlink w:history="0" w:anchor="P1718"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bookmarkStart w:id="1729" w:name="P1729"/>
    <w:bookmarkEnd w:id="1729"/>
    <w:p>
      <w:pPr>
        <w:pStyle w:val="0"/>
        <w:spacing w:before="240" w:line-rule="auto"/>
        <w:ind w:firstLine="540"/>
        <w:jc w:val="both"/>
      </w:pPr>
      <w:r>
        <w:rPr>
          <w:sz w:val="24"/>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1691" w:tooltip="а) по кредитам (займам), полученным:">
        <w:r>
          <w:rPr>
            <w:sz w:val="24"/>
            <w:color w:val="0000ff"/>
          </w:rPr>
          <w:t xml:space="preserve">подпунктами "а"</w:t>
        </w:r>
      </w:hyperlink>
      <w:r>
        <w:rPr>
          <w:sz w:val="24"/>
        </w:rPr>
        <w:t xml:space="preserve"> - </w:t>
      </w:r>
      <w:hyperlink w:history="0" w:anchor="P1728"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history="0" w:anchor="P1731" w:tooltip="3. В случае подписания:">
        <w:r>
          <w:rPr>
            <w:sz w:val="24"/>
            <w:color w:val="0000ff"/>
          </w:rPr>
          <w:t xml:space="preserve">пунктом 3</w:t>
        </w:r>
      </w:hyperlink>
      <w:r>
        <w:rPr>
          <w:sz w:val="24"/>
        </w:rP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1730" w:name="P1730"/>
    <w:bookmarkEnd w:id="1730"/>
    <w:p>
      <w:pPr>
        <w:pStyle w:val="0"/>
        <w:spacing w:before="240" w:line-rule="auto"/>
        <w:ind w:firstLine="540"/>
        <w:jc w:val="both"/>
      </w:pPr>
      <w:r>
        <w:rPr>
          <w:sz w:val="24"/>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1691" w:tooltip="а) по кредитам (займам), полученным:">
        <w:r>
          <w:rPr>
            <w:sz w:val="24"/>
            <w:color w:val="0000ff"/>
          </w:rPr>
          <w:t xml:space="preserve">подпунктами "а"</w:t>
        </w:r>
      </w:hyperlink>
      <w:r>
        <w:rPr>
          <w:sz w:val="24"/>
        </w:rPr>
        <w:t xml:space="preserve"> - </w:t>
      </w:r>
      <w:hyperlink w:history="0" w:anchor="P1728"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1731" w:name="P1731"/>
    <w:bookmarkEnd w:id="1731"/>
    <w:p>
      <w:pPr>
        <w:pStyle w:val="0"/>
        <w:spacing w:before="240" w:line-rule="auto"/>
        <w:ind w:firstLine="540"/>
        <w:jc w:val="both"/>
      </w:pPr>
      <w:r>
        <w:rPr>
          <w:sz w:val="24"/>
        </w:rPr>
        <w:t xml:space="preserve">3. В случае подписания:</w:t>
      </w:r>
    </w:p>
    <w:p>
      <w:pPr>
        <w:pStyle w:val="0"/>
        <w:spacing w:before="240" w:line-rule="auto"/>
        <w:ind w:firstLine="540"/>
        <w:jc w:val="both"/>
      </w:pPr>
      <w:r>
        <w:rPr>
          <w:sz w:val="24"/>
        </w:rPr>
        <w:t xml:space="preserve">по 31 декабря 2012 г. включительно соглашения о продлении срока пользования кредитами (займами) в соответствии с </w:t>
      </w:r>
      <w:hyperlink w:history="0" w:anchor="P1693"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4"/>
            <w:color w:val="0000ff"/>
          </w:rPr>
          <w:t xml:space="preserve">абзацем третьим подпункта "а" пункта 2</w:t>
        </w:r>
      </w:hyperlink>
      <w:r>
        <w:rPr>
          <w:sz w:val="24"/>
        </w:rP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по 31 декабря 2014 г. включительно соглашения о продлении срока пользования кредитами (займами) в соответствии с </w:t>
      </w:r>
      <w:hyperlink w:history="0" w:anchor="P1691" w:tooltip="а) по кредитам (займам), полученным:">
        <w:r>
          <w:rPr>
            <w:sz w:val="24"/>
            <w:color w:val="0000ff"/>
          </w:rPr>
          <w:t xml:space="preserve">подпунктами "а"</w:t>
        </w:r>
      </w:hyperlink>
      <w:r>
        <w:rPr>
          <w:sz w:val="24"/>
        </w:rPr>
        <w:t xml:space="preserve"> и </w:t>
      </w:r>
      <w:hyperlink w:history="0" w:anchor="P1712" w:tooltip="б) по кредитам (займам), полученным по кредитным договорам (договорам займа), заключенным с 1 января 2013 г. по 31 июля 2015 г. включительно:">
        <w:r>
          <w:rPr>
            <w:sz w:val="24"/>
            <w:color w:val="0000ff"/>
          </w:rPr>
          <w:t xml:space="preserve">"б" пункта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691" w:tooltip="а) по кредитам (займам), полученным:">
        <w:r>
          <w:rPr>
            <w:sz w:val="24"/>
            <w:color w:val="0000ff"/>
          </w:rPr>
          <w:t xml:space="preserve">подпунктами "а"</w:t>
        </w:r>
      </w:hyperlink>
      <w:r>
        <w:rPr>
          <w:sz w:val="24"/>
        </w:rPr>
        <w:t xml:space="preserve"> - </w:t>
      </w:r>
      <w:hyperlink w:history="0" w:anchor="P1717"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
        <w:r>
          <w:rPr>
            <w:sz w:val="24"/>
            <w:color w:val="0000ff"/>
          </w:rPr>
          <w:t xml:space="preserve">"в" пункта 2</w:t>
        </w:r>
      </w:hyperlink>
      <w:r>
        <w:rPr>
          <w:sz w:val="24"/>
        </w:rPr>
        <w:t xml:space="preserve"> настоящих Правил, возмещение части затрат по таким договорам осуществляется с их продлением на срок, не превышающий одного года;</w:t>
      </w:r>
    </w:p>
    <w:bookmarkStart w:id="1735" w:name="P1735"/>
    <w:bookmarkEnd w:id="1735"/>
    <w:p>
      <w:pPr>
        <w:pStyle w:val="0"/>
        <w:spacing w:before="240" w:line-rule="auto"/>
        <w:ind w:firstLine="540"/>
        <w:jc w:val="both"/>
      </w:pPr>
      <w:r>
        <w:rPr>
          <w:sz w:val="24"/>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1713"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4"/>
            <w:color w:val="0000ff"/>
          </w:rPr>
          <w:t xml:space="preserve">абзацем вторым подпункта "б"</w:t>
        </w:r>
      </w:hyperlink>
      <w:r>
        <w:rPr>
          <w:sz w:val="24"/>
        </w:rPr>
        <w:t xml:space="preserve"> и </w:t>
      </w:r>
      <w:hyperlink w:history="0" w:anchor="P1719"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4"/>
            <w:color w:val="0000ff"/>
          </w:rPr>
          <w:t xml:space="preserve">абзацем вторым подпункта "г" пункта 2</w:t>
        </w:r>
      </w:hyperlink>
      <w:r>
        <w:rPr>
          <w:sz w:val="24"/>
        </w:rP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соглашения о продлении срока пользования кредитами (займами) в соответствии с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bookmarkStart w:id="1738" w:name="P1738"/>
    <w:bookmarkEnd w:id="1738"/>
    <w:p>
      <w:pPr>
        <w:pStyle w:val="0"/>
        <w:spacing w:before="240" w:line-rule="auto"/>
        <w:ind w:firstLine="540"/>
        <w:jc w:val="both"/>
      </w:pPr>
      <w:r>
        <w:rPr>
          <w:sz w:val="24"/>
        </w:rPr>
        <w:t xml:space="preserve">после 1 августа 2024 г. соглашения о продлении срока пользования кредитами (займами) в соответствии с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(абзац введен </w:t>
      </w:r>
      <w:hyperlink w:history="0" r:id="rId63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1691" w:tooltip="а) по кредитам (займам), полученным:">
        <w:r>
          <w:rPr>
            <w:sz w:val="24"/>
            <w:color w:val="0000ff"/>
          </w:rPr>
          <w:t xml:space="preserve">подпунктом "а" пункта 2</w:t>
        </w:r>
      </w:hyperlink>
      <w:r>
        <w:rPr>
          <w:sz w:val="24"/>
        </w:rPr>
        <w:t xml:space="preserve"> настоящих Правил осуществляется по кредитным договорам (договорам займа), продленным на срок, не превышающий 3 лет.</w:t>
      </w:r>
    </w:p>
    <w:p>
      <w:pPr>
        <w:pStyle w:val="0"/>
        <w:spacing w:before="240" w:line-rule="auto"/>
        <w:ind w:firstLine="540"/>
        <w:jc w:val="both"/>
      </w:pPr>
      <w:r>
        <w:rPr>
          <w:sz w:val="24"/>
        </w:rPr>
        <w:t xml:space="preserve">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pPr>
        <w:pStyle w:val="0"/>
        <w:jc w:val="both"/>
      </w:pPr>
      <w:r>
        <w:rPr>
          <w:sz w:val="24"/>
        </w:rPr>
        <w:t xml:space="preserve">(абзац введен </w:t>
      </w:r>
      <w:hyperlink w:history="0" r:id="rId632"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4. При определении предельного срока продления кредитного договора (договора займа) в соответствии с </w:t>
      </w:r>
      <w:hyperlink w:history="0" w:anchor="P1731" w:tooltip="3. В случае подписания:">
        <w:r>
          <w:rPr>
            <w:sz w:val="24"/>
            <w:color w:val="0000ff"/>
          </w:rPr>
          <w:t xml:space="preserve">пунктом 3</w:t>
        </w:r>
      </w:hyperlink>
      <w:r>
        <w:rPr>
          <w:sz w:val="24"/>
        </w:rPr>
        <w:t xml:space="preserve"> настоящих Правил продление, осуществленное в пределах сроков, установленных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не учитывается.</w:t>
      </w:r>
    </w:p>
    <w:bookmarkStart w:id="1744" w:name="P1744"/>
    <w:bookmarkEnd w:id="1744"/>
    <w:p>
      <w:pPr>
        <w:pStyle w:val="0"/>
        <w:spacing w:before="240" w:line-rule="auto"/>
        <w:ind w:firstLine="540"/>
        <w:jc w:val="both"/>
      </w:pPr>
      <w:r>
        <w:rPr>
          <w:sz w:val="24"/>
        </w:rP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history="0" w:anchor="P173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40" w:line-rule="auto"/>
        <w:ind w:firstLine="540"/>
        <w:jc w:val="both"/>
      </w:pPr>
      <w:r>
        <w:rPr>
          <w:sz w:val="24"/>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Указанное правило не распространяется на кредиты (займы), предусмотренные </w:t>
      </w:r>
      <w:hyperlink w:history="0" w:anchor="P173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абзацами пятым</w:t>
        </w:r>
      </w:hyperlink>
      <w:r>
        <w:rPr>
          <w:sz w:val="24"/>
        </w:rPr>
        <w:t xml:space="preserve"> и </w:t>
      </w:r>
      <w:hyperlink w:history="0" w:anchor="P1738"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восьмым пункта 3</w:t>
        </w:r>
      </w:hyperlink>
      <w:r>
        <w:rPr>
          <w:sz w:val="24"/>
        </w:rP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Постановлений Правительства РФ от 03.10.2024 </w:t>
      </w:r>
      <w:hyperlink w:history="0" r:id="rId63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rPr>
        <w:t xml:space="preserve">, от 06.12.2024 </w:t>
      </w:r>
      <w:hyperlink w:history="0" r:id="rId63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rPr>
        <w:t xml:space="preserve">)</w:t>
      </w:r>
    </w:p>
    <w:p>
      <w:pPr>
        <w:pStyle w:val="0"/>
        <w:spacing w:before="240" w:line-rule="auto"/>
        <w:ind w:firstLine="540"/>
        <w:jc w:val="both"/>
      </w:pPr>
      <w:r>
        <w:rPr>
          <w:sz w:val="24"/>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отношении кредитов (займов), полученных в соответствии с </w:t>
      </w:r>
      <w:hyperlink w:history="0" w:anchor="P173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173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а также по кредитам (займам), предусмотренным </w:t>
      </w:r>
      <w:hyperlink w:history="0" w:anchor="P1738"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абзацем восьмым пункта 3</w:t>
        </w:r>
      </w:hyperlink>
      <w:r>
        <w:rPr>
          <w:sz w:val="24"/>
        </w:rP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744"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w:t>
      </w:r>
      <w:hyperlink w:history="0" r:id="rId63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Абзац утратил силу. - </w:t>
      </w:r>
      <w:hyperlink w:history="0" r:id="rId63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w:t>
        </w:r>
      </w:hyperlink>
      <w:r>
        <w:rPr>
          <w:sz w:val="24"/>
        </w:rPr>
        <w:t xml:space="preserve"> Правительства РФ от 03.10.2024 N 1327.</w:t>
      </w:r>
    </w:p>
    <w:p>
      <w:pPr>
        <w:pStyle w:val="0"/>
        <w:spacing w:before="240" w:line-rule="auto"/>
        <w:ind w:firstLine="540"/>
        <w:jc w:val="both"/>
      </w:pPr>
      <w:r>
        <w:rPr>
          <w:sz w:val="24"/>
        </w:rPr>
        <w:t xml:space="preserve">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bookmarkStart w:id="1753" w:name="P1753"/>
    <w:bookmarkEnd w:id="1753"/>
    <w:p>
      <w:pPr>
        <w:pStyle w:val="0"/>
        <w:spacing w:before="240" w:line-rule="auto"/>
        <w:ind w:firstLine="540"/>
        <w:jc w:val="both"/>
      </w:pPr>
      <w:r>
        <w:rPr>
          <w:sz w:val="24"/>
        </w:rP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1729"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пунктом 3 настоящих Правил, а сумма кредита (займа) равна сумме рефинансируемого креди...">
        <w:r>
          <w:rPr>
            <w:sz w:val="24"/>
            <w:color w:val="0000ff"/>
          </w:rPr>
          <w:t xml:space="preserve">подпунктами "ж"</w:t>
        </w:r>
      </w:hyperlink>
      <w:r>
        <w:rPr>
          <w:sz w:val="24"/>
        </w:rPr>
        <w:t xml:space="preserve"> и </w:t>
      </w:r>
      <w:hyperlink w:history="0" w:anchor="P173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2</w:t>
        </w:r>
      </w:hyperlink>
      <w:r>
        <w:rPr>
          <w:sz w:val="24"/>
        </w:rPr>
        <w:t xml:space="preserve"> настоящих Правил.</w:t>
      </w:r>
    </w:p>
    <w:p>
      <w:pPr>
        <w:pStyle w:val="0"/>
        <w:spacing w:before="240" w:line-rule="auto"/>
        <w:ind w:firstLine="540"/>
        <w:jc w:val="both"/>
      </w:pPr>
      <w:r>
        <w:rPr>
          <w:sz w:val="24"/>
        </w:rPr>
        <w:t xml:space="preserve">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pPr>
        <w:pStyle w:val="0"/>
        <w:spacing w:before="240" w:line-rule="auto"/>
        <w:ind w:firstLine="540"/>
        <w:jc w:val="both"/>
      </w:pPr>
      <w:r>
        <w:rPr>
          <w:sz w:val="24"/>
        </w:rP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pPr>
        <w:pStyle w:val="0"/>
        <w:spacing w:before="240" w:line-rule="auto"/>
        <w:ind w:firstLine="540"/>
        <w:jc w:val="both"/>
      </w:pPr>
      <w:r>
        <w:rPr>
          <w:sz w:val="24"/>
        </w:rP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10.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63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638"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6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pPr>
        <w:pStyle w:val="0"/>
        <w:spacing w:before="240" w:line-rule="auto"/>
        <w:ind w:firstLine="540"/>
        <w:jc w:val="both"/>
      </w:pPr>
      <w:r>
        <w:rPr>
          <w:sz w:val="24"/>
        </w:rP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pPr>
        <w:pStyle w:val="0"/>
        <w:spacing w:before="240" w:line-rule="auto"/>
        <w:ind w:firstLine="540"/>
        <w:jc w:val="both"/>
      </w:pPr>
      <w:r>
        <w:rPr>
          <w:sz w:val="24"/>
        </w:rPr>
        <w:t xml:space="preserve">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pPr>
        <w:pStyle w:val="0"/>
        <w:jc w:val="both"/>
      </w:pPr>
      <w:r>
        <w:rPr>
          <w:sz w:val="24"/>
        </w:rPr>
        <w:t xml:space="preserve">(в ред. </w:t>
      </w:r>
      <w:hyperlink w:history="0" r:id="rId64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 заявление о получении средств бюджета субъекта Российской Федерации;</w:t>
      </w:r>
    </w:p>
    <w:p>
      <w:pPr>
        <w:pStyle w:val="0"/>
        <w:spacing w:before="240" w:line-rule="auto"/>
        <w:ind w:firstLine="540"/>
        <w:jc w:val="both"/>
      </w:pPr>
      <w:r>
        <w:rPr>
          <w:sz w:val="24"/>
        </w:rPr>
        <w:t xml:space="preserve">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pPr>
        <w:pStyle w:val="0"/>
        <w:spacing w:before="240" w:line-rule="auto"/>
        <w:ind w:firstLine="540"/>
        <w:jc w:val="both"/>
      </w:pPr>
      <w:r>
        <w:rPr>
          <w:sz w:val="24"/>
        </w:rPr>
        <w:t xml:space="preserve">в) копии документов, подтверждающих целевое использование кредитных средств;</w:t>
      </w:r>
    </w:p>
    <w:p>
      <w:pPr>
        <w:pStyle w:val="0"/>
        <w:spacing w:before="240" w:line-rule="auto"/>
        <w:ind w:firstLine="540"/>
        <w:jc w:val="both"/>
      </w:pPr>
      <w:r>
        <w:rPr>
          <w:sz w:val="24"/>
        </w:rPr>
        <w:t xml:space="preserve">г) расчет средств бюджета субъекта Российской Федерации за период, указанный в заявлении.</w:t>
      </w:r>
    </w:p>
    <w:p>
      <w:pPr>
        <w:pStyle w:val="0"/>
        <w:spacing w:before="240" w:line-rule="auto"/>
        <w:ind w:firstLine="540"/>
        <w:jc w:val="both"/>
      </w:pPr>
      <w:r>
        <w:rPr>
          <w:sz w:val="24"/>
        </w:rPr>
        <w:t xml:space="preserve">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pPr>
        <w:pStyle w:val="0"/>
        <w:spacing w:before="240" w:line-rule="auto"/>
        <w:ind w:firstLine="540"/>
        <w:jc w:val="both"/>
      </w:pPr>
      <w:r>
        <w:rPr>
          <w:sz w:val="24"/>
        </w:rPr>
        <w:t xml:space="preserve">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40" w:line-rule="auto"/>
        <w:ind w:firstLine="540"/>
        <w:jc w:val="both"/>
      </w:pPr>
      <w:r>
        <w:rPr>
          <w:sz w:val="24"/>
        </w:rPr>
        <w:t xml:space="preserve">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bookmarkStart w:id="1774" w:name="P1774"/>
    <w:bookmarkEnd w:id="1774"/>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1753"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173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положения, предусмотренные </w:t>
      </w:r>
      <w:hyperlink w:history="0" w:anchor="P1774"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
        <w:r>
          <w:rPr>
            <w:sz w:val="24"/>
            <w:color w:val="0000ff"/>
          </w:rPr>
          <w:t xml:space="preserve">абзацем вторым</w:t>
        </w:r>
      </w:hyperlink>
      <w:r>
        <w:rPr>
          <w:sz w:val="24"/>
        </w:rP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pPr>
        <w:pStyle w:val="0"/>
        <w:spacing w:before="240" w:line-rule="auto"/>
        <w:ind w:firstLine="540"/>
        <w:jc w:val="both"/>
      </w:pPr>
      <w:r>
        <w:rPr>
          <w:sz w:val="24"/>
        </w:rPr>
        <w:t xml:space="preserve">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bookmarkStart w:id="1777" w:name="P1777"/>
    <w:bookmarkEnd w:id="1777"/>
    <w:p>
      <w:pPr>
        <w:pStyle w:val="0"/>
        <w:spacing w:before="240" w:line-rule="auto"/>
        <w:ind w:firstLine="540"/>
        <w:jc w:val="both"/>
      </w:pPr>
      <w:r>
        <w:rPr>
          <w:sz w:val="24"/>
        </w:rPr>
        <w:t xml:space="preserve">17.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V x (B</w:t>
      </w:r>
      <w:r>
        <w:rPr>
          <w:sz w:val="24"/>
          <w:vertAlign w:val="subscript"/>
        </w:rPr>
        <w:t xml:space="preserve">i</w:t>
      </w:r>
      <w:r>
        <w:rPr>
          <w:sz w:val="24"/>
        </w:rPr>
        <w:t xml:space="preserve"> / SUMB</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очередной финансовый год и плановый период на предоставление субсидий;</w:t>
      </w:r>
    </w:p>
    <w:p>
      <w:pPr>
        <w:pStyle w:val="0"/>
        <w:spacing w:before="240" w:line-rule="auto"/>
        <w:ind w:firstLine="540"/>
        <w:jc w:val="both"/>
      </w:pPr>
      <w:r>
        <w:rPr>
          <w:sz w:val="24"/>
        </w:rPr>
        <w:t xml:space="preserve">B</w:t>
      </w:r>
      <w:r>
        <w:rPr>
          <w:sz w:val="24"/>
          <w:vertAlign w:val="subscript"/>
        </w:rPr>
        <w:t xml:space="preserve">i</w:t>
      </w:r>
      <w:r>
        <w:rPr>
          <w:sz w:val="24"/>
        </w:rPr>
        <w:t xml:space="preserve"> - размер субсидий, предоставляемых на возмещение части затрат по кредитам (займам), предусмотренным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bookmarkStart w:id="1784" w:name="P1784"/>
    <w:bookmarkEnd w:id="1784"/>
    <w:p>
      <w:pPr>
        <w:pStyle w:val="0"/>
        <w:spacing w:before="240" w:line-rule="auto"/>
        <w:ind w:firstLine="540"/>
        <w:jc w:val="both"/>
      </w:pPr>
      <w:r>
        <w:rPr>
          <w:sz w:val="24"/>
        </w:rPr>
        <w:t xml:space="preserve">18. Размер субсидий, предоставляемых на возмещение части затрат по кредитам (займам), предусмотренным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(B</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B</w:t>
      </w:r>
      <w:r>
        <w:rPr>
          <w:sz w:val="24"/>
          <w:vertAlign w:val="subscript"/>
        </w:rPr>
        <w:t xml:space="preserve">i</w:t>
      </w:r>
      <w:r>
        <w:rPr>
          <w:sz w:val="24"/>
        </w:rPr>
        <w:t xml:space="preserve"> = S</w:t>
      </w:r>
      <w:r>
        <w:rPr>
          <w:sz w:val="24"/>
          <w:vertAlign w:val="subscript"/>
        </w:rPr>
        <w:t xml:space="preserve">i</w:t>
      </w:r>
      <w:r>
        <w:rPr>
          <w:sz w:val="24"/>
        </w:rPr>
        <w:t xml:space="preserve"> x Y</w:t>
      </w:r>
      <w:r>
        <w:rPr>
          <w:sz w:val="24"/>
          <w:vertAlign w:val="subscript"/>
        </w:rPr>
        <w:t xml:space="preserve">i</w:t>
      </w:r>
      <w:r>
        <w:rPr>
          <w:sz w:val="24"/>
        </w:rPr>
        <w:t xml:space="preserve"> x Z,</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среднегодовой остаток ссудной задолженности по кредитам (займам)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6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history="0" w:anchor="P173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history="0" w:anchor="P1777" w:tooltip="17. Размер субсидии, предоставляемой бюджету i-го субъекта Российской Федерации, (Wi) определяется по формуле:">
        <w:r>
          <w:rPr>
            <w:sz w:val="24"/>
            <w:color w:val="0000ff"/>
          </w:rPr>
          <w:t xml:space="preserve">пунктами 17</w:t>
        </w:r>
      </w:hyperlink>
      <w:r>
        <w:rPr>
          <w:sz w:val="24"/>
        </w:rPr>
        <w:t xml:space="preserve"> и </w:t>
      </w:r>
      <w:hyperlink w:history="0" w:anchor="P1784"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sz w:val="24"/>
            <w:color w:val="0000ff"/>
          </w:rPr>
          <w:t xml:space="preserve">18</w:t>
        </w:r>
      </w:hyperlink>
      <w:r>
        <w:rPr>
          <w:sz w:val="24"/>
        </w:rPr>
        <w:t xml:space="preserve"> настоящих Правил.</w:t>
      </w:r>
    </w:p>
    <w:p>
      <w:pPr>
        <w:pStyle w:val="0"/>
        <w:spacing w:before="240" w:line-rule="auto"/>
        <w:ind w:firstLine="540"/>
        <w:jc w:val="both"/>
      </w:pPr>
      <w:r>
        <w:rPr>
          <w:sz w:val="24"/>
        </w:rP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64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69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w:history="0" r:id="rId64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64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645"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646"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jc w:val="both"/>
      </w:pPr>
      <w:r>
        <w:rPr>
          <w:sz w:val="24"/>
        </w:rPr>
        <w:t xml:space="preserve">(пп. "г" введен </w:t>
      </w:r>
      <w:hyperlink w:history="0" r:id="rId647"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11.03.2024 N 283)</w:t>
      </w:r>
    </w:p>
    <w:bookmarkStart w:id="1801" w:name="P1801"/>
    <w:bookmarkEnd w:id="1801"/>
    <w:p>
      <w:pPr>
        <w:pStyle w:val="0"/>
        <w:spacing w:before="240" w:line-rule="auto"/>
        <w:ind w:firstLine="540"/>
        <w:jc w:val="both"/>
      </w:pPr>
      <w:r>
        <w:rPr>
          <w:sz w:val="24"/>
        </w:rPr>
        <w:t xml:space="preserve">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pPr>
        <w:pStyle w:val="0"/>
        <w:spacing w:before="240" w:line-rule="auto"/>
        <w:ind w:firstLine="540"/>
        <w:jc w:val="both"/>
      </w:pPr>
      <w:r>
        <w:rPr>
          <w:sz w:val="24"/>
        </w:rPr>
        <w:t xml:space="preserve">24. Размер субсидий, образовавшийся в соответствии с </w:t>
      </w:r>
      <w:hyperlink w:history="0" w:anchor="P1801"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
        <w:r>
          <w:rPr>
            <w:sz w:val="24"/>
            <w:color w:val="0000ff"/>
          </w:rPr>
          <w:t xml:space="preserve">пунктом 23</w:t>
        </w:r>
      </w:hyperlink>
      <w:r>
        <w:rPr>
          <w:sz w:val="24"/>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pPr>
        <w:pStyle w:val="0"/>
        <w:spacing w:before="240" w:line-rule="auto"/>
        <w:ind w:firstLine="540"/>
        <w:jc w:val="both"/>
      </w:pPr>
      <w:r>
        <w:rPr>
          <w:sz w:val="24"/>
        </w:rPr>
        <w:t xml:space="preserve">25. Для оценки эффективности использования субсидий применяется предусмотренный паспортом федерального </w:t>
      </w:r>
      <w:hyperlink w:history="0" r:id="rId64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pPr>
        <w:pStyle w:val="0"/>
        <w:jc w:val="both"/>
      </w:pPr>
      <w:r>
        <w:rPr>
          <w:sz w:val="24"/>
        </w:rPr>
        <w:t xml:space="preserve">(в ред. </w:t>
      </w:r>
      <w:hyperlink w:history="0" r:id="rId649"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w:history="0" r:id="rId65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65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jc w:val="both"/>
      </w:pPr>
      <w:r>
        <w:rPr>
          <w:sz w:val="24"/>
        </w:rPr>
        <w:t xml:space="preserve">(в ред. </w:t>
      </w:r>
      <w:hyperlink w:history="0" r:id="rId652"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40" w:line-rule="auto"/>
        <w:ind w:firstLine="540"/>
        <w:jc w:val="both"/>
      </w:pPr>
      <w:r>
        <w:rPr>
          <w:sz w:val="24"/>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6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27 в ред. </w:t>
      </w:r>
      <w:hyperlink w:history="0" r:id="rId65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03.10.2024 N 1327)</w:t>
      </w:r>
    </w:p>
    <w:p>
      <w:pPr>
        <w:pStyle w:val="0"/>
        <w:spacing w:before="240" w:line-rule="auto"/>
        <w:ind w:firstLine="540"/>
        <w:jc w:val="both"/>
      </w:pPr>
      <w:r>
        <w:rPr>
          <w:sz w:val="24"/>
        </w:rPr>
        <w:t xml:space="preserve">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825" w:name="P1825"/>
    <w:bookmarkEnd w:id="182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ПО ФИНАНСОВОМУ ОБЕСПЕЧЕНИЮ (ВОЗМЕЩЕНИЮ)</w:t>
      </w:r>
    </w:p>
    <w:p>
      <w:pPr>
        <w:pStyle w:val="2"/>
        <w:jc w:val="center"/>
      </w:pPr>
      <w:r>
        <w:rPr>
          <w:sz w:val="24"/>
        </w:rPr>
        <w:t xml:space="preserve">ПРОИЗВОДИТЕЛЯМ ЗЕРНОВЫХ КУЛЬТУР ЧАСТИ ЗАТРАТ НА ПРОИЗВОДСТВО</w:t>
      </w:r>
    </w:p>
    <w:p>
      <w:pPr>
        <w:pStyle w:val="2"/>
        <w:jc w:val="center"/>
      </w:pPr>
      <w:r>
        <w:rPr>
          <w:sz w:val="24"/>
        </w:rPr>
        <w:t xml:space="preserve">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57"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31.08.2023;)</w:t>
            </w:r>
          </w:p>
          <w:p>
            <w:pPr>
              <w:pStyle w:val="0"/>
              <w:jc w:val="center"/>
            </w:pPr>
            <w:r>
              <w:rPr>
                <w:sz w:val="24"/>
                <w:color w:val="392c69"/>
              </w:rPr>
              <w:t xml:space="preserve">в ред. </w:t>
            </w:r>
            <w:hyperlink w:history="0" r:id="rId65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22.08.2024 N 1129)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"зерно" - плоды зерновых культур;</w:t>
      </w:r>
    </w:p>
    <w:p>
      <w:pPr>
        <w:pStyle w:val="0"/>
        <w:jc w:val="both"/>
      </w:pPr>
      <w:r>
        <w:rPr>
          <w:sz w:val="24"/>
        </w:rPr>
        <w:t xml:space="preserve">(абзац введен </w:t>
      </w:r>
      <w:hyperlink w:history="0" r:id="rId65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"зерновые культуры" - пшеница, рожь, кукуруза, ячмень;</w:t>
      </w:r>
    </w:p>
    <w:p>
      <w:pPr>
        <w:pStyle w:val="0"/>
        <w:spacing w:before="240" w:line-rule="auto"/>
        <w:ind w:firstLine="540"/>
        <w:jc w:val="both"/>
      </w:pPr>
      <w:r>
        <w:rPr>
          <w:sz w:val="24"/>
        </w:rP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660" w:tooltip="Постановление Правительства РФ от 09.10.2021 N 1722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 {КонсультантПлюс}">
        <w:r>
          <w:rPr>
            <w:sz w:val="24"/>
            <w:color w:val="0000ff"/>
          </w:rPr>
          <w:t xml:space="preserve">Правилами</w:t>
        </w:r>
      </w:hyperlink>
      <w:r>
        <w:rPr>
          <w:sz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bookmarkStart w:id="1843" w:name="P1843"/>
    <w:bookmarkEnd w:id="1843"/>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843"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
        <w:r>
          <w:rPr>
            <w:sz w:val="24"/>
            <w:color w:val="0000ff"/>
          </w:rPr>
          <w:t xml:space="preserve">пункте 3</w:t>
        </w:r>
      </w:hyperlink>
      <w:r>
        <w:rPr>
          <w:sz w:val="24"/>
        </w:rPr>
        <w:t xml:space="preserve"> настоящих Правил.</w:t>
      </w:r>
    </w:p>
    <w:bookmarkStart w:id="1846" w:name="P1846"/>
    <w:bookmarkEnd w:id="1846"/>
    <w:p>
      <w:pPr>
        <w:pStyle w:val="0"/>
        <w:spacing w:before="240" w:line-rule="auto"/>
        <w:ind w:firstLine="540"/>
        <w:jc w:val="both"/>
      </w:pPr>
      <w:r>
        <w:rPr>
          <w:sz w:val="24"/>
        </w:rPr>
        <w:t xml:space="preserve">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pPr>
        <w:pStyle w:val="0"/>
        <w:jc w:val="both"/>
      </w:pPr>
      <w:r>
        <w:rPr>
          <w:sz w:val="24"/>
        </w:rPr>
        <w:t xml:space="preserve">(в ред. </w:t>
      </w:r>
      <w:hyperlink w:history="0" r:id="rId66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history="0" w:anchor="P1901"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
        <w:r>
          <w:rPr>
            <w:sz w:val="24"/>
            <w:color w:val="0000ff"/>
          </w:rPr>
          <w:t xml:space="preserve">пунктом 16</w:t>
        </w:r>
      </w:hyperlink>
      <w:r>
        <w:rPr>
          <w:sz w:val="24"/>
        </w:rP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1846"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
        <w:r>
          <w:rPr>
            <w:sz w:val="24"/>
            <w:color w:val="0000ff"/>
          </w:rPr>
          <w:t xml:space="preserve">абзаце первом</w:t>
        </w:r>
      </w:hyperlink>
      <w:r>
        <w:rPr>
          <w:sz w:val="24"/>
        </w:rPr>
        <w:t xml:space="preserve"> настоящего пункта, применяется коэффициент 0,5.</w:t>
      </w:r>
    </w:p>
    <w:p>
      <w:pPr>
        <w:pStyle w:val="0"/>
        <w:spacing w:before="240" w:line-rule="auto"/>
        <w:ind w:firstLine="540"/>
        <w:jc w:val="both"/>
      </w:pPr>
      <w:r>
        <w:rPr>
          <w:sz w:val="24"/>
        </w:rP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pPr>
        <w:pStyle w:val="0"/>
        <w:spacing w:before="240" w:line-rule="auto"/>
        <w:ind w:firstLine="540"/>
        <w:jc w:val="both"/>
      </w:pPr>
      <w:r>
        <w:rPr>
          <w:sz w:val="24"/>
        </w:rPr>
        <w:t xml:space="preserve">6. Субсидия предоставляется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6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bookmarkStart w:id="1854" w:name="P1854"/>
    <w:bookmarkEnd w:id="1854"/>
    <w:p>
      <w:pPr>
        <w:pStyle w:val="0"/>
        <w:spacing w:before="240" w:line-rule="auto"/>
        <w:ind w:firstLine="540"/>
        <w:jc w:val="both"/>
      </w:pPr>
      <w:r>
        <w:rPr>
          <w:sz w:val="24"/>
        </w:rPr>
        <w:t xml:space="preserve">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663"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664"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history="0" w:anchor="P1888" w:tooltip="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
        <w:r>
          <w:rPr>
            <w:sz w:val="24"/>
            <w:color w:val="0000ff"/>
          </w:rPr>
          <w:t xml:space="preserve">пунктом 11(1)</w:t>
        </w:r>
      </w:hyperlink>
      <w:r>
        <w:rPr>
          <w:sz w:val="24"/>
        </w:rP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pPr>
        <w:pStyle w:val="0"/>
        <w:jc w:val="both"/>
      </w:pPr>
      <w:r>
        <w:rPr>
          <w:sz w:val="24"/>
        </w:rPr>
        <w:t xml:space="preserve">(п. 6(1) введен </w:t>
      </w:r>
      <w:hyperlink w:history="0" r:id="rId66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66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bookmarkStart w:id="1857" w:name="P1857"/>
    <w:bookmarkEnd w:id="1857"/>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в субъекте Российской Федерации производителей зерновых культур согласно данным Федеральной службы государственной статистики;</w:t>
      </w:r>
    </w:p>
    <w:bookmarkStart w:id="1859" w:name="P1859"/>
    <w:bookmarkEnd w:id="1859"/>
    <w:p>
      <w:pPr>
        <w:pStyle w:val="0"/>
        <w:spacing w:before="240" w:line-rule="auto"/>
        <w:ind w:firstLine="540"/>
        <w:jc w:val="both"/>
      </w:pPr>
      <w:r>
        <w:rPr>
          <w:sz w:val="24"/>
        </w:rP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8(1). В перечень документов, указанный в </w:t>
      </w:r>
      <w:hyperlink w:history="0" w:anchor="P1859"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
        <w:r>
          <w:rPr>
            <w:sz w:val="24"/>
            <w:color w:val="0000ff"/>
          </w:rPr>
          <w:t xml:space="preserve">подпункте "б" пункта 8</w:t>
        </w:r>
      </w:hyperlink>
      <w:r>
        <w:rPr>
          <w:sz w:val="24"/>
        </w:rPr>
        <w:t xml:space="preserve"> настоящих Правил, включаются следующие документы:</w:t>
      </w:r>
    </w:p>
    <w:p>
      <w:pPr>
        <w:pStyle w:val="0"/>
        <w:spacing w:before="240" w:line-rule="auto"/>
        <w:ind w:firstLine="540"/>
        <w:jc w:val="both"/>
      </w:pPr>
      <w:r>
        <w:rPr>
          <w:sz w:val="24"/>
        </w:rPr>
        <w:t xml:space="preserve">заявление о предоставлении средств из бюджета субъекта Российской Федерации;</w:t>
      </w:r>
    </w:p>
    <w:p>
      <w:pPr>
        <w:pStyle w:val="0"/>
        <w:spacing w:before="240" w:line-rule="auto"/>
        <w:ind w:firstLine="540"/>
        <w:jc w:val="both"/>
      </w:pPr>
      <w:r>
        <w:rPr>
          <w:sz w:val="24"/>
        </w:rP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pPr>
        <w:pStyle w:val="0"/>
        <w:spacing w:before="240" w:line-rule="auto"/>
        <w:ind w:firstLine="540"/>
        <w:jc w:val="both"/>
      </w:pPr>
      <w:r>
        <w:rPr>
          <w:sz w:val="24"/>
        </w:rPr>
        <w:t xml:space="preserve">сведения из Федеральной системы прослеживаемости зерна об объемах производства зерновых культур собственного производства;</w:t>
      </w:r>
    </w:p>
    <w:p>
      <w:pPr>
        <w:pStyle w:val="0"/>
        <w:spacing w:before="240" w:line-rule="auto"/>
        <w:ind w:firstLine="540"/>
        <w:jc w:val="both"/>
      </w:pPr>
      <w:r>
        <w:rPr>
          <w:sz w:val="24"/>
        </w:rPr>
        <w:t xml:space="preserve">товаросопроводительные документы на партию зерна или партию продуктов переработки зерна, оформленные в соответствии с </w:t>
      </w:r>
      <w:hyperlink w:history="0" r:id="rId667" w:tooltip="Постановление Правительства РФ от 09.10.2021 N 1721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КонсультантПлюс}">
        <w:r>
          <w:rPr>
            <w:sz w:val="24"/>
            <w:color w:val="0000ff"/>
          </w:rPr>
          <w:t xml:space="preserve">Правилами</w:t>
        </w:r>
      </w:hyperlink>
      <w:r>
        <w:rPr>
          <w:sz w:val="24"/>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w:history="0" r:id="rId668" w:tooltip="Постановление Правительства РФ от 09.10.2021 N 1721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КонсультантПлюс}">
        <w:r>
          <w:rPr>
            <w:sz w:val="24"/>
            <w:color w:val="0000ff"/>
          </w:rPr>
          <w:t xml:space="preserve">приложении</w:t>
        </w:r>
      </w:hyperlink>
      <w:r>
        <w:rPr>
          <w:sz w:val="24"/>
        </w:rPr>
        <w:t xml:space="preserve"> к Правилам оформления товаросопроводительного документа.</w:t>
      </w:r>
    </w:p>
    <w:p>
      <w:pPr>
        <w:pStyle w:val="0"/>
        <w:spacing w:before="240" w:line-rule="auto"/>
        <w:ind w:firstLine="540"/>
        <w:jc w:val="both"/>
      </w:pPr>
      <w:r>
        <w:rPr>
          <w:sz w:val="24"/>
        </w:rPr>
        <w:t xml:space="preserve">9. Общий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0576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9">
                      <a:extLst>
                        <a:ext uri="{28A0092B-C50C-407E-A947-70E740481C1C}">
                          <a14:useLocalDpi xmlns:a14="http://schemas.microsoft.com/office/drawing/2010/main" val="0"/>
                        </a:ext>
                      </a:extLst>
                    </a:blip>
                    <a:srcRect/>
                    <a:stretch>
                      <a:fillRect/>
                    </a:stretch>
                  </pic:blipFill>
                  <pic:spPr bwMode="auto">
                    <a:xfrm>
                      <a:off x="0" y="0"/>
                      <a:ext cx="4057650" cy="582930"/>
                    </a:xfrm>
                    <a:prstGeom prst="rect">
                      <a:avLst/>
                    </a:prstGeom>
                    <a:noFill/>
                    <a:ln>
                      <a:noFill/>
                    </a:ln>
                  </pic:spPr>
                </pic:pic>
              </a:graphicData>
            </a:graphic>
          </wp:inline>
        </w:drawing>
      </w:r>
    </w:p>
    <w:p>
      <w:pPr>
        <w:pStyle w:val="0"/>
        <w:jc w:val="both"/>
      </w:pPr>
      <w:r>
        <w:rPr>
          <w:sz w:val="24"/>
        </w:rPr>
        <w:t xml:space="preserve">(в ред. </w:t>
      </w:r>
      <w:hyperlink w:history="0" r:id="rId67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w:history="0" r:id="rId67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pPr>
        <w:pStyle w:val="0"/>
        <w:spacing w:before="240" w:line-rule="auto"/>
        <w:ind w:firstLine="540"/>
        <w:jc w:val="both"/>
      </w:pPr>
      <w:r>
        <w:rPr>
          <w:sz w:val="24"/>
        </w:rPr>
        <w:t xml:space="preserve">A</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67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67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C</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67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D</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67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6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соответствующих критериям, предусмотренным </w:t>
      </w:r>
      <w:hyperlink w:history="0" w:anchor="P1857" w:tooltip="8. Критериями отбора субъектов Российской Федерации для предоставления субсидии являются:">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pPr>
        <w:pStyle w:val="0"/>
        <w:jc w:val="both"/>
      </w:pPr>
      <w:r>
        <w:rPr>
          <w:sz w:val="24"/>
        </w:rPr>
        <w:t xml:space="preserve">(абзац введен </w:t>
      </w:r>
      <w:hyperlink w:history="0" r:id="rId67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bookmarkStart w:id="1887" w:name="P1887"/>
    <w:bookmarkEnd w:id="1887"/>
    <w:p>
      <w:pPr>
        <w:pStyle w:val="0"/>
        <w:spacing w:before="240" w:line-rule="auto"/>
        <w:ind w:firstLine="540"/>
        <w:jc w:val="both"/>
      </w:pPr>
      <w:r>
        <w:rPr>
          <w:sz w:val="24"/>
        </w:rP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bookmarkStart w:id="1888" w:name="P1888"/>
    <w:bookmarkEnd w:id="1888"/>
    <w:p>
      <w:pPr>
        <w:pStyle w:val="0"/>
        <w:spacing w:before="240" w:line-rule="auto"/>
        <w:ind w:firstLine="540"/>
        <w:jc w:val="both"/>
      </w:pPr>
      <w:r>
        <w:rPr>
          <w:sz w:val="24"/>
        </w:rPr>
        <w:t xml:space="preserve">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67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679"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854" w:tooltip="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
        <w:r>
          <w:rPr>
            <w:sz w:val="24"/>
            <w:color w:val="0000ff"/>
          </w:rPr>
          <w:t xml:space="preserve">пункте 6(1)</w:t>
        </w:r>
      </w:hyperlink>
      <w:r>
        <w:rPr>
          <w:sz w:val="24"/>
        </w:rP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pPr>
        <w:pStyle w:val="0"/>
        <w:jc w:val="both"/>
      </w:pPr>
      <w:r>
        <w:rPr>
          <w:sz w:val="24"/>
        </w:rPr>
        <w:t xml:space="preserve">(п. 11(1) введен </w:t>
      </w:r>
      <w:hyperlink w:history="0" r:id="rId68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bookmarkStart w:id="1892" w:name="P1892"/>
    <w:bookmarkEnd w:id="1892"/>
    <w:p>
      <w:pPr>
        <w:pStyle w:val="0"/>
        <w:spacing w:before="240" w:line-rule="auto"/>
        <w:ind w:firstLine="540"/>
        <w:jc w:val="both"/>
      </w:pPr>
      <w:r>
        <w:rPr>
          <w:sz w:val="24"/>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887"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r>
          <w:rPr>
            <w:sz w:val="24"/>
            <w:color w:val="0000ff"/>
          </w:rPr>
          <w:t xml:space="preserve">пунктами 11</w:t>
        </w:r>
      </w:hyperlink>
      <w:r>
        <w:rPr>
          <w:sz w:val="24"/>
        </w:rPr>
        <w:t xml:space="preserve"> и </w:t>
      </w:r>
      <w:hyperlink w:history="0" w:anchor="P1892"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12</w:t>
        </w:r>
      </w:hyperlink>
      <w:r>
        <w:rPr>
          <w:sz w:val="24"/>
        </w:rPr>
        <w:t xml:space="preserve"> настоящих Правил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pPr>
        <w:pStyle w:val="0"/>
        <w:spacing w:before="240" w:line-rule="auto"/>
        <w:ind w:firstLine="540"/>
        <w:jc w:val="both"/>
      </w:pPr>
      <w:r>
        <w:rPr>
          <w:sz w:val="24"/>
        </w:rPr>
        <w:t xml:space="preserve">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681"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форме</w:t>
        </w:r>
      </w:hyperlink>
      <w:r>
        <w:rPr>
          <w:sz w:val="24"/>
        </w:rPr>
        <w:t xml:space="preserve"> и в </w:t>
      </w:r>
      <w:hyperlink w:history="0" r:id="rId68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901" w:name="P1901"/>
    <w:bookmarkEnd w:id="1901"/>
    <w:p>
      <w:pPr>
        <w:pStyle w:val="0"/>
        <w:spacing w:before="240" w:line-rule="auto"/>
        <w:ind w:firstLine="540"/>
        <w:jc w:val="both"/>
      </w:pPr>
      <w:r>
        <w:rPr>
          <w:sz w:val="24"/>
        </w:rPr>
        <w:t xml:space="preserve">16. Эффективность использования субсидии (Э</w:t>
      </w:r>
      <w:r>
        <w:rPr>
          <w:sz w:val="24"/>
          <w:vertAlign w:val="subscript"/>
        </w:rPr>
        <w:t xml:space="preserve">i</w:t>
      </w:r>
      <w:r>
        <w:rPr>
          <w:sz w:val="24"/>
        </w:rPr>
        <w:t xml:space="preserve">)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pPr>
        <w:pStyle w:val="0"/>
        <w:jc w:val="both"/>
      </w:pPr>
      <w:r>
        <w:rPr>
          <w:sz w:val="24"/>
        </w:rPr>
        <w:t xml:space="preserve">(в ред. </w:t>
      </w:r>
      <w:hyperlink w:history="0" r:id="rId68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jc w:val="center"/>
      </w:pPr>
      <w:r>
        <w:rPr>
          <w:position w:val="-32"/>
        </w:rPr>
        <w:drawing>
          <wp:inline distT="0" distB="0" distL="0" distR="0">
            <wp:extent cx="12687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2687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pPr>
        <w:pStyle w:val="0"/>
        <w:jc w:val="both"/>
      </w:pPr>
      <w:r>
        <w:rPr>
          <w:sz w:val="24"/>
        </w:rPr>
        <w:t xml:space="preserve">(в ред. </w:t>
      </w:r>
      <w:hyperlink w:history="0" r:id="rId68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Х</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jc w:val="both"/>
      </w:pPr>
      <w:r>
        <w:rPr>
          <w:sz w:val="24"/>
        </w:rPr>
        <w:t xml:space="preserve">(в ред. </w:t>
      </w:r>
      <w:hyperlink w:history="0" r:id="rId68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w:history="0" r:id="rId6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17 в ред. </w:t>
      </w:r>
      <w:hyperlink w:history="0" r:id="rId69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17(1) введен </w:t>
      </w:r>
      <w:hyperlink w:history="0" r:id="rId69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928" w:name="P1928"/>
    <w:bookmarkEnd w:id="192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ПО ПЕРЕРАБОТКЕ</w:t>
      </w:r>
    </w:p>
    <w:p>
      <w:pPr>
        <w:pStyle w:val="2"/>
        <w:jc w:val="center"/>
      </w:pPr>
      <w:r>
        <w:rPr>
          <w:sz w:val="24"/>
        </w:rPr>
        <w:t xml:space="preserve">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92"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31.03.2022 N 527)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938" w:name="P1938"/>
    <w:bookmarkEnd w:id="1938"/>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w:history="0" r:id="rId693"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1 статьи 3</w:t>
        </w:r>
      </w:hyperlink>
      <w:r>
        <w:rPr>
          <w:sz w:val="24"/>
        </w:rPr>
        <w:t xml:space="preserve">, </w:t>
      </w:r>
      <w:hyperlink w:history="0" r:id="rId694"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1 статьи 7</w:t>
        </w:r>
      </w:hyperlink>
      <w:r>
        <w:rPr>
          <w:sz w:val="24"/>
        </w:rPr>
        <w:t xml:space="preserve"> и </w:t>
      </w:r>
      <w:hyperlink w:history="0" r:id="rId695"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2 статьи 11</w:t>
        </w:r>
      </w:hyperlink>
      <w:r>
        <w:rPr>
          <w:sz w:val="24"/>
        </w:rP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bookmarkStart w:id="1940" w:name="P1940"/>
    <w:bookmarkEnd w:id="1940"/>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pPr>
        <w:pStyle w:val="0"/>
        <w:spacing w:before="240" w:line-rule="auto"/>
        <w:ind w:firstLine="540"/>
        <w:jc w:val="both"/>
      </w:pPr>
      <w:r>
        <w:rPr>
          <w:sz w:val="24"/>
        </w:rPr>
        <w:t xml:space="preserve">"предприятие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"фактическая стоимость объекта" - сумма затрат, понесенных получателями средств на создание и (или) модернизацию объекта.</w:t>
      </w:r>
    </w:p>
    <w:p>
      <w:pPr>
        <w:pStyle w:val="0"/>
        <w:spacing w:before="240" w:line-rule="auto"/>
        <w:ind w:firstLine="540"/>
        <w:jc w:val="both"/>
      </w:pPr>
      <w:r>
        <w:rPr>
          <w:sz w:val="24"/>
        </w:rPr>
        <w:t xml:space="preserve">3. Настоящие Правила не применяются:</w:t>
      </w:r>
    </w:p>
    <w:p>
      <w:pPr>
        <w:pStyle w:val="0"/>
        <w:spacing w:before="240" w:line-rule="auto"/>
        <w:ind w:firstLine="540"/>
        <w:jc w:val="both"/>
      </w:pPr>
      <w:r>
        <w:rPr>
          <w:sz w:val="24"/>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w:history="0" r:id="rId69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N 1528</w:t>
        </w:r>
      </w:hyperlink>
      <w:r>
        <w:rPr>
          <w:sz w:val="24"/>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w:history="0" r:id="rId697"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N 512</w:t>
        </w:r>
      </w:hyperlink>
      <w:r>
        <w:rPr>
          <w:sz w:val="24"/>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б) к объектам инвестиций, построенным в соответствии с </w:t>
      </w:r>
      <w:hyperlink w:history="0" r:id="rId698" w:tooltip="Федеральный закон от 20.12.2004 N 166-ФЗ (ред. от 30.11.2024) &quot;О рыболовстве и сохранении водных биологических ресурсов&quot; {КонсультантПлюс}">
        <w:r>
          <w:rPr>
            <w:sz w:val="24"/>
            <w:color w:val="0000ff"/>
          </w:rPr>
          <w:t xml:space="preserve">частью 1 статьи 29.3</w:t>
        </w:r>
      </w:hyperlink>
      <w:r>
        <w:rPr>
          <w:sz w:val="24"/>
        </w:rPr>
        <w:t xml:space="preserve"> Федерального закона "О рыболовстве и сохранении водных биологических ресурсов".</w:t>
      </w:r>
    </w:p>
    <w:p>
      <w:pPr>
        <w:pStyle w:val="0"/>
        <w:spacing w:before="240" w:line-rule="auto"/>
        <w:ind w:firstLine="540"/>
        <w:jc w:val="both"/>
      </w:pPr>
      <w:r>
        <w:rPr>
          <w:sz w:val="24"/>
        </w:rPr>
        <w:t xml:space="preserve">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938"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части 1 статьи 3, части 1 статьи 7 и части 2 ст...">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bookmarkStart w:id="1957" w:name="P1957"/>
    <w:bookmarkEnd w:id="1957"/>
    <w:p>
      <w:pPr>
        <w:pStyle w:val="0"/>
        <w:spacing w:before="240" w:line-rule="auto"/>
        <w:ind w:firstLine="540"/>
        <w:jc w:val="both"/>
      </w:pPr>
      <w:r>
        <w:rPr>
          <w:sz w:val="24"/>
        </w:rPr>
        <w:t xml:space="preserve">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8. В случае, предусмотренном </w:t>
      </w:r>
      <w:hyperlink w:history="0" w:anchor="P1982"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13</w:t>
        </w:r>
      </w:hyperlink>
      <w:r>
        <w:rPr>
          <w:sz w:val="24"/>
        </w:rP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69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10.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наличие заключенного соглашения в соответствии с </w:t>
      </w:r>
      <w:hyperlink w:history="0" r:id="rId7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968" w:name="P1968"/>
    <w:bookmarkEnd w:id="1968"/>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883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a:extLs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pPr>
        <w:pStyle w:val="0"/>
        <w:jc w:val="both"/>
      </w:pPr>
      <w:r>
        <w:rPr>
          <w:sz w:val="24"/>
        </w:rPr>
      </w:r>
    </w:p>
    <w:p>
      <w:pPr>
        <w:pStyle w:val="0"/>
        <w:jc w:val="center"/>
      </w:pPr>
      <w:r>
        <w:rPr>
          <w:position w:val="-12"/>
        </w:rPr>
        <w:drawing>
          <wp:inline distT="0" distB="0" distL="0" distR="0">
            <wp:extent cx="11125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a:extLst>
                        <a:ext uri="{28A0092B-C50C-407E-A947-70E740481C1C}">
                          <a14:useLocalDpi xmlns:a14="http://schemas.microsoft.com/office/drawing/2010/main" val="0"/>
                        </a:ext>
                      </a:extLst>
                    </a:blip>
                    <a:srcRect/>
                    <a:stretch>
                      <a:fillRect/>
                    </a:stretch>
                  </pic:blipFill>
                  <pic:spPr bwMode="auto">
                    <a:xfrm>
                      <a:off x="0" y="0"/>
                      <a:ext cx="1112520" cy="3048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в i-м субъекте Российской Федерации;</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957"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пунктом 7</w:t>
        </w:r>
      </w:hyperlink>
      <w:r>
        <w:rPr>
          <w:sz w:val="24"/>
        </w:rPr>
        <w:t xml:space="preserve"> настоящих Правил.</w:t>
      </w:r>
    </w:p>
    <w:bookmarkStart w:id="1982" w:name="P1982"/>
    <w:bookmarkEnd w:id="1982"/>
    <w:p>
      <w:pPr>
        <w:pStyle w:val="0"/>
        <w:spacing w:before="240" w:line-rule="auto"/>
        <w:ind w:firstLine="540"/>
        <w:jc w:val="both"/>
      </w:pPr>
      <w:r>
        <w:rPr>
          <w:sz w:val="24"/>
        </w:rPr>
        <w:t xml:space="preserve">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pPr>
        <w:pStyle w:val="0"/>
        <w:jc w:val="both"/>
      </w:pPr>
      <w:r>
        <w:rPr>
          <w:sz w:val="24"/>
        </w:rPr>
      </w:r>
    </w:p>
    <w:p>
      <w:pPr>
        <w:pStyle w:val="0"/>
        <w:jc w:val="center"/>
      </w:pPr>
      <w:r>
        <w:rPr>
          <w:position w:val="-30"/>
        </w:rPr>
        <w:drawing>
          <wp:inline distT="0" distB="0" distL="0" distR="0">
            <wp:extent cx="24384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1968"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по </w:t>
      </w:r>
      <w:hyperlink w:history="0" r:id="rId705"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форме</w:t>
        </w:r>
      </w:hyperlink>
      <w:r>
        <w:rPr>
          <w:sz w:val="24"/>
        </w:rPr>
        <w:t xml:space="preserve"> и в </w:t>
      </w:r>
      <w:hyperlink w:history="0" r:id="rId706"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5.2024 N 78069)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992" w:name="P1992"/>
    <w:bookmarkEnd w:id="1992"/>
    <w:p>
      <w:pPr>
        <w:pStyle w:val="0"/>
        <w:spacing w:before="240" w:line-rule="auto"/>
        <w:ind w:firstLine="540"/>
        <w:jc w:val="both"/>
      </w:pPr>
      <w:r>
        <w:rPr>
          <w:sz w:val="24"/>
        </w:rPr>
        <w:t xml:space="preserve">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history="0" w:anchor="P1992"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sz w:val="24"/>
            <w:color w:val="0000ff"/>
          </w:rPr>
          <w:t xml:space="preserve">подпунктом "г" пункта 16</w:t>
        </w:r>
      </w:hyperlink>
      <w:r>
        <w:rPr>
          <w:sz w:val="24"/>
        </w:rPr>
        <w:t xml:space="preserve"> настоящих Правил.</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history="0" w:anchor="P1957"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пунктов 7</w:t>
        </w:r>
      </w:hyperlink>
      <w:r>
        <w:rPr>
          <w:sz w:val="24"/>
        </w:rPr>
        <w:t xml:space="preserve"> и </w:t>
      </w:r>
      <w:hyperlink w:history="0" w:anchor="P1968"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11</w:t>
        </w:r>
      </w:hyperlink>
      <w:r>
        <w:rPr>
          <w:sz w:val="24"/>
        </w:rPr>
        <w:t xml:space="preserve"> настоящих Правил и в соответствии с бюджетным законодательством Российской Федерации.</w:t>
      </w:r>
    </w:p>
    <w:p>
      <w:pPr>
        <w:pStyle w:val="0"/>
        <w:spacing w:before="240" w:line-rule="auto"/>
        <w:ind w:firstLine="540"/>
        <w:jc w:val="both"/>
      </w:pPr>
      <w:r>
        <w:rPr>
          <w:sz w:val="24"/>
        </w:rP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pPr>
        <w:pStyle w:val="0"/>
        <w:spacing w:before="240" w:line-rule="auto"/>
        <w:ind w:firstLine="540"/>
        <w:jc w:val="both"/>
      </w:pPr>
      <w:r>
        <w:rPr>
          <w:sz w:val="24"/>
        </w:rPr>
        <w:t xml:space="preserve">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21.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history="0" w:anchor="P1940" w:tooltip="2. Понятия, используемые в настоящих Правилах, означают следующее:">
        <w:r>
          <w:rPr>
            <w:sz w:val="24"/>
            <w:color w:val="0000ff"/>
          </w:rPr>
          <w:t xml:space="preserve">пункте 2</w:t>
        </w:r>
      </w:hyperlink>
      <w:r>
        <w:rPr>
          <w:sz w:val="24"/>
        </w:rP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pPr>
        <w:pStyle w:val="0"/>
        <w:spacing w:before="240" w:line-rule="auto"/>
        <w:ind w:firstLine="540"/>
        <w:jc w:val="both"/>
      </w:pPr>
      <w:r>
        <w:rPr>
          <w:sz w:val="24"/>
        </w:rPr>
        <w:t xml:space="preserve">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pPr>
        <w:pStyle w:val="0"/>
        <w:spacing w:before="240" w:line-rule="auto"/>
        <w:ind w:firstLine="540"/>
        <w:jc w:val="both"/>
      </w:pPr>
      <w:r>
        <w:rPr>
          <w:sz w:val="24"/>
        </w:rP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7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021" w:name="P2021"/>
    <w:bookmarkEnd w:id="202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ФИНАНСОВОМУ ОБЕСПЕЧЕНИЮ СОЗДАНИЯ УСЛОВИЙ</w:t>
      </w:r>
    </w:p>
    <w:p>
      <w:pPr>
        <w:pStyle w:val="2"/>
        <w:jc w:val="center"/>
      </w:pPr>
      <w:r>
        <w:rPr>
          <w:sz w:val="24"/>
        </w:rPr>
        <w:t xml:space="preserve">ДЛЯ ПОЛУЧЕНИЯ ВЕТЕРИНАРНЫМИ ЛАБОРАТОРИЯМИ СУБЪЕКТОВ</w:t>
      </w:r>
    </w:p>
    <w:p>
      <w:pPr>
        <w:pStyle w:val="2"/>
        <w:jc w:val="center"/>
      </w:pPr>
      <w:r>
        <w:rPr>
          <w:sz w:val="24"/>
        </w:rPr>
        <w:t xml:space="preserve">РОССИЙСКОЙ ФЕДЕРАЦИИ АККРЕДИТАЦИИ В НАЦИОНАЛЬНОЙ СИСТЕМЕ</w:t>
      </w:r>
    </w:p>
    <w:p>
      <w:pPr>
        <w:pStyle w:val="2"/>
        <w:jc w:val="center"/>
      </w:pPr>
      <w:r>
        <w:rPr>
          <w:sz w:val="24"/>
        </w:rPr>
        <w:t xml:space="preserve">АККРЕДИТАЦИИ И (ИЛИ) РАСШИРЕНИЯ ИХ ОБЛАСТИ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10"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22.11.2023 N 1959)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pPr>
        <w:pStyle w:val="0"/>
        <w:spacing w:before="240" w:line-rule="auto"/>
        <w:ind w:firstLine="540"/>
        <w:jc w:val="both"/>
      </w:pPr>
      <w:r>
        <w:rPr>
          <w:sz w:val="24"/>
        </w:rPr>
        <w:t xml:space="preserve">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bookmarkStart w:id="2034" w:name="P2034"/>
    <w:bookmarkEnd w:id="2034"/>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711"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pPr>
        <w:pStyle w:val="0"/>
        <w:spacing w:before="240" w:line-rule="auto"/>
        <w:ind w:firstLine="540"/>
        <w:jc w:val="both"/>
      </w:pPr>
      <w:r>
        <w:rPr>
          <w:sz w:val="24"/>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03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3. Субсидии предоставляются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7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pPr>
        <w:pStyle w:val="0"/>
        <w:spacing w:before="240" w:line-rule="auto"/>
        <w:ind w:firstLine="540"/>
        <w:jc w:val="both"/>
      </w:pPr>
      <w:r>
        <w:rPr>
          <w:sz w:val="24"/>
        </w:rPr>
        <w:t xml:space="preserve">4.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pPr>
        <w:pStyle w:val="0"/>
        <w:spacing w:before="240" w:line-rule="auto"/>
        <w:ind w:firstLine="540"/>
        <w:jc w:val="both"/>
      </w:pPr>
      <w:r>
        <w:rPr>
          <w:sz w:val="24"/>
        </w:rP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w:history="0" r:id="rId713" w:tooltip="Постановление Правительства РФ от 07.11.2016 N 1140 (ред. от 12.09.2024)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с изм. и доп., вступ. в силу с 01.03.2025) {КонсультантПлюс}">
        <w:r>
          <w:rPr>
            <w:sz w:val="24"/>
            <w:color w:val="0000ff"/>
          </w:rPr>
          <w:t xml:space="preserve">постановлением</w:t>
        </w:r>
      </w:hyperlink>
      <w:r>
        <w:rPr>
          <w:sz w:val="24"/>
        </w:rP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w:history="0" r:id="rId714"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pPr>
        <w:pStyle w:val="0"/>
        <w:spacing w:before="240" w:line-rule="auto"/>
        <w:ind w:firstLine="540"/>
        <w:jc w:val="both"/>
      </w:pPr>
      <w:r>
        <w:rPr>
          <w:sz w:val="24"/>
        </w:rP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71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очередном финансовом году (W</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63"/>
        </w:rPr>
        <w:drawing>
          <wp:inline distT="0" distB="0" distL="0" distR="0">
            <wp:extent cx="200025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a:extLst>
                        <a:ext uri="{28A0092B-C50C-407E-A947-70E740481C1C}">
                          <a14:useLocalDpi xmlns:a14="http://schemas.microsoft.com/office/drawing/2010/main" val="0"/>
                        </a:ext>
                      </a:extLst>
                    </a:blip>
                    <a:srcRect/>
                    <a:stretch>
                      <a:fillRect/>
                    </a:stretch>
                  </pic:blipFill>
                  <pic:spPr bwMode="auto">
                    <a:xfrm>
                      <a:off x="0" y="0"/>
                      <a:ext cx="2000250" cy="96012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i</w:t>
      </w:r>
      <w:r>
        <w:rPr>
          <w:sz w:val="24"/>
        </w:rP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history="0" w:anchor="P2054"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
        <w:r>
          <w:rPr>
            <w:sz w:val="24"/>
            <w:color w:val="0000ff"/>
          </w:rPr>
          <w:t xml:space="preserve">пунктами 8</w:t>
        </w:r>
      </w:hyperlink>
      <w:r>
        <w:rPr>
          <w:sz w:val="24"/>
        </w:rPr>
        <w:t xml:space="preserve"> и </w:t>
      </w:r>
      <w:hyperlink w:history="0" w:anchor="P2055" w:tooltip="9. Ветеринарным лабораториям возмещаются следующие затраты, понесенные начиная с 2019 года:">
        <w:r>
          <w:rPr>
            <w:sz w:val="24"/>
            <w:color w:val="0000ff"/>
          </w:rPr>
          <w:t xml:space="preserve">9</w:t>
        </w:r>
      </w:hyperlink>
      <w:r>
        <w:rPr>
          <w:sz w:val="24"/>
        </w:rPr>
        <w:t xml:space="preserve"> настоящих Правил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7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заявивших потребность о понесенных затратах ветеринарными лабораториями.</w:t>
      </w:r>
    </w:p>
    <w:bookmarkStart w:id="2054" w:name="P2054"/>
    <w:bookmarkEnd w:id="2054"/>
    <w:p>
      <w:pPr>
        <w:pStyle w:val="0"/>
        <w:spacing w:before="240" w:line-rule="auto"/>
        <w:ind w:firstLine="540"/>
        <w:jc w:val="both"/>
      </w:pPr>
      <w:r>
        <w:rPr>
          <w:sz w:val="24"/>
        </w:rP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w:history="0" r:id="rId718"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history="0" w:anchor="P2055" w:tooltip="9. Ветеринарным лабораториям возмещаются следующие затраты, понесенные начиная с 2019 года:">
        <w:r>
          <w:rPr>
            <w:sz w:val="24"/>
            <w:color w:val="0000ff"/>
          </w:rPr>
          <w:t xml:space="preserve">пункте 9</w:t>
        </w:r>
      </w:hyperlink>
      <w:r>
        <w:rPr>
          <w:sz w:val="24"/>
        </w:rPr>
        <w:t xml:space="preserve"> настоящих Правил.</w:t>
      </w:r>
    </w:p>
    <w:bookmarkStart w:id="2055" w:name="P2055"/>
    <w:bookmarkEnd w:id="2055"/>
    <w:p>
      <w:pPr>
        <w:pStyle w:val="0"/>
        <w:spacing w:before="240" w:line-rule="auto"/>
        <w:ind w:firstLine="540"/>
        <w:jc w:val="both"/>
      </w:pPr>
      <w:r>
        <w:rPr>
          <w:sz w:val="24"/>
        </w:rPr>
        <w:t xml:space="preserve">9. Ветеринарным лабораториям возмещаются следующие затраты, понесенные начиная с 2019 года:</w:t>
      </w:r>
    </w:p>
    <w:p>
      <w:pPr>
        <w:pStyle w:val="0"/>
        <w:spacing w:before="240" w:line-rule="auto"/>
        <w:ind w:firstLine="540"/>
        <w:jc w:val="both"/>
      </w:pPr>
      <w:r>
        <w:rPr>
          <w:sz w:val="24"/>
        </w:rPr>
        <w:t xml:space="preserve">а) реконструкция, капитальный или текущий ремонт здания (помещения) ветеринарной лаборатории, вивария;</w:t>
      </w:r>
    </w:p>
    <w:p>
      <w:pPr>
        <w:pStyle w:val="0"/>
        <w:spacing w:before="240" w:line-rule="auto"/>
        <w:ind w:firstLine="540"/>
        <w:jc w:val="both"/>
      </w:pPr>
      <w:r>
        <w:rPr>
          <w:sz w:val="24"/>
        </w:rPr>
        <w:t xml:space="preserve">б) модернизация и (или) приобретение оборудования;</w:t>
      </w:r>
    </w:p>
    <w:p>
      <w:pPr>
        <w:pStyle w:val="0"/>
        <w:spacing w:before="240" w:line-rule="auto"/>
        <w:ind w:firstLine="540"/>
        <w:jc w:val="both"/>
      </w:pPr>
      <w:r>
        <w:rPr>
          <w:sz w:val="24"/>
        </w:rPr>
        <w:t xml:space="preserve">в) приобретение лабораторной мебели;</w:t>
      </w:r>
    </w:p>
    <w:p>
      <w:pPr>
        <w:pStyle w:val="0"/>
        <w:spacing w:before="240" w:line-rule="auto"/>
        <w:ind w:firstLine="540"/>
        <w:jc w:val="both"/>
      </w:pPr>
      <w:r>
        <w:rPr>
          <w:sz w:val="24"/>
        </w:rPr>
        <w:t xml:space="preserve">г) обучение сотрудников ветеринарной лаборатории;</w:t>
      </w:r>
    </w:p>
    <w:p>
      <w:pPr>
        <w:pStyle w:val="0"/>
        <w:spacing w:before="240" w:line-rule="auto"/>
        <w:ind w:firstLine="540"/>
        <w:jc w:val="both"/>
      </w:pPr>
      <w:r>
        <w:rPr>
          <w:sz w:val="24"/>
        </w:rPr>
        <w:t xml:space="preserve">д) проведение межлабораторных сличительных испытаний.</w:t>
      </w:r>
    </w:p>
    <w:p>
      <w:pPr>
        <w:pStyle w:val="0"/>
        <w:spacing w:before="240" w:line-rule="auto"/>
        <w:ind w:firstLine="540"/>
        <w:jc w:val="both"/>
      </w:pPr>
      <w:r>
        <w:rPr>
          <w:sz w:val="24"/>
        </w:rPr>
        <w:t xml:space="preserve">10. При предоставлении субсидий на цели, указанные в </w:t>
      </w:r>
      <w:hyperlink w:history="0" w:anchor="P203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pPr>
        <w:pStyle w:val="0"/>
        <w:spacing w:before="240" w:line-rule="auto"/>
        <w:ind w:firstLine="540"/>
        <w:jc w:val="both"/>
      </w:pPr>
      <w:r>
        <w:rPr>
          <w:sz w:val="24"/>
        </w:rPr>
        <w:t xml:space="preserve">11. Не допускается предоставление субсидий субъектам Российской Федерации в случае, если на цели, указанные в </w:t>
      </w:r>
      <w:hyperlink w:history="0" w:anchor="P203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предоставляются другие межбюджетные трансферты.</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2034"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расходных обязательств субъекта Российской Федерации, - не позднее 30-го дня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w:history="0" r:id="rId719"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форме</w:t>
        </w:r>
      </w:hyperlink>
      <w:r>
        <w:rPr>
          <w:sz w:val="24"/>
        </w:rPr>
        <w:t xml:space="preserve"> и в </w:t>
      </w:r>
      <w:hyperlink w:history="0" r:id="rId720"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срок</w:t>
        </w:r>
      </w:hyperlink>
      <w:r>
        <w:rPr>
          <w:sz w:val="24"/>
        </w:rPr>
        <w:t xml:space="preserve">, которые установлены Министерством сельского хозяйства Российской Федерации.</w:t>
      </w:r>
    </w:p>
    <w:p>
      <w:pPr>
        <w:pStyle w:val="0"/>
        <w:spacing w:before="240" w:line-rule="auto"/>
        <w:ind w:firstLine="540"/>
        <w:jc w:val="both"/>
      </w:pPr>
      <w:r>
        <w:rPr>
          <w:sz w:val="24"/>
        </w:rPr>
        <w:t xml:space="preserve">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pPr>
        <w:pStyle w:val="0"/>
        <w:spacing w:before="240" w:line-rule="auto"/>
        <w:ind w:firstLine="540"/>
        <w:jc w:val="both"/>
      </w:pPr>
      <w:r>
        <w:rPr>
          <w:sz w:val="24"/>
        </w:rPr>
        <w:t xml:space="preserve">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w:history="0" r:id="rId7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2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085" w:name="P2085"/>
    <w:bookmarkEnd w:id="208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АГРОПРОМЫШЛЕННОГО</w:t>
      </w:r>
    </w:p>
    <w:p>
      <w:pPr>
        <w:pStyle w:val="2"/>
        <w:jc w:val="center"/>
      </w:pPr>
      <w:r>
        <w:rPr>
          <w:sz w:val="24"/>
        </w:rPr>
        <w:t xml:space="preserve">КОМПЛЕКСА, А ТАКЖЕ НА ПРИОБРЕТЕНИЕ И ВВОД В ПРОМЫШЛЕННУЮ</w:t>
      </w:r>
    </w:p>
    <w:p>
      <w:pPr>
        <w:pStyle w:val="2"/>
        <w:jc w:val="center"/>
      </w:pPr>
      <w:r>
        <w:rPr>
          <w:sz w:val="24"/>
        </w:rPr>
        <w:t xml:space="preserve">ЭКСПЛУАТАЦИЮ МАРКИРОВОЧНОГО ОБОРУДОВАНИЯ ДЛЯ ВНЕДРЕНИЯ</w:t>
      </w:r>
    </w:p>
    <w:p>
      <w:pPr>
        <w:pStyle w:val="2"/>
        <w:jc w:val="center"/>
      </w:pPr>
      <w:r>
        <w:rPr>
          <w:sz w:val="24"/>
        </w:rPr>
        <w:t xml:space="preserve">ОБЯЗАТЕЛЬНОЙ МАРКИРОВКИ ОТДЕЛЬНЫХ ВИДОВ</w:t>
      </w:r>
    </w:p>
    <w:p>
      <w:pPr>
        <w:pStyle w:val="2"/>
        <w:jc w:val="center"/>
      </w:pPr>
      <w:r>
        <w:rPr>
          <w:sz w:val="24"/>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24"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22.05.2024 N 630;</w:t>
            </w:r>
          </w:p>
          <w:p>
            <w:pPr>
              <w:pStyle w:val="0"/>
              <w:jc w:val="center"/>
            </w:pPr>
            <w:r>
              <w:rPr>
                <w:sz w:val="24"/>
                <w:color w:val="392c69"/>
              </w:rPr>
              <w:t xml:space="preserve">в ред. </w:t>
            </w:r>
            <w:hyperlink w:history="0" r:id="rId725"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07.03.2025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099" w:name="P2099"/>
    <w:bookmarkEnd w:id="2099"/>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w:history="0" r:id="rId72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w:anchor="P57" w:tooltip="ГОСУДАРСТВЕННАЯ ПРОГРАММА">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w:history="0" r:id="rId72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pPr>
        <w:pStyle w:val="0"/>
        <w:spacing w:before="240" w:line-rule="auto"/>
        <w:ind w:firstLine="540"/>
        <w:jc w:val="both"/>
      </w:pPr>
      <w:r>
        <w:rPr>
          <w:sz w:val="24"/>
        </w:rPr>
        <w:t xml:space="preserve">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pPr>
        <w:pStyle w:val="0"/>
        <w:spacing w:before="240" w:line-rule="auto"/>
        <w:ind w:firstLine="540"/>
        <w:jc w:val="both"/>
      </w:pPr>
      <w:r>
        <w:rPr>
          <w:sz w:val="24"/>
        </w:rP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w:history="0" r:id="rId728"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0401</w:t>
        </w:r>
      </w:hyperlink>
      <w:r>
        <w:rPr>
          <w:sz w:val="24"/>
        </w:rPr>
        <w:t xml:space="preserve">, </w:t>
      </w:r>
      <w:hyperlink w:history="0" r:id="rId729"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0402</w:t>
        </w:r>
      </w:hyperlink>
      <w:r>
        <w:rPr>
          <w:sz w:val="24"/>
        </w:rPr>
        <w:t xml:space="preserve">, </w:t>
      </w:r>
      <w:hyperlink w:history="0" r:id="rId730"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0403</w:t>
        </w:r>
      </w:hyperlink>
      <w:r>
        <w:rPr>
          <w:sz w:val="24"/>
        </w:rPr>
        <w:t xml:space="preserve">, </w:t>
      </w:r>
      <w:hyperlink w:history="0" r:id="rId731"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0404</w:t>
        </w:r>
      </w:hyperlink>
      <w:r>
        <w:rPr>
          <w:sz w:val="24"/>
        </w:rPr>
        <w:t xml:space="preserve">, </w:t>
      </w:r>
      <w:hyperlink w:history="0" r:id="rId732"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0405</w:t>
        </w:r>
      </w:hyperlink>
      <w:r>
        <w:rPr>
          <w:sz w:val="24"/>
        </w:rPr>
        <w:t xml:space="preserve">, </w:t>
      </w:r>
      <w:hyperlink w:history="0" r:id="rId733"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0406</w:t>
        </w:r>
      </w:hyperlink>
      <w:r>
        <w:rPr>
          <w:sz w:val="24"/>
        </w:rPr>
        <w:t xml:space="preserve">, </w:t>
      </w:r>
      <w:hyperlink w:history="0" r:id="rId734"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2202 99 910 0</w:t>
        </w:r>
      </w:hyperlink>
      <w:r>
        <w:rPr>
          <w:sz w:val="24"/>
        </w:rPr>
        <w:t xml:space="preserve">, </w:t>
      </w:r>
      <w:hyperlink w:history="0" r:id="rId735"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2202 99 950 0</w:t>
        </w:r>
      </w:hyperlink>
      <w:r>
        <w:rPr>
          <w:sz w:val="24"/>
        </w:rPr>
        <w:t xml:space="preserve">, </w:t>
      </w:r>
      <w:hyperlink w:history="0" r:id="rId736"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2202 99 9900</w:t>
        </w:r>
      </w:hyperlink>
      <w:r>
        <w:rPr>
          <w:sz w:val="24"/>
        </w:rPr>
        <w:t xml:space="preserve">, кодам Общероссийского классификатора продукции по видам экономической деятельности </w:t>
      </w:r>
      <w:hyperlink w:history="0"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10.51</w:t>
        </w:r>
      </w:hyperlink>
      <w:r>
        <w:rPr>
          <w:sz w:val="24"/>
        </w:rPr>
        <w:t xml:space="preserve">, </w:t>
      </w:r>
      <w:hyperlink w:history="0"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10.86.10.110</w:t>
        </w:r>
      </w:hyperlink>
      <w:r>
        <w:rPr>
          <w:sz w:val="24"/>
        </w:rPr>
        <w:t xml:space="preserve">, </w:t>
      </w:r>
      <w:hyperlink w:history="0" r:id="rId7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10.86.10.140</w:t>
        </w:r>
      </w:hyperlink>
      <w:r>
        <w:rPr>
          <w:sz w:val="24"/>
        </w:rPr>
        <w:t xml:space="preserve">, </w:t>
      </w:r>
      <w:hyperlink w:history="0" r:id="rId7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10.86.10.190</w:t>
        </w:r>
      </w:hyperlink>
      <w:r>
        <w:rPr>
          <w:sz w:val="24"/>
        </w:rPr>
        <w:t xml:space="preserve">;</w:t>
      </w:r>
    </w:p>
    <w:p>
      <w:pPr>
        <w:pStyle w:val="0"/>
        <w:spacing w:before="240" w:line-rule="auto"/>
        <w:ind w:firstLine="540"/>
        <w:jc w:val="both"/>
      </w:pPr>
      <w:r>
        <w:rPr>
          <w:sz w:val="24"/>
        </w:rPr>
        <w:t xml:space="preserve">е) "объекты агропромышленного комплекса" - объекты, включающие в себя следующие понятия:</w:t>
      </w:r>
    </w:p>
    <w:p>
      <w:pPr>
        <w:pStyle w:val="0"/>
        <w:spacing w:before="240" w:line-rule="auto"/>
        <w:ind w:firstLine="540"/>
        <w:jc w:val="both"/>
      </w:pPr>
      <w:r>
        <w:rPr>
          <w:sz w:val="24"/>
        </w:rP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pPr>
        <w:pStyle w:val="0"/>
        <w:spacing w:before="240" w:line-rule="auto"/>
        <w:ind w:firstLine="540"/>
        <w:jc w:val="both"/>
      </w:pPr>
      <w:r>
        <w:rPr>
          <w:sz w:val="24"/>
        </w:rP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pPr>
        <w:pStyle w:val="0"/>
        <w:spacing w:before="240" w:line-rule="auto"/>
        <w:ind w:firstLine="540"/>
        <w:jc w:val="both"/>
      </w:pPr>
      <w:r>
        <w:rPr>
          <w:sz w:val="24"/>
        </w:rP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spacing w:before="240" w:line-rule="auto"/>
        <w:ind w:firstLine="540"/>
        <w:jc w:val="both"/>
      </w:pPr>
      <w:r>
        <w:rPr>
          <w:sz w:val="24"/>
        </w:rPr>
        <w:t xml:space="preserve">"овцеводческий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pPr>
        <w:pStyle w:val="0"/>
        <w:spacing w:before="240" w:line-rule="auto"/>
        <w:ind w:firstLine="540"/>
        <w:jc w:val="both"/>
      </w:pPr>
      <w:r>
        <w:rPr>
          <w:sz w:val="24"/>
        </w:rP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jc w:val="both"/>
      </w:pPr>
      <w:r>
        <w:rPr>
          <w:sz w:val="24"/>
        </w:rPr>
        <w:t xml:space="preserve">(абзац введен </w:t>
      </w:r>
      <w:hyperlink w:history="0" r:id="rId74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pPr>
        <w:pStyle w:val="0"/>
        <w:spacing w:before="240" w:line-rule="auto"/>
        <w:ind w:firstLine="540"/>
        <w:jc w:val="both"/>
      </w:pPr>
      <w:r>
        <w:rPr>
          <w:sz w:val="24"/>
        </w:rP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w:history="0" r:id="rId742"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pPr>
        <w:pStyle w:val="0"/>
        <w:spacing w:before="240" w:line-rule="auto"/>
        <w:ind w:firstLine="540"/>
        <w:jc w:val="both"/>
      </w:pPr>
      <w:r>
        <w:rPr>
          <w:sz w:val="24"/>
        </w:rPr>
        <w:t xml:space="preserve">"селекционно-питомниководческий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pPr>
        <w:pStyle w:val="0"/>
        <w:spacing w:before="240" w:line-rule="auto"/>
        <w:ind w:firstLine="540"/>
        <w:jc w:val="both"/>
      </w:pPr>
      <w:r>
        <w:rPr>
          <w:sz w:val="24"/>
        </w:rPr>
        <w:t xml:space="preserve">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pPr>
        <w:pStyle w:val="0"/>
        <w:spacing w:before="240" w:line-rule="auto"/>
        <w:ind w:firstLine="540"/>
        <w:jc w:val="both"/>
      </w:pPr>
      <w:r>
        <w:rPr>
          <w:sz w:val="24"/>
        </w:rPr>
        <w:t xml:space="preserve">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pPr>
        <w:pStyle w:val="0"/>
        <w:spacing w:before="240" w:line-rule="auto"/>
        <w:ind w:firstLine="540"/>
        <w:jc w:val="both"/>
      </w:pPr>
      <w:r>
        <w:rPr>
          <w:sz w:val="24"/>
        </w:rPr>
        <w:t xml:space="preserve">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w:history="0" r:id="rId743"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проекте</w:t>
        </w:r>
      </w:hyperlink>
      <w:r>
        <w:rPr>
          <w:sz w:val="24"/>
        </w:rPr>
        <w:t xml:space="preserve"> "Производительность труда и поддержка занятости";</w:t>
      </w:r>
    </w:p>
    <w:p>
      <w:pPr>
        <w:pStyle w:val="0"/>
        <w:spacing w:before="240" w:line-rule="auto"/>
        <w:ind w:firstLine="540"/>
        <w:jc w:val="both"/>
      </w:pPr>
      <w:r>
        <w:rPr>
          <w:sz w:val="24"/>
        </w:rPr>
        <w:t xml:space="preserve">н) "участники Федеральной научно-технической </w:t>
      </w:r>
      <w:hyperlink w:history="0" r:id="rId744"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w:history="0" r:id="rId745"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программе</w:t>
        </w:r>
      </w:hyperlink>
      <w:r>
        <w:rPr>
          <w:sz w:val="24"/>
        </w:rPr>
        <w:t xml:space="preserve"> развития сельского хозяйства;</w:t>
      </w:r>
    </w:p>
    <w:p>
      <w:pPr>
        <w:pStyle w:val="0"/>
        <w:spacing w:before="240" w:line-rule="auto"/>
        <w:ind w:firstLine="540"/>
        <w:jc w:val="both"/>
      </w:pPr>
      <w:r>
        <w:rPr>
          <w:sz w:val="24"/>
        </w:rPr>
        <w:t xml:space="preserve">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pPr>
        <w:pStyle w:val="0"/>
        <w:spacing w:before="240" w:line-rule="auto"/>
        <w:ind w:firstLine="540"/>
        <w:jc w:val="both"/>
      </w:pPr>
      <w:r>
        <w:rPr>
          <w:sz w:val="24"/>
        </w:rPr>
        <w:t xml:space="preserve">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2130" w:name="P2130"/>
    <w:bookmarkEnd w:id="213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bookmarkStart w:id="2131" w:name="P2131"/>
    <w:bookmarkEnd w:id="2131"/>
    <w:p>
      <w:pPr>
        <w:pStyle w:val="0"/>
        <w:spacing w:before="240" w:line-rule="auto"/>
        <w:ind w:firstLine="540"/>
        <w:jc w:val="both"/>
      </w:pPr>
      <w:r>
        <w:rPr>
          <w:sz w:val="24"/>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2" w:name="P2132"/>
    <w:bookmarkEnd w:id="2132"/>
    <w:p>
      <w:pPr>
        <w:pStyle w:val="0"/>
        <w:spacing w:before="240" w:line-rule="auto"/>
        <w:ind w:firstLine="540"/>
        <w:jc w:val="both"/>
      </w:pPr>
      <w:r>
        <w:rPr>
          <w:sz w:val="24"/>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3" w:name="P2133"/>
    <w:bookmarkEnd w:id="2133"/>
    <w:p>
      <w:pPr>
        <w:pStyle w:val="0"/>
        <w:spacing w:before="240" w:line-rule="auto"/>
        <w:ind w:firstLine="540"/>
        <w:jc w:val="both"/>
      </w:pPr>
      <w:r>
        <w:rPr>
          <w:sz w:val="24"/>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4" w:name="P2134"/>
    <w:bookmarkEnd w:id="2134"/>
    <w:p>
      <w:pPr>
        <w:pStyle w:val="0"/>
        <w:spacing w:before="240" w:line-rule="auto"/>
        <w:ind w:firstLine="540"/>
        <w:jc w:val="both"/>
      </w:pPr>
      <w:r>
        <w:rPr>
          <w:sz w:val="24"/>
        </w:rPr>
        <w:t xml:space="preserve">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5" w:name="P2135"/>
    <w:bookmarkEnd w:id="2135"/>
    <w:p>
      <w:pPr>
        <w:pStyle w:val="0"/>
        <w:spacing w:before="240" w:line-rule="auto"/>
        <w:ind w:firstLine="540"/>
        <w:jc w:val="both"/>
      </w:pPr>
      <w:r>
        <w:rPr>
          <w:sz w:val="24"/>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8" w:name="P2138"/>
    <w:bookmarkEnd w:id="2138"/>
    <w:p>
      <w:pPr>
        <w:pStyle w:val="0"/>
        <w:spacing w:before="240" w:line-rule="auto"/>
        <w:ind w:firstLine="540"/>
        <w:jc w:val="both"/>
      </w:pPr>
      <w:r>
        <w:rPr>
          <w:sz w:val="24"/>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39" w:name="P2139"/>
    <w:bookmarkEnd w:id="2139"/>
    <w:p>
      <w:pPr>
        <w:pStyle w:val="0"/>
        <w:spacing w:before="240" w:line-rule="auto"/>
        <w:ind w:firstLine="540"/>
        <w:jc w:val="both"/>
      </w:pPr>
      <w:r>
        <w:rPr>
          <w:sz w:val="24"/>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40" w:name="P2140"/>
    <w:bookmarkEnd w:id="2140"/>
    <w:p>
      <w:pPr>
        <w:pStyle w:val="0"/>
        <w:spacing w:before="240" w:line-rule="auto"/>
        <w:ind w:firstLine="540"/>
        <w:jc w:val="both"/>
      </w:pPr>
      <w:r>
        <w:rPr>
          <w:sz w:val="24"/>
        </w:rPr>
        <w:t xml:space="preserve">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41" w:name="P2141"/>
    <w:bookmarkEnd w:id="2141"/>
    <w:p>
      <w:pPr>
        <w:pStyle w:val="0"/>
        <w:spacing w:before="240" w:line-rule="auto"/>
        <w:ind w:firstLine="540"/>
        <w:jc w:val="both"/>
      </w:pPr>
      <w:r>
        <w:rPr>
          <w:sz w:val="24"/>
        </w:rPr>
        <w:t xml:space="preserve">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42" w:name="P2142"/>
    <w:bookmarkEnd w:id="2142"/>
    <w:p>
      <w:pPr>
        <w:pStyle w:val="0"/>
        <w:spacing w:before="240" w:line-rule="auto"/>
        <w:ind w:firstLine="540"/>
        <w:jc w:val="both"/>
      </w:pPr>
      <w:r>
        <w:rPr>
          <w:sz w:val="24"/>
        </w:rPr>
        <w:t xml:space="preserve">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43" w:name="P2143"/>
    <w:bookmarkEnd w:id="2143"/>
    <w:p>
      <w:pPr>
        <w:pStyle w:val="0"/>
        <w:spacing w:before="240" w:line-rule="auto"/>
        <w:ind w:firstLine="540"/>
        <w:jc w:val="both"/>
      </w:pPr>
      <w:r>
        <w:rPr>
          <w:sz w:val="24"/>
        </w:rPr>
        <w:t xml:space="preserve">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2144" w:name="P2144"/>
    <w:bookmarkEnd w:id="2144"/>
    <w:p>
      <w:pPr>
        <w:pStyle w:val="0"/>
        <w:spacing w:before="240" w:line-rule="auto"/>
        <w:ind w:firstLine="540"/>
        <w:jc w:val="both"/>
      </w:pPr>
      <w:r>
        <w:rPr>
          <w:sz w:val="24"/>
        </w:rP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2145" w:name="P2145"/>
    <w:bookmarkEnd w:id="2145"/>
    <w:p>
      <w:pPr>
        <w:pStyle w:val="0"/>
        <w:spacing w:before="240" w:line-rule="auto"/>
        <w:ind w:firstLine="540"/>
        <w:jc w:val="both"/>
      </w:pPr>
      <w:r>
        <w:rPr>
          <w:sz w:val="24"/>
        </w:rPr>
        <w:t xml:space="preserve">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4"/>
        </w:rPr>
        <w:t xml:space="preserve">(пп. "п" введен </w:t>
      </w:r>
      <w:hyperlink w:history="0" r:id="rId746"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4. Субсидии предоставляются в отношении:</w:t>
      </w:r>
    </w:p>
    <w:p>
      <w:pPr>
        <w:pStyle w:val="0"/>
        <w:spacing w:before="240" w:line-rule="auto"/>
        <w:ind w:firstLine="540"/>
        <w:jc w:val="both"/>
      </w:pPr>
      <w:r>
        <w:rPr>
          <w:sz w:val="24"/>
        </w:rPr>
        <w:t xml:space="preserve">а) направлений, указанных в </w:t>
      </w:r>
      <w:hyperlink w:history="0" w:anchor="P2131"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 </w:t>
      </w:r>
      <w:hyperlink w:history="0" w:anchor="P2140"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 пункта 3</w:t>
        </w:r>
      </w:hyperlink>
      <w:r>
        <w:rPr>
          <w:sz w:val="24"/>
        </w:rPr>
        <w:t xml:space="preserve"> настоящих Правил, - в 2024 году и в последующие годы;</w:t>
      </w:r>
    </w:p>
    <w:p>
      <w:pPr>
        <w:pStyle w:val="0"/>
        <w:spacing w:before="240" w:line-rule="auto"/>
        <w:ind w:firstLine="540"/>
        <w:jc w:val="both"/>
      </w:pPr>
      <w:r>
        <w:rPr>
          <w:sz w:val="24"/>
        </w:rPr>
        <w:t xml:space="preserve">б) направлений, указанных в </w:t>
      </w:r>
      <w:hyperlink w:history="0" w:anchor="P2141"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"л"</w:t>
        </w:r>
      </w:hyperlink>
      <w:r>
        <w:rPr>
          <w:sz w:val="24"/>
        </w:rPr>
        <w:t xml:space="preserve"> и </w:t>
      </w:r>
      <w:hyperlink w:history="0" w:anchor="P2142"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"м" пункта 3</w:t>
        </w:r>
      </w:hyperlink>
      <w:r>
        <w:rPr>
          <w:sz w:val="24"/>
        </w:rPr>
        <w:t xml:space="preserve"> настоящих Правил, - в 2024 - 2025 годах;</w:t>
      </w:r>
    </w:p>
    <w:p>
      <w:pPr>
        <w:pStyle w:val="0"/>
        <w:spacing w:before="240" w:line-rule="auto"/>
        <w:ind w:firstLine="540"/>
        <w:jc w:val="both"/>
      </w:pPr>
      <w:r>
        <w:rPr>
          <w:sz w:val="24"/>
        </w:rPr>
        <w:t xml:space="preserve">в) направления, указанного в </w:t>
      </w:r>
      <w:hyperlink w:history="0" w:anchor="P2143"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подпункте "н" пункта 3</w:t>
        </w:r>
      </w:hyperlink>
      <w:r>
        <w:rPr>
          <w:sz w:val="24"/>
        </w:rPr>
        <w:t xml:space="preserve"> настоящих Правил, - в 2024 - 2027 годах;</w:t>
      </w:r>
    </w:p>
    <w:p>
      <w:pPr>
        <w:pStyle w:val="0"/>
        <w:spacing w:before="240" w:line-rule="auto"/>
        <w:ind w:firstLine="540"/>
        <w:jc w:val="both"/>
      </w:pPr>
      <w:r>
        <w:rPr>
          <w:sz w:val="24"/>
        </w:rPr>
        <w:t xml:space="preserve">г) направления, указанного в </w:t>
      </w:r>
      <w:hyperlink w:history="0" w:anchor="P2144"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в 2024 - 2026 годах;</w:t>
      </w:r>
    </w:p>
    <w:p>
      <w:pPr>
        <w:pStyle w:val="0"/>
        <w:spacing w:before="240" w:line-rule="auto"/>
        <w:ind w:firstLine="540"/>
        <w:jc w:val="both"/>
      </w:pPr>
      <w:r>
        <w:rPr>
          <w:sz w:val="24"/>
        </w:rPr>
        <w:t xml:space="preserve">д) направления, указанного в </w:t>
      </w:r>
      <w:hyperlink w:history="0" w:anchor="P2145"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подпункте "п" пункта 3</w:t>
        </w:r>
      </w:hyperlink>
      <w:r>
        <w:rPr>
          <w:sz w:val="24"/>
        </w:rPr>
        <w:t xml:space="preserve"> настоящих Правил, - в 2025 - 2030 годах.</w:t>
      </w:r>
    </w:p>
    <w:p>
      <w:pPr>
        <w:pStyle w:val="0"/>
        <w:jc w:val="both"/>
      </w:pPr>
      <w:r>
        <w:rPr>
          <w:sz w:val="24"/>
        </w:rPr>
        <w:t xml:space="preserve">(пп. "д" введен </w:t>
      </w:r>
      <w:hyperlink w:history="0" r:id="rId747"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2154" w:name="P2154"/>
    <w:bookmarkEnd w:id="2154"/>
    <w:p>
      <w:pPr>
        <w:pStyle w:val="0"/>
        <w:spacing w:before="240" w:line-rule="auto"/>
        <w:ind w:firstLine="540"/>
        <w:jc w:val="both"/>
      </w:pPr>
      <w:r>
        <w:rPr>
          <w:sz w:val="24"/>
        </w:rP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w:history="0" r:id="rId748" w:tooltip="Приказ Минсельхоза России от 01.08.2024 N 448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Порядок</w:t>
        </w:r>
      </w:hyperlink>
      <w:r>
        <w:rPr>
          <w:sz w:val="24"/>
        </w:rP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pPr>
        <w:pStyle w:val="0"/>
        <w:spacing w:before="240" w:line-rule="auto"/>
        <w:ind w:firstLine="540"/>
        <w:jc w:val="both"/>
      </w:pPr>
      <w:r>
        <w:rPr>
          <w:sz w:val="24"/>
        </w:rP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pPr>
        <w:pStyle w:val="0"/>
        <w:spacing w:before="240" w:line-rule="auto"/>
        <w:ind w:firstLine="540"/>
        <w:jc w:val="both"/>
      </w:pPr>
      <w:r>
        <w:rPr>
          <w:sz w:val="24"/>
        </w:rPr>
        <w:t xml:space="preserve">б) инвестиционные проекты, реализуемые участниками Федеральной научно-технической </w:t>
      </w:r>
      <w:hyperlink w:history="0" r:id="rId749"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w:history="0" r:id="rId75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w:t>
      </w:r>
    </w:p>
    <w:p>
      <w:pPr>
        <w:pStyle w:val="0"/>
        <w:spacing w:before="240" w:line-rule="auto"/>
        <w:ind w:firstLine="540"/>
        <w:jc w:val="both"/>
      </w:pPr>
      <w:r>
        <w:rPr>
          <w:sz w:val="24"/>
        </w:rPr>
        <w:t xml:space="preserve">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pPr>
        <w:pStyle w:val="0"/>
        <w:spacing w:before="240" w:line-rule="auto"/>
        <w:ind w:firstLine="540"/>
        <w:jc w:val="both"/>
      </w:pPr>
      <w:r>
        <w:rPr>
          <w:sz w:val="24"/>
        </w:rP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09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на очередной финансовый год по прошедшим отбор в соответствии с </w:t>
      </w:r>
      <w:hyperlink w:history="0" w:anchor="P2154"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2024 году предоставление субсидий на цели, указанные в </w:t>
      </w:r>
      <w:hyperlink w:history="0" w:anchor="P209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2154"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2025 году предоставление субсидий на цели, указанные в </w:t>
      </w:r>
      <w:hyperlink w:history="0" w:anchor="P209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2154"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jc w:val="both"/>
      </w:pPr>
      <w:r>
        <w:rPr>
          <w:sz w:val="24"/>
        </w:rPr>
        <w:t xml:space="preserve">(абзац введен </w:t>
      </w:r>
      <w:hyperlink w:history="0" r:id="rId75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2162" w:name="P2162"/>
    <w:bookmarkEnd w:id="2162"/>
    <w:p>
      <w:pPr>
        <w:pStyle w:val="0"/>
        <w:spacing w:before="240" w:line-rule="auto"/>
        <w:ind w:firstLine="540"/>
        <w:jc w:val="both"/>
      </w:pPr>
      <w:r>
        <w:rPr>
          <w:sz w:val="24"/>
        </w:rPr>
        <w:t xml:space="preserve">В 2025 году предоставление субсидий на цели, указанные в </w:t>
      </w:r>
      <w:hyperlink w:history="0" w:anchor="P209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pPr>
        <w:pStyle w:val="0"/>
        <w:jc w:val="both"/>
      </w:pPr>
      <w:r>
        <w:rPr>
          <w:sz w:val="24"/>
        </w:rPr>
        <w:t xml:space="preserve">(абзац введен </w:t>
      </w:r>
      <w:hyperlink w:history="0" r:id="rId75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history="0" w:anchor="P2162" w:tooltip="В 2025 году предоставление субсидий на цели, указанные в пункте 1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(абзац введен </w:t>
      </w:r>
      <w:hyperlink w:history="0" r:id="rId75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pPr>
        <w:pStyle w:val="0"/>
        <w:jc w:val="both"/>
      </w:pPr>
      <w:r>
        <w:rPr>
          <w:sz w:val="24"/>
        </w:rPr>
        <w:t xml:space="preserve">(в ред. </w:t>
      </w:r>
      <w:hyperlink w:history="0" r:id="rId75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755"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756"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757"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pPr>
        <w:pStyle w:val="0"/>
        <w:spacing w:before="240" w:line-rule="auto"/>
        <w:ind w:firstLine="540"/>
        <w:jc w:val="both"/>
      </w:pPr>
      <w:r>
        <w:rPr>
          <w:sz w:val="24"/>
        </w:rPr>
        <w:t xml:space="preserve">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bookmarkStart w:id="2175" w:name="P2175"/>
    <w:bookmarkEnd w:id="2175"/>
    <w:p>
      <w:pPr>
        <w:pStyle w:val="0"/>
        <w:spacing w:before="240" w:line-rule="auto"/>
        <w:ind w:firstLine="540"/>
        <w:jc w:val="both"/>
      </w:pPr>
      <w:r>
        <w:rPr>
          <w:sz w:val="24"/>
        </w:rP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history="0" w:anchor="P2154"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инвестиционных проектов и (или) заявок на возмещение части затрат на маркировочное оборудование.</w:t>
      </w:r>
    </w:p>
    <w:bookmarkStart w:id="2176" w:name="P2176"/>
    <w:bookmarkEnd w:id="2176"/>
    <w:p>
      <w:pPr>
        <w:pStyle w:val="0"/>
        <w:spacing w:before="240" w:line-rule="auto"/>
        <w:ind w:firstLine="540"/>
        <w:jc w:val="both"/>
      </w:pPr>
      <w:r>
        <w:rPr>
          <w:sz w:val="24"/>
        </w:rPr>
        <w:t xml:space="preserve">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pPr>
        <w:pStyle w:val="0"/>
        <w:spacing w:before="240" w:line-rule="auto"/>
        <w:ind w:firstLine="540"/>
        <w:jc w:val="both"/>
      </w:pPr>
      <w:r>
        <w:rPr>
          <w:sz w:val="24"/>
        </w:rPr>
        <w:t xml:space="preserve">а) в отношении направлений, указанных в </w:t>
      </w:r>
      <w:hyperlink w:history="0" w:anchor="P2131"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w:t>
      </w:r>
      <w:hyperlink w:history="0" w:anchor="P2135"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"д"</w:t>
        </w:r>
      </w:hyperlink>
      <w:r>
        <w:rPr>
          <w:sz w:val="24"/>
        </w:rPr>
        <w:t xml:space="preserve"> - </w:t>
      </w:r>
      <w:hyperlink w:history="0" w:anchor="P2138"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"з"</w:t>
        </w:r>
      </w:hyperlink>
      <w:r>
        <w:rPr>
          <w:sz w:val="24"/>
        </w:rPr>
        <w:t xml:space="preserve">, </w:t>
      </w:r>
      <w:hyperlink w:history="0" w:anchor="P2140"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w:t>
        </w:r>
      </w:hyperlink>
      <w:r>
        <w:rPr>
          <w:sz w:val="24"/>
        </w:rPr>
        <w:t xml:space="preserve"> - </w:t>
      </w:r>
      <w:hyperlink w:history="0" w:anchor="P2143"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"н"</w:t>
        </w:r>
      </w:hyperlink>
      <w:r>
        <w:rPr>
          <w:sz w:val="24"/>
        </w:rPr>
        <w:t xml:space="preserve"> и </w:t>
      </w:r>
      <w:hyperlink w:history="0" w:anchor="P2145"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4"/>
        </w:rPr>
        <w:t xml:space="preserve">(пп. "а" в ред. </w:t>
      </w:r>
      <w:hyperlink w:history="0" r:id="rId758"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bookmarkStart w:id="2179" w:name="P2179"/>
    <w:bookmarkEnd w:id="2179"/>
    <w:p>
      <w:pPr>
        <w:pStyle w:val="0"/>
        <w:spacing w:before="240" w:line-rule="auto"/>
        <w:ind w:firstLine="540"/>
        <w:jc w:val="both"/>
      </w:pPr>
      <w:r>
        <w:rPr>
          <w:sz w:val="24"/>
        </w:rPr>
        <w:t xml:space="preserve">б) в отношении направления, указанного в </w:t>
      </w:r>
      <w:hyperlink w:history="0" w:anchor="P2132"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pPr>
        <w:pStyle w:val="0"/>
        <w:spacing w:before="240" w:line-rule="auto"/>
        <w:ind w:firstLine="540"/>
        <w:jc w:val="both"/>
      </w:pPr>
      <w:r>
        <w:rPr>
          <w:sz w:val="24"/>
        </w:rPr>
        <w:t xml:space="preserve">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pPr>
        <w:pStyle w:val="0"/>
        <w:spacing w:before="240" w:line-rule="auto"/>
        <w:ind w:firstLine="540"/>
        <w:jc w:val="both"/>
      </w:pPr>
      <w:r>
        <w:rPr>
          <w:sz w:val="24"/>
        </w:rPr>
        <w:t xml:space="preserve">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pPr>
        <w:pStyle w:val="0"/>
        <w:spacing w:before="240" w:line-rule="auto"/>
        <w:ind w:firstLine="540"/>
        <w:jc w:val="both"/>
      </w:pPr>
      <w:r>
        <w:rPr>
          <w:sz w:val="24"/>
        </w:rPr>
        <w:t xml:space="preserve">в) в отношении направления, указанного в </w:t>
      </w:r>
      <w:hyperlink w:history="0" w:anchor="P2133"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"в" пункта 3</w:t>
        </w:r>
      </w:hyperlink>
      <w:r>
        <w:rPr>
          <w:sz w:val="24"/>
        </w:rP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г) в отношении направления, указанного в </w:t>
      </w:r>
      <w:hyperlink w:history="0" w:anchor="P2134"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"г"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40" w:line-rule="auto"/>
        <w:ind w:firstLine="540"/>
        <w:jc w:val="both"/>
      </w:pPr>
      <w:r>
        <w:rPr>
          <w:sz w:val="24"/>
        </w:rPr>
        <w:t xml:space="preserve">д) в отношении направления, указанного в </w:t>
      </w:r>
      <w:hyperlink w:history="0" w:anchor="P2139"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"и"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е) в отношении направления, указанного в </w:t>
      </w:r>
      <w:hyperlink w:history="0" w:anchor="P2144"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9. Предельная стоимость объектов агропромышленного комплекса и маркировочного оборудования определяется исходя из:</w:t>
      </w:r>
    </w:p>
    <w:p>
      <w:pPr>
        <w:pStyle w:val="0"/>
        <w:spacing w:before="240" w:line-rule="auto"/>
        <w:ind w:firstLine="540"/>
        <w:jc w:val="both"/>
      </w:pPr>
      <w:hyperlink w:history="0" r:id="rId759" w:tooltip="Приказ Минсельхоза России от 26.06.2024 N 350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40" w:line-rule="auto"/>
        <w:ind w:firstLine="540"/>
        <w:jc w:val="both"/>
      </w:pPr>
      <w:hyperlink w:history="0" r:id="rId760" w:tooltip="Приказ Минсельхоза России от 26.06.2024 N 350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40" w:line-rule="auto"/>
        <w:ind w:firstLine="540"/>
        <w:jc w:val="both"/>
      </w:pPr>
      <w:r>
        <w:rPr>
          <w:sz w:val="24"/>
        </w:rP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7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11.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76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заключение соглашения в соответствии с </w:t>
      </w:r>
      <w:hyperlink w:history="0" r:id="rId7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520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a:extLst>
                        <a:ext uri="{28A0092B-C50C-407E-A947-70E740481C1C}">
                          <a14:useLocalDpi xmlns:a14="http://schemas.microsoft.com/office/drawing/2010/main" val="0"/>
                        </a:ext>
                      </a:extLst>
                    </a:blip>
                    <a:srcRect/>
                    <a:stretch>
                      <a:fillRect/>
                    </a:stretch>
                  </pic:blipFill>
                  <pic:spPr bwMode="auto">
                    <a:xfrm>
                      <a:off x="0" y="0"/>
                      <a:ext cx="1520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0"/>
        </w:rPr>
        <w:drawing>
          <wp:inline distT="0" distB="0" distL="0" distR="0">
            <wp:extent cx="2205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pPr>
        <w:pStyle w:val="0"/>
        <w:spacing w:before="240" w:line-rule="auto"/>
        <w:ind w:firstLine="540"/>
        <w:jc w:val="both"/>
      </w:pPr>
      <w:r>
        <w:rPr>
          <w:sz w:val="24"/>
        </w:rPr>
        <w:t xml:space="preserve">D</w:t>
      </w:r>
      <w:r>
        <w:rPr>
          <w:sz w:val="24"/>
          <w:vertAlign w:val="subscript"/>
        </w:rPr>
        <w:t xml:space="preserve">ij</w:t>
      </w:r>
      <w:r>
        <w:rPr>
          <w:sz w:val="24"/>
        </w:rPr>
        <w:t xml:space="preserve"> - коэффициент для j-го объекта агропромышленного комплекса по направлению, указанному в </w:t>
      </w:r>
      <w:hyperlink w:history="0" w:anchor="P2132"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в случае выполнения i-м субъектом Российской Федерации условий, указанных в </w:t>
      </w:r>
      <w:hyperlink w:history="0" w:anchor="P2179"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
        <w:r>
          <w:rPr>
            <w:sz w:val="24"/>
            <w:color w:val="0000ff"/>
          </w:rPr>
          <w:t xml:space="preserve">подпункте "б" пункта 8</w:t>
        </w:r>
      </w:hyperlink>
      <w:r>
        <w:rPr>
          <w:sz w:val="24"/>
        </w:rPr>
        <w:t xml:space="preserve"> настоящих Правил, равный 1,4, в иных случаях - 1;</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2176"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отвечающих критерию, установленному </w:t>
      </w:r>
      <w:hyperlink w:history="0" w:anchor="P2175"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очное оборудовани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2130"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
        <w:r>
          <w:rPr>
            <w:sz w:val="24"/>
            <w:color w:val="0000ff"/>
          </w:rPr>
          <w:t xml:space="preserve">пункте 3</w:t>
        </w:r>
      </w:hyperlink>
      <w:r>
        <w:rPr>
          <w:sz w:val="24"/>
        </w:rPr>
        <w:t xml:space="preserve"> настоящих Правил расходных обязательств субъекта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w:history="0" r:id="rId767"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форме</w:t>
        </w:r>
      </w:hyperlink>
      <w:r>
        <w:rPr>
          <w:sz w:val="24"/>
        </w:rPr>
        <w:t xml:space="preserve"> и в </w:t>
      </w:r>
      <w:hyperlink w:history="0" r:id="rId768"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769"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770"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16.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созданы и (или) модернизированы объекты агропромышленного комплекса (единиц);</w:t>
      </w:r>
    </w:p>
    <w:p>
      <w:pPr>
        <w:pStyle w:val="0"/>
        <w:spacing w:before="240" w:line-rule="auto"/>
        <w:ind w:firstLine="540"/>
        <w:jc w:val="both"/>
      </w:pPr>
      <w:r>
        <w:rPr>
          <w:sz w:val="24"/>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7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19 в ред. </w:t>
      </w:r>
      <w:hyperlink w:history="0" r:id="rId77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239" w:name="P2239"/>
    <w:bookmarkEnd w:id="223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ВХОДЯЩИХ</w:t>
      </w:r>
    </w:p>
    <w:p>
      <w:pPr>
        <w:pStyle w:val="2"/>
        <w:jc w:val="center"/>
      </w:pPr>
      <w:r>
        <w:rPr>
          <w:sz w:val="24"/>
        </w:rPr>
        <w:t xml:space="preserve">В СОСТАВ ДАЛЬНЕВОСТОЧНОГО ФЕДЕРАЛЬНОГО ОКРУГА,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ПО ВОЗМЕЩЕНИЮ ЧАСТИ ПРЯМЫХ ПОНЕСЕННЫХ</w:t>
      </w:r>
    </w:p>
    <w:p>
      <w:pPr>
        <w:pStyle w:val="2"/>
        <w:jc w:val="center"/>
      </w:pPr>
      <w:r>
        <w:rPr>
          <w:sz w:val="24"/>
        </w:rPr>
        <w:t xml:space="preserve">ЗАТРАТ НА СОЗДАНИЕ И (ИЛИ) МОДЕРНИЗАЦИЮ ТЕПЛИЧНЫХ</w:t>
      </w:r>
    </w:p>
    <w:p>
      <w:pPr>
        <w:pStyle w:val="2"/>
        <w:jc w:val="center"/>
      </w:pPr>
      <w:r>
        <w:rPr>
          <w:sz w:val="24"/>
        </w:rPr>
        <w:t xml:space="preserve">КОМПЛЕКСОВ ДЛЯ ПРОИЗВОДСТВА ОВОЩЕЙ В ЗАЩИЩЕННОМ ГРУНТЕ</w:t>
      </w:r>
    </w:p>
    <w:p>
      <w:pPr>
        <w:pStyle w:val="2"/>
        <w:jc w:val="center"/>
      </w:pPr>
      <w:r>
        <w:rPr>
          <w:sz w:val="24"/>
        </w:rPr>
        <w:t xml:space="preserve">И СЕЛЕКЦИОННО-СЕМЕНОВОДЧЕСКИХ ЦЕНТРОВ В РАСТЕНИЕВОДСТВЕ</w:t>
      </w:r>
    </w:p>
    <w:p>
      <w:pPr>
        <w:pStyle w:val="2"/>
        <w:jc w:val="center"/>
      </w:pPr>
      <w:r>
        <w:rPr>
          <w:sz w:val="24"/>
        </w:rPr>
        <w:t xml:space="preserve">В ДАЛЬНЕВОСТОЧНОМ ФЕДЕРАЛЬНОМ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75"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28.11.2024 N 1647)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w:history="0" r:id="rId77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r:id="rId777"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pPr>
        <w:pStyle w:val="0"/>
        <w:spacing w:before="240" w:line-rule="auto"/>
        <w:ind w:firstLine="540"/>
        <w:jc w:val="both"/>
      </w:pPr>
      <w:r>
        <w:rPr>
          <w:sz w:val="24"/>
        </w:rPr>
        <w:t xml:space="preserve">"получатели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pPr>
        <w:pStyle w:val="0"/>
        <w:spacing w:before="240" w:line-rule="auto"/>
        <w:ind w:firstLine="540"/>
        <w:jc w:val="both"/>
      </w:pPr>
      <w:r>
        <w:rPr>
          <w:sz w:val="24"/>
        </w:rPr>
        <w:t xml:space="preserve">"тепличный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40" w:line-rule="auto"/>
        <w:ind w:firstLine="540"/>
        <w:jc w:val="both"/>
      </w:pPr>
      <w:r>
        <w:rPr>
          <w:sz w:val="24"/>
        </w:rPr>
        <w:t xml:space="preserve">"фактическая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2263" w:name="P2263"/>
    <w:bookmarkEnd w:id="2263"/>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bookmarkStart w:id="2264" w:name="P2264"/>
    <w:bookmarkEnd w:id="2264"/>
    <w:p>
      <w:pPr>
        <w:pStyle w:val="0"/>
        <w:spacing w:before="240" w:line-rule="auto"/>
        <w:ind w:firstLine="540"/>
        <w:jc w:val="both"/>
      </w:pPr>
      <w:r>
        <w:rPr>
          <w:sz w:val="24"/>
        </w:rPr>
        <w:t xml:space="preserve">4. </w:t>
      </w:r>
      <w:hyperlink w:history="0" r:id="rId778" w:tooltip="Приказ Минвостокразвития России от 06.12.2024 N 133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итории Дальневосточно {КонсультантПлюс}">
        <w:r>
          <w:rPr>
            <w:sz w:val="24"/>
            <w:color w:val="0000ff"/>
          </w:rPr>
          <w:t xml:space="preserve">Порядок</w:t>
        </w:r>
      </w:hyperlink>
      <w:r>
        <w:rPr>
          <w:sz w:val="24"/>
        </w:rPr>
        <w:t xml:space="preserve"> отбора инвестиционных проектов для последующего возмещения части прямых понесенных затрат (далее - отбор), а также </w:t>
      </w:r>
      <w:hyperlink w:history="0" r:id="rId779" w:tooltip="Приказ Минвостокразвития России от 06.12.2024 N 133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итории Дальневосточно {КонсультантПлюс}">
        <w:r>
          <w:rPr>
            <w:sz w:val="24"/>
            <w:color w:val="0000ff"/>
          </w:rPr>
          <w:t xml:space="preserve">требования</w:t>
        </w:r>
      </w:hyperlink>
      <w:r>
        <w:rPr>
          <w:sz w:val="24"/>
        </w:rP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history="0" w:anchor="P226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течение 1 года со дня подачи заявки на участие в отборе не распространяется указанное в </w:t>
      </w:r>
      <w:hyperlink w:history="0" w:anchor="P2268"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
        <w:r>
          <w:rPr>
            <w:sz w:val="24"/>
            <w:color w:val="0000ff"/>
          </w:rPr>
          <w:t xml:space="preserve">абзаце третьем пункта 5</w:t>
        </w:r>
      </w:hyperlink>
      <w:r>
        <w:rPr>
          <w:sz w:val="24"/>
        </w:rP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history="0" w:anchor="P226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 текущий финансовый год.</w:t>
      </w:r>
    </w:p>
    <w:bookmarkStart w:id="2268" w:name="P2268"/>
    <w:bookmarkEnd w:id="2268"/>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780"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781"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782"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bookmarkStart w:id="2274" w:name="P2274"/>
    <w:bookmarkEnd w:id="2274"/>
    <w:p>
      <w:pPr>
        <w:pStyle w:val="0"/>
        <w:spacing w:before="240" w:line-rule="auto"/>
        <w:ind w:firstLine="540"/>
        <w:jc w:val="both"/>
      </w:pPr>
      <w:r>
        <w:rPr>
          <w:sz w:val="24"/>
        </w:rPr>
        <w:t xml:space="preserve">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pPr>
        <w:pStyle w:val="0"/>
        <w:spacing w:before="240" w:line-rule="auto"/>
        <w:ind w:firstLine="540"/>
        <w:jc w:val="both"/>
      </w:pPr>
      <w:r>
        <w:rPr>
          <w:sz w:val="24"/>
        </w:rPr>
        <w:t xml:space="preserve">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bookmarkStart w:id="2277" w:name="P2277"/>
    <w:bookmarkEnd w:id="2277"/>
    <w:p>
      <w:pPr>
        <w:pStyle w:val="0"/>
        <w:spacing w:before="240" w:line-rule="auto"/>
        <w:ind w:firstLine="540"/>
        <w:jc w:val="both"/>
      </w:pPr>
      <w:r>
        <w:rPr>
          <w:sz w:val="24"/>
        </w:rPr>
        <w:t xml:space="preserve">7. Предельная стоимость объектов агропромышленного комплекса определяется исходя из </w:t>
      </w:r>
      <w:r>
        <w:rPr>
          <w:sz w:val="24"/>
        </w:rPr>
        <w:t xml:space="preserve">предельных значений стоимости</w:t>
      </w:r>
      <w:r>
        <w:rPr>
          <w:sz w:val="24"/>
        </w:rPr>
        <w:t xml:space="preserve">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bookmarkStart w:id="2278" w:name="P2278"/>
    <w:bookmarkEnd w:id="2278"/>
    <w:p>
      <w:pPr>
        <w:pStyle w:val="0"/>
        <w:spacing w:before="240" w:line-rule="auto"/>
        <w:ind w:firstLine="540"/>
        <w:jc w:val="both"/>
      </w:pPr>
      <w:r>
        <w:rPr>
          <w:sz w:val="24"/>
        </w:rP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инвестиционных проектов.</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10.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входящего в состав Дальневосточного федерального округа, предусматривающего мероприятия (результаты), при реализации которых возникают расходные обязательства субъекта Российской Федерации, входящего в состав Дальневосточного федерального округа,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входящего в состав Дальневосточного федерального округа, бюджетных ассигнований на исполнение расходного обязательства субъекта Российской Федерации, входящего в состав Дальневосточного федерального округа,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в соответствии с </w:t>
      </w:r>
      <w:hyperlink w:history="0" r:id="rId7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600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1600200" cy="5829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общий объем бюджетных ассигнований, предусмотренный в федеральном бюджете на цели, установленные </w:t>
      </w:r>
      <w:hyperlink w:history="0" w:anchor="P226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объем бюджетных ассигнований, не распределенный по результатам прошедших отборов;</w:t>
      </w:r>
    </w:p>
    <w:p>
      <w:pPr>
        <w:pStyle w:val="0"/>
        <w:spacing w:before="240" w:line-rule="auto"/>
        <w:ind w:firstLine="540"/>
        <w:jc w:val="both"/>
      </w:pPr>
      <w:r>
        <w:rPr>
          <w:sz w:val="24"/>
        </w:rPr>
        <w:t xml:space="preserve">A</w:t>
      </w:r>
      <w:r>
        <w:rPr>
          <w:sz w:val="24"/>
          <w:vertAlign w:val="subscript"/>
        </w:rPr>
        <w:t xml:space="preserve">i</w:t>
      </w:r>
      <w:r>
        <w:rPr>
          <w:sz w:val="24"/>
        </w:rP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w:history="0" r:id="rId7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history="0" w:anchor="P2278"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х Правил инвестиционных проектов.">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2"/>
        </w:rPr>
        <w:drawing>
          <wp:inline distT="0" distB="0" distL="0" distR="0">
            <wp:extent cx="11430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над предельной стоимостью объекта агропромышленного комплекса, определенной в соответствии с </w:t>
      </w:r>
      <w:hyperlink w:history="0" w:anchor="P2277"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w:r>
          <w:rPr>
            <w:sz w:val="24"/>
            <w:color w:val="0000ff"/>
          </w:rPr>
          <w:t xml:space="preserve">пунктом 7</w:t>
        </w:r>
      </w:hyperlink>
      <w:r>
        <w:rPr>
          <w:sz w:val="24"/>
        </w:rPr>
        <w:t xml:space="preserve"> настоящих Правил, размер C</w:t>
      </w:r>
      <w:r>
        <w:rPr>
          <w:sz w:val="24"/>
          <w:vertAlign w:val="subscript"/>
        </w:rPr>
        <w:t xml:space="preserve">ij</w:t>
      </w:r>
      <w:r>
        <w:rPr>
          <w:sz w:val="24"/>
        </w:rP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указанный в </w:t>
      </w:r>
      <w:hyperlink w:history="0" w:anchor="P2274"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26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(B</w:t>
      </w:r>
      <w:r>
        <w:rPr>
          <w:sz w:val="24"/>
          <w:vertAlign w:val="subscript"/>
        </w:rPr>
        <w:t xml:space="preserve">i</w:t>
      </w:r>
      <w:r>
        <w:rPr>
          <w:sz w:val="24"/>
        </w:rPr>
        <w:t xml:space="preserve">), который определяется по формуле:</w:t>
      </w:r>
    </w:p>
    <w:p>
      <w:pPr>
        <w:pStyle w:val="0"/>
        <w:ind w:firstLine="540"/>
        <w:jc w:val="both"/>
      </w:pPr>
      <w:r>
        <w:rPr>
          <w:sz w:val="24"/>
        </w:rPr>
      </w:r>
    </w:p>
    <w:p>
      <w:pPr>
        <w:pStyle w:val="0"/>
        <w:jc w:val="center"/>
      </w:pPr>
      <w:r>
        <w:rPr>
          <w:sz w:val="24"/>
        </w:rPr>
        <w:t xml:space="preserve">B</w:t>
      </w:r>
      <w:r>
        <w:rPr>
          <w:sz w:val="24"/>
          <w:vertAlign w:val="subscript"/>
        </w:rPr>
        <w:t xml:space="preserve">i</w:t>
      </w:r>
      <w:r>
        <w:rPr>
          <w:sz w:val="24"/>
        </w:rPr>
        <w:t xml:space="preserve"> = A</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history="0" w:anchor="P226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pPr>
        <w:pStyle w:val="0"/>
        <w:spacing w:before="240" w:line-rule="auto"/>
        <w:ind w:firstLine="540"/>
        <w:jc w:val="both"/>
      </w:pPr>
      <w:r>
        <w:rPr>
          <w:sz w:val="24"/>
        </w:rPr>
        <w:t xml:space="preserve">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pPr>
        <w:pStyle w:val="0"/>
        <w:spacing w:before="240" w:line-rule="auto"/>
        <w:ind w:firstLine="540"/>
        <w:jc w:val="both"/>
      </w:pPr>
      <w:r>
        <w:rPr>
          <w:sz w:val="24"/>
        </w:rPr>
        <w:t xml:space="preserve">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pPr>
        <w:pStyle w:val="0"/>
        <w:spacing w:before="240" w:line-rule="auto"/>
        <w:ind w:firstLine="540"/>
        <w:jc w:val="both"/>
      </w:pPr>
      <w:r>
        <w:rPr>
          <w:sz w:val="24"/>
        </w:rPr>
        <w:t xml:space="preserve">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w:history="0" r:id="rId787"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форме</w:t>
        </w:r>
      </w:hyperlink>
      <w:r>
        <w:rPr>
          <w:sz w:val="24"/>
        </w:rPr>
        <w:t xml:space="preserve"> и в </w:t>
      </w:r>
      <w:hyperlink w:history="0" r:id="rId788"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срок</w:t>
        </w:r>
      </w:hyperlink>
      <w:r>
        <w:rPr>
          <w:sz w:val="24"/>
        </w:rPr>
        <w:t xml:space="preserve">, которые устанавливаются Министерством Российской Федерации по развитию Дальнего Востока и Арктики;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pPr>
        <w:pStyle w:val="0"/>
        <w:spacing w:before="240" w:line-rule="auto"/>
        <w:ind w:firstLine="540"/>
        <w:jc w:val="both"/>
      </w:pPr>
      <w:r>
        <w:rPr>
          <w:sz w:val="24"/>
        </w:rPr>
        <w:t xml:space="preserve">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pPr>
        <w:pStyle w:val="0"/>
        <w:spacing w:before="240" w:line-rule="auto"/>
        <w:ind w:firstLine="540"/>
        <w:jc w:val="both"/>
      </w:pPr>
      <w:r>
        <w:rPr>
          <w:sz w:val="24"/>
        </w:rPr>
        <w:t xml:space="preserve">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w:history="0" r:id="rId7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pPr>
        <w:pStyle w:val="0"/>
        <w:spacing w:before="240" w:line-rule="auto"/>
        <w:ind w:firstLine="540"/>
        <w:jc w:val="both"/>
      </w:pPr>
      <w:r>
        <w:rPr>
          <w:sz w:val="24"/>
        </w:rPr>
        <w:t xml:space="preserve">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327" w:name="P2327"/>
    <w:bookmarkEnd w:id="232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w:t>
      </w:r>
      <w:hyperlink w:history="0" r:id="rId79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СТИМУЛИРОВАНИЕ РАЗВИТИЯ</w:t>
        </w:r>
      </w:hyperlink>
      <w:r>
        <w:rPr>
          <w:sz w:val="24"/>
        </w:rPr>
        <w:t xml:space="preserve"> ВИНОГРАДАРСТВА И ВИНОДЕЛИЯ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93"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21.10.2024 N 1408)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334" w:name="P2334"/>
    <w:bookmarkEnd w:id="2334"/>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w:history="0" r:id="rId79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"Стимулирование развития виноградарства и виноделия" Государственной </w:t>
      </w:r>
      <w:hyperlink w:history="0" r:id="rId79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w:history="0" r:id="rId796" w:tooltip="Ссылка на КонсультантПлюс">
        <w:r>
          <w:rPr>
            <w:sz w:val="24"/>
            <w:color w:val="0000ff"/>
          </w:rPr>
          <w:t xml:space="preserve">разделе 2.3</w:t>
        </w:r>
      </w:hyperlink>
      <w:r>
        <w:rPr>
          <w:sz w:val="24"/>
        </w:rPr>
        <w:t xml:space="preserve"> национального стандарта Российской Федерации ГОСТ Р 52681-2006 "Виноградарство. Термины и определения", утвержденного </w:t>
      </w:r>
      <w:hyperlink w:history="0" r:id="rId797" w:tooltip="Приказ Ростехрегулирования от 27.12.2006 N 452-ст &quot;Об утверждении национального стандарта&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27 декабря 2006 г. N 452-ст и введенного в действие с 1 января 2008 г.;</w:t>
      </w:r>
    </w:p>
    <w:p>
      <w:pPr>
        <w:pStyle w:val="0"/>
        <w:spacing w:before="240" w:line-rule="auto"/>
        <w:ind w:firstLine="540"/>
        <w:jc w:val="both"/>
      </w:pPr>
      <w:r>
        <w:rPr>
          <w:sz w:val="24"/>
        </w:rPr>
        <w:t xml:space="preserve">"закладка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0"/>
        <w:spacing w:before="240" w:line-rule="auto"/>
        <w:ind w:firstLine="540"/>
        <w:jc w:val="both"/>
      </w:pPr>
      <w:r>
        <w:rPr>
          <w:sz w:val="24"/>
        </w:rPr>
        <w:t xml:space="preserve">"мелиоративные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pPr>
        <w:pStyle w:val="0"/>
        <w:spacing w:before="240" w:line-rule="auto"/>
        <w:ind w:firstLine="540"/>
        <w:jc w:val="both"/>
      </w:pPr>
      <w:r>
        <w:rPr>
          <w:sz w:val="24"/>
        </w:rPr>
        <w:t xml:space="preserve">"получатели средств" - субъекты виноградарства и виноделия, за исключением личных подсобных хозяйств;</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w:t>
      </w:r>
    </w:p>
    <w:bookmarkStart w:id="2343" w:name="P2343"/>
    <w:bookmarkEnd w:id="2343"/>
    <w:p>
      <w:pPr>
        <w:pStyle w:val="0"/>
        <w:spacing w:before="240" w:line-rule="auto"/>
        <w:ind w:firstLine="540"/>
        <w:jc w:val="both"/>
      </w:pPr>
      <w:r>
        <w:rPr>
          <w:sz w:val="24"/>
        </w:rPr>
        <w:t xml:space="preserve">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pPr>
        <w:pStyle w:val="0"/>
        <w:spacing w:before="240" w:line-rule="auto"/>
        <w:ind w:firstLine="540"/>
        <w:jc w:val="both"/>
      </w:pPr>
      <w:r>
        <w:rPr>
          <w:sz w:val="24"/>
        </w:rP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history="0" w:anchor="P2356"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обеспечение закладки виноградных насаждений;</w:t>
      </w:r>
    </w:p>
    <w:p>
      <w:pPr>
        <w:pStyle w:val="0"/>
        <w:spacing w:before="240" w:line-rule="auto"/>
        <w:ind w:firstLine="540"/>
        <w:jc w:val="both"/>
      </w:pPr>
      <w:r>
        <w:rPr>
          <w:sz w:val="24"/>
        </w:rPr>
        <w:t xml:space="preserve">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350" w:name="P2350"/>
    <w:bookmarkEnd w:id="2350"/>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б) на виноградники в плодоносящем возрасте (за исключением мероприятий в целях ухода за виноградниками, предусмотренных </w:t>
      </w:r>
      <w:hyperlink w:history="0" w:anchor="P2356"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355" w:name="P2355"/>
    <w:bookmarkEnd w:id="2355"/>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bookmarkStart w:id="2356" w:name="P2356"/>
    <w:bookmarkEnd w:id="2356"/>
    <w:p>
      <w:pPr>
        <w:pStyle w:val="0"/>
        <w:spacing w:before="240" w:line-rule="auto"/>
        <w:ind w:firstLine="540"/>
        <w:jc w:val="both"/>
      </w:pPr>
      <w:r>
        <w:rPr>
          <w:sz w:val="24"/>
        </w:rPr>
        <w:t xml:space="preserve">в) на виноградники в целях обеспечения ухода за ними по следующим направлениям:</w:t>
      </w:r>
    </w:p>
    <w:p>
      <w:pPr>
        <w:pStyle w:val="0"/>
        <w:spacing w:before="240" w:line-rule="auto"/>
        <w:ind w:firstLine="540"/>
        <w:jc w:val="both"/>
      </w:pPr>
      <w:r>
        <w:rPr>
          <w:sz w:val="24"/>
        </w:rP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w:history="0" r:id="rId798" w:tooltip="Приказ Минсельхоза России от 10.01.2025 N 6 &quot;Об утверждении перечня уходных работ за виноградниками&quot; (Зарегистрировано в Минюсте России 13.02.2025 N 81246) {КонсультантПлюс}">
        <w:r>
          <w:rPr>
            <w:sz w:val="24"/>
            <w:color w:val="0000ff"/>
          </w:rPr>
          <w:t xml:space="preserve">Перечень</w:t>
        </w:r>
      </w:hyperlink>
      <w:r>
        <w:rPr>
          <w:sz w:val="24"/>
        </w:rPr>
        <w:t xml:space="preserve"> уходных работ за виноградниками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pPr>
        <w:pStyle w:val="0"/>
        <w:spacing w:before="240" w:line-rule="auto"/>
        <w:ind w:firstLine="540"/>
        <w:jc w:val="both"/>
      </w:pPr>
      <w:r>
        <w:rPr>
          <w:sz w:val="24"/>
        </w:rPr>
        <w:t xml:space="preserve">5. Не допускается возмещения получателям средств затрат, указанных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pPr>
        <w:pStyle w:val="0"/>
        <w:spacing w:before="240" w:line-rule="auto"/>
        <w:ind w:firstLine="540"/>
        <w:jc w:val="both"/>
      </w:pPr>
      <w:r>
        <w:rPr>
          <w:sz w:val="24"/>
        </w:rP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history="0" w:anchor="P2350"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седьмом подпункта "а"</w:t>
        </w:r>
      </w:hyperlink>
      <w:r>
        <w:rPr>
          <w:sz w:val="24"/>
        </w:rPr>
        <w:t xml:space="preserve"> и </w:t>
      </w:r>
      <w:hyperlink w:history="0" w:anchor="P2355"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пятом подпункта "б" пункта 4</w:t>
        </w:r>
      </w:hyperlink>
      <w:r>
        <w:rPr>
          <w:sz w:val="24"/>
        </w:rP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w:history="0" r:id="rId799"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Правилами</w:t>
        </w:r>
      </w:hyperlink>
      <w:r>
        <w:rPr>
          <w:sz w:val="24"/>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800"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по направлениям, указанным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pPr>
        <w:pStyle w:val="0"/>
        <w:spacing w:before="240" w:line-rule="auto"/>
        <w:ind w:firstLine="540"/>
        <w:jc w:val="both"/>
      </w:pPr>
      <w:r>
        <w:rPr>
          <w:sz w:val="24"/>
        </w:rPr>
        <w:t xml:space="preserve">Средства на возмещение части затрат по направлениям, указанным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w:history="0" r:id="rId801"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sz w:val="24"/>
            <w:color w:val="0000ff"/>
          </w:rPr>
          <w:t xml:space="preserve">частями 5</w:t>
        </w:r>
      </w:hyperlink>
      <w:r>
        <w:rPr>
          <w:sz w:val="24"/>
        </w:rPr>
        <w:t xml:space="preserve"> и </w:t>
      </w:r>
      <w:hyperlink w:history="0" r:id="rId802"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Условием предоставления средств на финансовое обеспечение части затрат, указанных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w:history="0" r:id="rId803"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sz w:val="24"/>
            <w:color w:val="0000ff"/>
          </w:rPr>
          <w:t xml:space="preserve">частями 5</w:t>
        </w:r>
      </w:hyperlink>
      <w:r>
        <w:rPr>
          <w:sz w:val="24"/>
        </w:rPr>
        <w:t xml:space="preserve"> и </w:t>
      </w:r>
      <w:hyperlink w:history="0" r:id="rId804"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6. По направлениям, указанным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pPr>
        <w:pStyle w:val="0"/>
        <w:spacing w:before="240" w:line-rule="auto"/>
        <w:ind w:firstLine="540"/>
        <w:jc w:val="both"/>
      </w:pPr>
      <w:r>
        <w:rPr>
          <w:sz w:val="24"/>
        </w:rPr>
        <w:t xml:space="preserve">для виноградных насаждений с плотностью посадки свыше 2222 растений на один гектар - не менее 1,4;</w:t>
      </w:r>
    </w:p>
    <w:p>
      <w:pPr>
        <w:pStyle w:val="0"/>
        <w:spacing w:before="240" w:line-rule="auto"/>
        <w:ind w:firstLine="540"/>
        <w:jc w:val="both"/>
      </w:pPr>
      <w:r>
        <w:rPr>
          <w:sz w:val="24"/>
        </w:rPr>
        <w:t xml:space="preserve">для виноградных насаждений с плотностью посадки свыше 3333 растений на один гектар - не менее 1,7;</w:t>
      </w:r>
    </w:p>
    <w:p>
      <w:pPr>
        <w:pStyle w:val="0"/>
        <w:spacing w:before="240" w:line-rule="auto"/>
        <w:ind w:firstLine="540"/>
        <w:jc w:val="both"/>
      </w:pPr>
      <w:r>
        <w:rPr>
          <w:sz w:val="24"/>
        </w:rPr>
        <w:t xml:space="preserve">для виноградных питомников - не менее 2;</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pPr>
        <w:pStyle w:val="0"/>
        <w:spacing w:before="240" w:line-rule="auto"/>
        <w:ind w:firstLine="540"/>
        <w:jc w:val="both"/>
      </w:pPr>
      <w:r>
        <w:rPr>
          <w:sz w:val="24"/>
        </w:rPr>
        <w:t xml:space="preserve">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pPr>
        <w:pStyle w:val="0"/>
        <w:spacing w:before="240" w:line-rule="auto"/>
        <w:ind w:firstLine="540"/>
        <w:jc w:val="both"/>
      </w:pPr>
      <w:r>
        <w:rPr>
          <w:sz w:val="24"/>
        </w:rP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w:history="0" r:id="rId805"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sz w:val="24"/>
            <w:color w:val="0000ff"/>
          </w:rPr>
          <w:t xml:space="preserve">пунктом 5 части 10 статьи 9</w:t>
        </w:r>
      </w:hyperlink>
      <w:r>
        <w:rPr>
          <w:sz w:val="24"/>
        </w:rPr>
        <w:t xml:space="preserve"> Федерального закона "О виноградарстве и виноделии в Российской Федерации", - не менее 1,2.</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w:history="0" r:id="rId8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history="0" w:anchor="P234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высвобождающиеся бюджетные ассигнования перераспределяются по решению Правительства Российской Федерации.</w:t>
      </w:r>
    </w:p>
    <w:p>
      <w:pPr>
        <w:pStyle w:val="0"/>
        <w:spacing w:before="240" w:line-rule="auto"/>
        <w:ind w:firstLine="540"/>
        <w:jc w:val="both"/>
      </w:pPr>
      <w:r>
        <w:rPr>
          <w:sz w:val="24"/>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a</w:t>
      </w:r>
      <w:r>
        <w:rPr>
          <w:sz w:val="24"/>
          <w:vertAlign w:val="subscript"/>
        </w:rPr>
        <w:t xml:space="preserve">i</w:t>
      </w:r>
      <w:r>
        <w:rPr>
          <w:sz w:val="24"/>
        </w:rPr>
        <w:t xml:space="preserve"> - доля i-го субъекта Российской Федерации в плановых показателях развития виноградарства и виноделия.</w:t>
      </w:r>
    </w:p>
    <w:p>
      <w:pPr>
        <w:pStyle w:val="0"/>
        <w:spacing w:before="240" w:line-rule="auto"/>
        <w:ind w:firstLine="540"/>
        <w:jc w:val="both"/>
      </w:pPr>
      <w:r>
        <w:rPr>
          <w:sz w:val="24"/>
        </w:rPr>
        <w:t xml:space="preserve">12. Доля i-го субъекта Российской Федерации в плановых показателях развития виноградарства и виноделия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1033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a:extLst>
                        <a:ext uri="{28A0092B-C50C-407E-A947-70E740481C1C}">
                          <a14:useLocalDpi xmlns:a14="http://schemas.microsoft.com/office/drawing/2010/main" val="0"/>
                        </a:ext>
                      </a:extLst>
                    </a:blip>
                    <a:srcRect/>
                    <a:stretch>
                      <a:fillRect/>
                    </a:stretch>
                  </pic:blipFill>
                  <pic:spPr bwMode="auto">
                    <a:xfrm>
                      <a:off x="0" y="0"/>
                      <a:ext cx="41033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Spli</w:t>
      </w:r>
      <w:r>
        <w:rPr>
          <w:sz w:val="24"/>
        </w:rP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pPr>
        <w:pStyle w:val="0"/>
        <w:jc w:val="center"/>
      </w:pPr>
      <w:r>
        <w:rPr>
          <w:sz w:val="24"/>
        </w:rPr>
      </w:r>
    </w:p>
    <w:p>
      <w:pPr>
        <w:pStyle w:val="0"/>
        <w:jc w:val="center"/>
      </w:pPr>
      <w:r>
        <w:rPr>
          <w:position w:val="-35"/>
        </w:rPr>
        <w:drawing>
          <wp:inline distT="0" distB="0" distL="0" distR="0">
            <wp:extent cx="16344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a:extLst>
                        <a:ext uri="{28A0092B-C50C-407E-A947-70E740481C1C}">
                          <a14:useLocalDpi xmlns:a14="http://schemas.microsoft.com/office/drawing/2010/main" val="0"/>
                        </a:ext>
                      </a:extLst>
                    </a:blip>
                    <a:srcRect/>
                    <a:stretch>
                      <a:fillRect/>
                    </a:stretch>
                  </pic:blipFill>
                  <pic:spPr bwMode="auto">
                    <a:xfrm>
                      <a:off x="0" y="0"/>
                      <a:ext cx="163449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pPr>
        <w:pStyle w:val="0"/>
        <w:spacing w:before="240" w:line-rule="auto"/>
        <w:ind w:firstLine="540"/>
        <w:jc w:val="both"/>
      </w:pPr>
      <w:r>
        <w:rPr>
          <w:sz w:val="24"/>
        </w:rPr>
        <w:t xml:space="preserve">P</w:t>
      </w:r>
      <w:r>
        <w:rPr>
          <w:sz w:val="24"/>
          <w:vertAlign w:val="subscript"/>
        </w:rPr>
        <w:t xml:space="preserve">Spli</w:t>
      </w:r>
      <w:r>
        <w:rPr>
          <w:sz w:val="24"/>
        </w:rP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Szi</w:t>
      </w:r>
      <w:r>
        <w:rPr>
          <w:sz w:val="24"/>
        </w:rP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Szi</w:t>
      </w:r>
      <w:r>
        <w:rPr>
          <w:sz w:val="24"/>
        </w:rP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Shi</w:t>
      </w:r>
      <w:r>
        <w:rPr>
          <w:sz w:val="24"/>
        </w:rP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Shi</w:t>
      </w:r>
      <w:r>
        <w:rPr>
          <w:sz w:val="24"/>
        </w:rP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history="0" w:anchor="P23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проекта &quot;Стимулирование развития виноградарства и виноделия&quot; Государственной программы развития сельского хозяйства и регулирования рынков сельскохозяйственной продукции, сырья...">
        <w:r>
          <w:rPr>
            <w:sz w:val="24"/>
            <w:color w:val="0000ff"/>
          </w:rPr>
          <w:t xml:space="preserve">пункте 1</w:t>
        </w:r>
      </w:hyperlink>
      <w:r>
        <w:rPr>
          <w:sz w:val="24"/>
        </w:rP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с приложением перечня получателей средств - по форме и в срок, установленные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форме и в срок, установленные Министерством сельского хозяйства Российской Федерации;</w:t>
      </w:r>
    </w:p>
    <w:p>
      <w:pPr>
        <w:pStyle w:val="0"/>
        <w:spacing w:before="240" w:line-rule="auto"/>
        <w:ind w:firstLine="540"/>
        <w:jc w:val="both"/>
      </w:pPr>
      <w:r>
        <w:rPr>
          <w:sz w:val="24"/>
        </w:rPr>
        <w:t xml:space="preserve">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pPr>
        <w:pStyle w:val="0"/>
        <w:spacing w:before="240" w:line-rule="auto"/>
        <w:ind w:firstLine="540"/>
        <w:jc w:val="both"/>
      </w:pPr>
      <w:r>
        <w:rPr>
          <w:sz w:val="24"/>
        </w:rPr>
        <w:t xml:space="preserve">д) отчет об эффективности использования субсидии - по форме и в срок, установленные Министерством сельского хозяйства Российской Федерации;</w:t>
      </w:r>
    </w:p>
    <w:p>
      <w:pPr>
        <w:pStyle w:val="0"/>
        <w:spacing w:before="240" w:line-rule="auto"/>
        <w:ind w:firstLine="540"/>
        <w:jc w:val="both"/>
      </w:pPr>
      <w:r>
        <w:rPr>
          <w:sz w:val="24"/>
        </w:rPr>
        <w:t xml:space="preserve">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bookmarkStart w:id="2423" w:name="P2423"/>
    <w:bookmarkEnd w:id="2423"/>
    <w:p>
      <w:pPr>
        <w:pStyle w:val="0"/>
        <w:spacing w:before="240" w:line-rule="auto"/>
        <w:ind w:firstLine="540"/>
        <w:jc w:val="both"/>
      </w:pPr>
      <w:r>
        <w:rPr>
          <w:sz w:val="24"/>
        </w:rPr>
        <w:t xml:space="preserve">15. Результатами использования субсидии являются:</w:t>
      </w:r>
    </w:p>
    <w:bookmarkStart w:id="2424" w:name="P2424"/>
    <w:bookmarkEnd w:id="2424"/>
    <w:p>
      <w:pPr>
        <w:pStyle w:val="0"/>
        <w:spacing w:before="240" w:line-rule="auto"/>
        <w:ind w:firstLine="540"/>
        <w:jc w:val="both"/>
      </w:pPr>
      <w:r>
        <w:rPr>
          <w:sz w:val="24"/>
        </w:rPr>
        <w:t xml:space="preserve">сохранена площадь виноградных насаждений в плодоносящем возрасте у получателей средств (тыс. гектаров);</w:t>
      </w:r>
    </w:p>
    <w:bookmarkStart w:id="2425" w:name="P2425"/>
    <w:bookmarkEnd w:id="2425"/>
    <w:p>
      <w:pPr>
        <w:pStyle w:val="0"/>
        <w:spacing w:before="240" w:line-rule="auto"/>
        <w:ind w:firstLine="540"/>
        <w:jc w:val="both"/>
      </w:pPr>
      <w:r>
        <w:rPr>
          <w:sz w:val="24"/>
        </w:rPr>
        <w:t xml:space="preserve">осуществлена закладка виноградников у получателей средств (тыс. гектаров);</w:t>
      </w:r>
    </w:p>
    <w:p>
      <w:pPr>
        <w:pStyle w:val="0"/>
        <w:spacing w:before="240" w:line-rule="auto"/>
        <w:ind w:firstLine="540"/>
        <w:jc w:val="both"/>
      </w:pPr>
      <w:r>
        <w:rPr>
          <w:sz w:val="24"/>
        </w:rPr>
        <w:t xml:space="preserve">проведены уходные работы на винограднике у получателей средств (тыс. гектаров).</w:t>
      </w:r>
    </w:p>
    <w:p>
      <w:pPr>
        <w:pStyle w:val="0"/>
        <w:spacing w:before="240" w:line-rule="auto"/>
        <w:ind w:firstLine="540"/>
        <w:jc w:val="both"/>
      </w:pPr>
      <w:r>
        <w:rPr>
          <w:sz w:val="24"/>
        </w:rPr>
        <w:t xml:space="preserve">Результаты, указанные в </w:t>
      </w:r>
      <w:hyperlink w:history="0" w:anchor="P2424" w:tooltip="сохранена площадь виноградных насаждений в плодоносящем возрасте у получателей средств (тыс. гектаров);">
        <w:r>
          <w:rPr>
            <w:sz w:val="24"/>
            <w:color w:val="0000ff"/>
          </w:rPr>
          <w:t xml:space="preserve">абзацах втором</w:t>
        </w:r>
      </w:hyperlink>
      <w:r>
        <w:rPr>
          <w:sz w:val="24"/>
        </w:rPr>
        <w:t xml:space="preserve"> и </w:t>
      </w:r>
      <w:hyperlink w:history="0" w:anchor="P2425" w:tooltip="осуществлена закладка виноградников у получателей средств (тыс. гектаров);">
        <w:r>
          <w:rPr>
            <w:sz w:val="24"/>
            <w:color w:val="0000ff"/>
          </w:rPr>
          <w:t xml:space="preserve">третьем</w:t>
        </w:r>
      </w:hyperlink>
      <w:r>
        <w:rPr>
          <w:sz w:val="24"/>
        </w:rPr>
        <w:t xml:space="preserve"> настоящего пункта, подтверждаются данными федерального реестра виноградных насаждений.</w:t>
      </w:r>
    </w:p>
    <w:p>
      <w:pPr>
        <w:pStyle w:val="0"/>
        <w:spacing w:before="240" w:line-rule="auto"/>
        <w:ind w:firstLine="540"/>
        <w:jc w:val="both"/>
      </w:pPr>
      <w:r>
        <w:rPr>
          <w:sz w:val="24"/>
        </w:rPr>
        <w:t xml:space="preserve">16. Оценка эффективности использования субсидии по результатам использования субсидии, предусмотренным </w:t>
      </w:r>
      <w:hyperlink w:history="0" w:anchor="P2423" w:tooltip="15. Результатами использования субсидии являются:">
        <w:r>
          <w:rPr>
            <w:sz w:val="24"/>
            <w:color w:val="0000ff"/>
          </w:rPr>
          <w:t xml:space="preserve">пунктом 15</w:t>
        </w:r>
      </w:hyperlink>
      <w:r>
        <w:rPr>
          <w:sz w:val="24"/>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pPr>
        <w:pStyle w:val="0"/>
        <w:spacing w:before="240" w:line-rule="auto"/>
        <w:ind w:firstLine="540"/>
        <w:jc w:val="both"/>
      </w:pPr>
      <w:r>
        <w:rPr>
          <w:sz w:val="24"/>
        </w:rPr>
        <w:t xml:space="preserve">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77724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a:extLst>
                        <a:ext uri="{28A0092B-C50C-407E-A947-70E740481C1C}">
                          <a14:useLocalDpi xmlns:a14="http://schemas.microsoft.com/office/drawing/2010/main" val="0"/>
                        </a:ext>
                      </a:extLst>
                    </a:blip>
                    <a:srcRect/>
                    <a:stretch>
                      <a:fillRect/>
                    </a:stretch>
                  </pic:blipFill>
                  <pic:spPr bwMode="auto">
                    <a:xfrm>
                      <a:off x="0" y="0"/>
                      <a:ext cx="77724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w:t>
      </w:r>
    </w:p>
    <w:p>
      <w:pPr>
        <w:pStyle w:val="0"/>
        <w:spacing w:before="240" w:line-rule="auto"/>
        <w:ind w:firstLine="540"/>
        <w:jc w:val="both"/>
      </w:pPr>
      <w:r>
        <w:rPr>
          <w:sz w:val="24"/>
        </w:rPr>
        <w:t xml:space="preserve">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pPr>
        <w:pStyle w:val="0"/>
        <w:ind w:firstLine="540"/>
        <w:jc w:val="both"/>
      </w:pPr>
      <w:r>
        <w:rPr>
          <w:sz w:val="24"/>
        </w:rPr>
      </w:r>
    </w:p>
    <w:p>
      <w:pPr>
        <w:pStyle w:val="0"/>
        <w:jc w:val="center"/>
      </w:pPr>
      <w:r>
        <w:rPr>
          <w:position w:val="-35"/>
        </w:rPr>
        <w:drawing>
          <wp:inline distT="0" distB="0" distL="0" distR="0">
            <wp:extent cx="1588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a:extLst>
                        <a:ext uri="{28A0092B-C50C-407E-A947-70E740481C1C}">
                          <a14:useLocalDpi xmlns:a14="http://schemas.microsoft.com/office/drawing/2010/main" val="0"/>
                        </a:ext>
                      </a:extLst>
                    </a:blip>
                    <a:srcRect/>
                    <a:stretch>
                      <a:fillRect/>
                    </a:stretch>
                  </pic:blipFill>
                  <pic:spPr bwMode="auto">
                    <a:xfrm>
                      <a:off x="0" y="0"/>
                      <a:ext cx="15887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количество результатов использования субсидии, установленных соглашением, значения которых больше 0.</w:t>
      </w:r>
    </w:p>
    <w:p>
      <w:pPr>
        <w:pStyle w:val="0"/>
        <w:spacing w:before="240" w:line-rule="auto"/>
        <w:ind w:firstLine="540"/>
        <w:jc w:val="both"/>
      </w:pPr>
      <w:r>
        <w:rPr>
          <w:sz w:val="24"/>
        </w:rPr>
        <w:t xml:space="preserve">В случае если индекс, отражающий уровень достижения j-го результата использования субсидии (Э</w:t>
      </w:r>
      <w:r>
        <w:rPr>
          <w:sz w:val="24"/>
          <w:vertAlign w:val="subscript"/>
        </w:rPr>
        <w:t xml:space="preserve">j</w:t>
      </w:r>
      <w:r>
        <w:rPr>
          <w:sz w:val="24"/>
        </w:rPr>
        <w:t xml:space="preserve">),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pPr>
        <w:pStyle w:val="0"/>
        <w:spacing w:before="240" w:line-rule="auto"/>
        <w:ind w:firstLine="540"/>
        <w:jc w:val="both"/>
      </w:pPr>
      <w:r>
        <w:rPr>
          <w:sz w:val="24"/>
        </w:rPr>
        <w:t xml:space="preserve">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8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ind w:firstLine="540"/>
        <w:jc w:val="both"/>
      </w:pPr>
      <w:r>
        <w:rPr>
          <w:sz w:val="24"/>
        </w:rPr>
      </w:r>
    </w:p>
    <w:bookmarkStart w:id="2460" w:name="P2460"/>
    <w:bookmarkEnd w:id="246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НА ПОДДЕРЖКУ СЕЛЬСКОХОЗЯЙСТВЕННОГО ПРОИЗВОДСТВА</w:t>
      </w:r>
    </w:p>
    <w:p>
      <w:pPr>
        <w:pStyle w:val="2"/>
        <w:jc w:val="center"/>
      </w:pPr>
      <w:r>
        <w:rPr>
          <w:sz w:val="24"/>
        </w:rPr>
        <w:t xml:space="preserve">ПО ОТДЕЛЬНЫМ ПОДОТРАСЛЯМ РАСТЕНИЕВОДСТВА, ЖИВОТНОВОДСТВА</w:t>
      </w:r>
    </w:p>
    <w:p>
      <w:pPr>
        <w:pStyle w:val="2"/>
        <w:jc w:val="center"/>
      </w:pPr>
      <w:r>
        <w:rPr>
          <w:sz w:val="24"/>
        </w:rPr>
        <w:t xml:space="preserve">И ПЕРЕРАБАТЫВАЮЩЕЙ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18"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05.12.2024 N 1723)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w:history="0" r:id="rId81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w:t>
      </w:r>
      <w:hyperlink w:history="0" r:id="rId820"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pPr>
        <w:pStyle w:val="0"/>
        <w:spacing w:before="240" w:line-rule="auto"/>
        <w:ind w:firstLine="540"/>
        <w:jc w:val="both"/>
      </w:pPr>
      <w:r>
        <w:rPr>
          <w:sz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821"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w:history="0" r:id="rId8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10.71.11.110</w:t>
        </w:r>
      </w:hyperlink>
      <w:r>
        <w:rPr>
          <w:sz w:val="24"/>
        </w:rPr>
        <w:t xml:space="preserve">, </w:t>
      </w:r>
      <w:hyperlink w:history="0" r:id="rId8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10.71.11.120</w:t>
        </w:r>
      </w:hyperlink>
      <w:r>
        <w:rPr>
          <w:sz w:val="24"/>
        </w:rPr>
        <w:t xml:space="preserve">, </w:t>
      </w:r>
      <w:hyperlink w:history="0" r:id="rId8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4"/>
            <w:color w:val="0000ff"/>
          </w:rPr>
          <w:t xml:space="preserve">10.86.10.700</w:t>
        </w:r>
      </w:hyperlink>
      <w:r>
        <w:rPr>
          <w:sz w:val="24"/>
        </w:rPr>
        <w:t xml:space="preserve">).</w:t>
      </w:r>
    </w:p>
    <w:bookmarkStart w:id="2476" w:name="P2476"/>
    <w:bookmarkEnd w:id="2476"/>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понесенных ими при реализации направлений, указанных в </w:t>
      </w:r>
      <w:hyperlink w:history="0" w:anchor="P247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pPr>
        <w:pStyle w:val="0"/>
        <w:spacing w:before="240" w:line-rule="auto"/>
        <w:ind w:firstLine="540"/>
        <w:jc w:val="both"/>
      </w:pPr>
      <w:r>
        <w:rPr>
          <w:sz w:val="24"/>
        </w:rPr>
        <w:t xml:space="preserve">Для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476"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ил, понесенных ими при реализации направлений, указанных в пункте 5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
        <w:r>
          <w:rPr>
            <w:sz w:val="24"/>
            <w:color w:val="0000ff"/>
          </w:rPr>
          <w:t xml:space="preserve">пункте 3</w:t>
        </w:r>
      </w:hyperlink>
      <w:r>
        <w:rPr>
          <w:sz w:val="24"/>
        </w:rPr>
        <w:t xml:space="preserve"> настоящих Правил.</w:t>
      </w:r>
    </w:p>
    <w:bookmarkStart w:id="2479" w:name="P2479"/>
    <w:bookmarkEnd w:id="2479"/>
    <w:p>
      <w:pPr>
        <w:pStyle w:val="0"/>
        <w:spacing w:before="240" w:line-rule="auto"/>
        <w:ind w:firstLine="540"/>
        <w:jc w:val="both"/>
      </w:pPr>
      <w:r>
        <w:rPr>
          <w:sz w:val="24"/>
        </w:rPr>
        <w:t xml:space="preserve">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bookmarkStart w:id="2480" w:name="P2480"/>
    <w:bookmarkEnd w:id="2480"/>
    <w:p>
      <w:pPr>
        <w:pStyle w:val="0"/>
        <w:spacing w:before="240" w:line-rule="auto"/>
        <w:ind w:firstLine="540"/>
        <w:jc w:val="both"/>
      </w:pPr>
      <w:r>
        <w:rPr>
          <w:sz w:val="24"/>
        </w:rPr>
        <w:t xml:space="preserve">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2481" w:name="P2481"/>
    <w:bookmarkEnd w:id="2481"/>
    <w:p>
      <w:pPr>
        <w:pStyle w:val="0"/>
        <w:spacing w:before="240" w:line-rule="auto"/>
        <w:ind w:firstLine="540"/>
        <w:jc w:val="both"/>
      </w:pPr>
      <w:r>
        <w:rPr>
          <w:sz w:val="24"/>
        </w:rPr>
        <w:t xml:space="preserve">б) производство картофеля и овощей - по ставке на 1 тонну произведенных картофеля и овощей открытого грунта;</w:t>
      </w:r>
    </w:p>
    <w:bookmarkStart w:id="2482" w:name="P2482"/>
    <w:bookmarkEnd w:id="2482"/>
    <w:p>
      <w:pPr>
        <w:pStyle w:val="0"/>
        <w:spacing w:before="240" w:line-rule="auto"/>
        <w:ind w:firstLine="540"/>
        <w:jc w:val="both"/>
      </w:pPr>
      <w:r>
        <w:rPr>
          <w:sz w:val="24"/>
        </w:rPr>
        <w:t xml:space="preserve">в) производство молока - по ставке на 1 килограмм реализованного и (или) отгруженного на собственную переработку коровьего и (или) козьего молока;</w:t>
      </w:r>
    </w:p>
    <w:bookmarkStart w:id="2483" w:name="P2483"/>
    <w:bookmarkEnd w:id="2483"/>
    <w:p>
      <w:pPr>
        <w:pStyle w:val="0"/>
        <w:spacing w:before="240" w:line-rule="auto"/>
        <w:ind w:firstLine="540"/>
        <w:jc w:val="both"/>
      </w:pPr>
      <w:r>
        <w:rPr>
          <w:sz w:val="24"/>
        </w:rPr>
        <w:t xml:space="preserve">г) производство и реализация хлеба и хлебобулочных изделий - по ставке на 1 тонну произведенных и реализованных хлеба и хлебобулочных изделий;</w:t>
      </w:r>
    </w:p>
    <w:bookmarkStart w:id="2484" w:name="P2484"/>
    <w:bookmarkEnd w:id="2484"/>
    <w:p>
      <w:pPr>
        <w:pStyle w:val="0"/>
        <w:spacing w:before="240" w:line-rule="auto"/>
        <w:ind w:firstLine="540"/>
        <w:jc w:val="both"/>
      </w:pPr>
      <w:r>
        <w:rPr>
          <w:sz w:val="24"/>
        </w:rPr>
        <w:t xml:space="preserve">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bookmarkStart w:id="2485" w:name="P2485"/>
    <w:bookmarkEnd w:id="2485"/>
    <w:p>
      <w:pPr>
        <w:pStyle w:val="0"/>
        <w:spacing w:before="240" w:line-rule="auto"/>
        <w:ind w:firstLine="540"/>
        <w:jc w:val="both"/>
      </w:pPr>
      <w:r>
        <w:rPr>
          <w:sz w:val="24"/>
        </w:rPr>
        <w:t xml:space="preserve">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pPr>
        <w:pStyle w:val="0"/>
        <w:spacing w:before="240" w:line-rule="auto"/>
        <w:ind w:firstLine="540"/>
        <w:jc w:val="both"/>
      </w:pPr>
      <w:r>
        <w:rPr>
          <w:sz w:val="24"/>
        </w:rPr>
        <w:t xml:space="preserve">6. Ставки по направлениям, указанным в </w:t>
      </w:r>
      <w:hyperlink w:history="0" w:anchor="P247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history="0" w:anchor="P2612"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пунктом 33</w:t>
        </w:r>
      </w:hyperlink>
      <w:r>
        <w:rPr>
          <w:sz w:val="24"/>
        </w:rPr>
        <w:t xml:space="preserve"> настоящих Правил.</w:t>
      </w:r>
    </w:p>
    <w:bookmarkStart w:id="2487" w:name="P2487"/>
    <w:bookmarkEnd w:id="2487"/>
    <w:p>
      <w:pPr>
        <w:pStyle w:val="0"/>
        <w:spacing w:before="240" w:line-rule="auto"/>
        <w:ind w:firstLine="540"/>
        <w:jc w:val="both"/>
      </w:pPr>
      <w:r>
        <w:rPr>
          <w:sz w:val="24"/>
        </w:rPr>
        <w:t xml:space="preserve">7. Средства по направлениям, указанным в </w:t>
      </w:r>
      <w:hyperlink w:history="0" w:anchor="P247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 пункта 5</w:t>
        </w:r>
      </w:hyperlink>
      <w:r>
        <w:rPr>
          <w:sz w:val="24"/>
        </w:rPr>
        <w:t xml:space="preserve"> настоящих Правил;</w:t>
      </w:r>
    </w:p>
    <w:p>
      <w:pPr>
        <w:pStyle w:val="0"/>
        <w:spacing w:before="240" w:line-rule="auto"/>
        <w:ind w:firstLine="540"/>
        <w:jc w:val="both"/>
      </w:pPr>
      <w:r>
        <w:rPr>
          <w:sz w:val="24"/>
        </w:rPr>
        <w:t xml:space="preserve">б) научные и образовательные организации - по направлению, указанному в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82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10.71.1</w:t>
        </w:r>
      </w:hyperlink>
      <w:r>
        <w:rPr>
          <w:sz w:val="24"/>
        </w:rPr>
        <w:t xml:space="preserve">, </w:t>
      </w:r>
      <w:hyperlink w:history="0" r:id="rId82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10.86.9</w:t>
        </w:r>
      </w:hyperlink>
      <w:r>
        <w:rPr>
          <w:sz w:val="24"/>
        </w:rPr>
        <w:t xml:space="preserve">), - по направлению, указанному в </w:t>
      </w:r>
      <w:hyperlink w:history="0" w:anchor="P2483"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82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10.5</w:t>
        </w:r>
      </w:hyperlink>
      <w:r>
        <w:rPr>
          <w:sz w:val="24"/>
        </w:rPr>
        <w:t xml:space="preserve">, </w:t>
      </w:r>
      <w:hyperlink w:history="0" r:id="rId82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10.86.1</w:t>
        </w:r>
      </w:hyperlink>
      <w:r>
        <w:rPr>
          <w:sz w:val="24"/>
        </w:rPr>
        <w:t xml:space="preserve">), - по направлению, указанному в </w:t>
      </w:r>
      <w:hyperlink w:history="0" w:anchor="P248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82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10.13</w:t>
        </w:r>
      </w:hyperlink>
      <w:r>
        <w:rPr>
          <w:sz w:val="24"/>
        </w:rPr>
        <w:t xml:space="preserve">, </w:t>
      </w:r>
      <w:hyperlink w:history="0" r:id="rId83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10.86.3</w:t>
        </w:r>
      </w:hyperlink>
      <w:r>
        <w:rPr>
          <w:sz w:val="24"/>
        </w:rPr>
        <w:t xml:space="preserve">), - по направлению, указанному в </w:t>
      </w:r>
      <w:hyperlink w:history="0" w:anchor="P248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8. Средства предоставляются получателям средств, указанным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а) по направлениям, указанным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48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"е"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40" w:line-rule="auto"/>
        <w:ind w:firstLine="540"/>
        <w:jc w:val="both"/>
      </w:pPr>
      <w:r>
        <w:rPr>
          <w:sz w:val="24"/>
        </w:rPr>
        <w:t xml:space="preserve">б) по направлениям, указанным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831"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в) по направлению, указанному в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40" w:line-rule="auto"/>
        <w:ind w:firstLine="540"/>
        <w:jc w:val="both"/>
      </w:pPr>
      <w:r>
        <w:rPr>
          <w:sz w:val="24"/>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pPr>
        <w:pStyle w:val="0"/>
        <w:spacing w:before="240" w:line-rule="auto"/>
        <w:ind w:firstLine="540"/>
        <w:jc w:val="both"/>
      </w:pPr>
      <w:r>
        <w:rPr>
          <w:sz w:val="24"/>
        </w:rPr>
        <w:t xml:space="preserve">г) по направлениям, указанным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и </w:t>
      </w:r>
      <w:hyperlink w:history="0" w:anchor="P2481" w:tooltip="б) производство картофеля и овощей - по ставке на 1 тонну произведенных картофеля и овощей открытого грунта;">
        <w:r>
          <w:rPr>
            <w:sz w:val="24"/>
            <w:color w:val="0000ff"/>
          </w:rPr>
          <w:t xml:space="preserve">"б" пункта 5</w:t>
        </w:r>
      </w:hyperlink>
      <w:r>
        <w:rPr>
          <w:sz w:val="24"/>
        </w:rPr>
        <w:t xml:space="preserve"> настоящих Правил, начиная с 1 января 2026 г., при следующих условиях:</w:t>
      </w:r>
    </w:p>
    <w:p>
      <w:pPr>
        <w:pStyle w:val="0"/>
        <w:spacing w:before="240" w:line-rule="auto"/>
        <w:ind w:firstLine="540"/>
        <w:jc w:val="both"/>
      </w:pPr>
      <w:r>
        <w:rPr>
          <w:sz w:val="24"/>
        </w:rPr>
        <w:t xml:space="preserve">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pPr>
        <w:pStyle w:val="0"/>
        <w:spacing w:before="240" w:line-rule="auto"/>
        <w:ind w:firstLine="540"/>
        <w:jc w:val="both"/>
      </w:pPr>
      <w:r>
        <w:rPr>
          <w:sz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pPr>
        <w:pStyle w:val="0"/>
        <w:spacing w:before="240" w:line-rule="auto"/>
        <w:ind w:firstLine="540"/>
        <w:jc w:val="both"/>
      </w:pPr>
      <w:r>
        <w:rPr>
          <w:sz w:val="24"/>
        </w:rPr>
        <w:t xml:space="preserve">9. Субсидии предоставляются субъектам Российской Федерации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w:history="0" r:id="rId8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3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bookmarkStart w:id="2508" w:name="P2508"/>
    <w:bookmarkEnd w:id="2508"/>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W</w:t>
      </w:r>
      <w:r>
        <w:rPr>
          <w:sz w:val="24"/>
          <w:vertAlign w:val="subscript"/>
        </w:rPr>
        <w:t xml:space="preserve">i</w:t>
      </w:r>
      <w:r>
        <w:rPr>
          <w:sz w:val="24"/>
        </w:rPr>
        <w:t xml:space="preserve"> = W</w:t>
      </w:r>
      <w:r>
        <w:rPr>
          <w:sz w:val="24"/>
          <w:vertAlign w:val="subscript"/>
        </w:rPr>
        <w:t xml:space="preserve">1i</w:t>
      </w:r>
      <w:r>
        <w:rPr>
          <w:sz w:val="24"/>
        </w:rPr>
        <w:t xml:space="preserve"> + W</w:t>
      </w:r>
      <w:r>
        <w:rPr>
          <w:sz w:val="24"/>
          <w:vertAlign w:val="subscript"/>
        </w:rPr>
        <w:t xml:space="preserve">2i</w:t>
      </w:r>
      <w:r>
        <w:rPr>
          <w:sz w:val="24"/>
        </w:rPr>
        <w:t xml:space="preserve"> + W</w:t>
      </w:r>
      <w:r>
        <w:rPr>
          <w:sz w:val="24"/>
          <w:vertAlign w:val="subscript"/>
        </w:rPr>
        <w:t xml:space="preserve">3i</w:t>
      </w:r>
      <w:r>
        <w:rPr>
          <w:sz w:val="24"/>
        </w:rPr>
        <w:t xml:space="preserve"> + W</w:t>
      </w:r>
      <w:r>
        <w:rPr>
          <w:sz w:val="24"/>
          <w:vertAlign w:val="subscript"/>
        </w:rPr>
        <w:t xml:space="preserve">4i</w:t>
      </w:r>
      <w:r>
        <w:rPr>
          <w:sz w:val="24"/>
        </w:rPr>
        <w:t xml:space="preserve"> + W</w:t>
      </w:r>
      <w:r>
        <w:rPr>
          <w:sz w:val="24"/>
          <w:vertAlign w:val="subscript"/>
        </w:rPr>
        <w:t xml:space="preserve">5i</w:t>
      </w:r>
      <w:r>
        <w:rPr>
          <w:sz w:val="24"/>
        </w:rPr>
        <w:t xml:space="preserve"> + W</w:t>
      </w:r>
      <w:r>
        <w:rPr>
          <w:sz w:val="24"/>
          <w:vertAlign w:val="subscript"/>
        </w:rPr>
        <w:t xml:space="preserve">6i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1"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3"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6i</w:t>
      </w:r>
      <w:r>
        <w:rPr>
          <w:sz w:val="24"/>
        </w:rPr>
        <w:t xml:space="preserve"> - размер субсидии, предоставляемой бюджету i-го субъекта Российской Федерации по направлению, указанному в </w:t>
      </w:r>
      <w:hyperlink w:history="0" w:anchor="P248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по направлению, указанному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(W</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предусмотренный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1i</w:t>
      </w:r>
      <w:r>
        <w:rPr>
          <w:sz w:val="24"/>
        </w:rP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772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S</w:t>
      </w:r>
      <w:r>
        <w:rPr>
          <w:sz w:val="24"/>
          <w:vertAlign w:val="subscript"/>
        </w:rPr>
        <w:t xml:space="preserve">плi</w:t>
      </w:r>
      <w:r>
        <w:rPr>
          <w:sz w:val="24"/>
        </w:rP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i-м субъекте Российской Федерации.</w:t>
      </w:r>
    </w:p>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по направлению, указанному в </w:t>
      </w:r>
      <w:hyperlink w:history="0" w:anchor="P2481"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(W</w:t>
      </w:r>
      <w:r>
        <w:rPr>
          <w:sz w:val="24"/>
          <w:vertAlign w:val="subscript"/>
        </w:rPr>
        <w:t xml:space="preserve">2i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2овкi</w:t>
      </w:r>
      <w:r>
        <w:rPr>
          <w:sz w:val="24"/>
        </w:rP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2овкi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8745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187452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овi</w:t>
      </w:r>
      <w:r>
        <w:rPr>
          <w:sz w:val="24"/>
        </w:rPr>
        <w:t xml:space="preserve"> - плановый объем производства овощей открытого грунта у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V</w:t>
      </w:r>
      <w:r>
        <w:rPr>
          <w:sz w:val="24"/>
          <w:vertAlign w:val="subscript"/>
        </w:rPr>
        <w:t xml:space="preserve">кi</w:t>
      </w:r>
      <w:r>
        <w:rPr>
          <w:sz w:val="24"/>
        </w:rPr>
        <w:t xml:space="preserve"> - плановый объем производства картофеля у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(W</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3i</w:t>
      </w:r>
      <w:r>
        <w:rPr>
          <w:sz w:val="24"/>
        </w:rP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2801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молi</w:t>
      </w:r>
      <w:r>
        <w:rPr>
          <w:sz w:val="24"/>
        </w:rPr>
        <w:t xml:space="preserve"> - плановый объем производства молока у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2483"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(W</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4i</w:t>
      </w:r>
      <w:r>
        <w:rPr>
          <w:sz w:val="24"/>
        </w:rP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4i</w:t>
      </w:r>
      <w:r>
        <w:rPr>
          <w:sz w:val="24"/>
        </w:rPr>
        <w:t xml:space="preserve"> - плановый объем производства и реализации хлеба и хлебобулочных изделий получателями средств, указанными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по направлению, указанному в </w:t>
      </w:r>
      <w:hyperlink w:history="0" w:anchor="P248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(W</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5i</w:t>
      </w:r>
      <w:r>
        <w:rPr>
          <w:sz w:val="24"/>
        </w:rP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5i</w:t>
      </w:r>
      <w:r>
        <w:rPr>
          <w:sz w:val="24"/>
        </w:rP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23. Размер субсидии, предоставляемой бюджету i-го субъекта Российской Федерации по направлению, указанному в </w:t>
      </w:r>
      <w:hyperlink w:history="0" w:anchor="P248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(W</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6i</w:t>
      </w:r>
      <w:r>
        <w:rPr>
          <w:sz w:val="24"/>
        </w:rP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bookmarkStart w:id="2580" w:name="P2580"/>
    <w:bookmarkEnd w:id="2580"/>
    <w:p>
      <w:pPr>
        <w:pStyle w:val="0"/>
        <w:spacing w:before="240" w:line-rule="auto"/>
        <w:ind w:firstLine="540"/>
        <w:jc w:val="both"/>
      </w:pPr>
      <w:r>
        <w:rPr>
          <w:sz w:val="24"/>
        </w:rPr>
        <w:t xml:space="preserve">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6i</w:t>
      </w:r>
      <w:r>
        <w:rPr>
          <w:sz w:val="24"/>
        </w:rP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25. Данные для расчета размера субсидий, указанные в </w:t>
      </w:r>
      <w:hyperlink w:history="0" w:anchor="P2508" w:tooltip="12.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пунктах 12</w:t>
        </w:r>
      </w:hyperlink>
      <w:r>
        <w:rPr>
          <w:sz w:val="24"/>
        </w:rPr>
        <w:t xml:space="preserve"> - </w:t>
      </w:r>
      <w:hyperlink w:history="0" w:anchor="P2580" w:tooltip="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6i), рассчитывается по формуле:">
        <w:r>
          <w:rPr>
            <w:sz w:val="24"/>
            <w:color w:val="0000ff"/>
          </w:rPr>
          <w:t xml:space="preserve">24</w:t>
        </w:r>
      </w:hyperlink>
      <w:r>
        <w:rPr>
          <w:sz w:val="24"/>
        </w:rP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pPr>
        <w:pStyle w:val="0"/>
        <w:spacing w:before="240" w:line-rule="auto"/>
        <w:ind w:firstLine="540"/>
        <w:jc w:val="both"/>
      </w:pPr>
      <w:r>
        <w:rPr>
          <w:sz w:val="24"/>
        </w:rPr>
        <w:t xml:space="preserve">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bookmarkStart w:id="2587" w:name="P2587"/>
    <w:bookmarkEnd w:id="2587"/>
    <w:p>
      <w:pPr>
        <w:pStyle w:val="0"/>
        <w:spacing w:before="240" w:line-rule="auto"/>
        <w:ind w:firstLine="540"/>
        <w:jc w:val="both"/>
      </w:pPr>
      <w:r>
        <w:rPr>
          <w:sz w:val="24"/>
        </w:rP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history="0" w:anchor="P247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history="0" w:anchor="P247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2587"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пункте 5 настоящих Правил, в общем объеме дополнительной потребности субъекто...">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bookmarkStart w:id="2590" w:name="P2590"/>
    <w:bookmarkEnd w:id="2590"/>
    <w:p>
      <w:pPr>
        <w:pStyle w:val="0"/>
        <w:spacing w:before="240" w:line-rule="auto"/>
        <w:ind w:firstLine="540"/>
        <w:jc w:val="both"/>
      </w:pPr>
      <w:r>
        <w:rPr>
          <w:sz w:val="24"/>
        </w:rPr>
        <w:t xml:space="preserve">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в соответствии с </w:t>
      </w:r>
      <w:hyperlink w:history="0" w:anchor="P2590"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30.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history="0" w:anchor="P2612"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пункте 33</w:t>
        </w:r>
      </w:hyperlink>
      <w:r>
        <w:rPr>
          <w:sz w:val="24"/>
        </w:rP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pPr>
        <w:pStyle w:val="0"/>
        <w:spacing w:before="240" w:line-rule="auto"/>
        <w:ind w:firstLine="540"/>
        <w:jc w:val="both"/>
      </w:pPr>
      <w:r>
        <w:rPr>
          <w:sz w:val="24"/>
        </w:rPr>
        <w:t xml:space="preserve">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12915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129159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pPr>
        <w:pStyle w:val="0"/>
        <w:spacing w:before="240" w:line-rule="auto"/>
        <w:ind w:firstLine="540"/>
        <w:jc w:val="both"/>
      </w:pPr>
      <w:r>
        <w:rPr>
          <w:sz w:val="24"/>
        </w:rPr>
        <w:t xml:space="preserve">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pPr>
        <w:pStyle w:val="0"/>
        <w:ind w:firstLine="54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k - количество результатов использования субсидии, установленных соглашением о предоставлении субсидии, значения которых больше 0.</w:t>
      </w:r>
    </w:p>
    <w:p>
      <w:pPr>
        <w:pStyle w:val="0"/>
        <w:spacing w:before="240" w:line-rule="auto"/>
        <w:ind w:firstLine="540"/>
        <w:jc w:val="both"/>
      </w:pPr>
      <w:r>
        <w:rPr>
          <w:sz w:val="24"/>
        </w:rPr>
        <w:t xml:space="preserve">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bookmarkStart w:id="2612" w:name="P2612"/>
    <w:bookmarkEnd w:id="2612"/>
    <w:p>
      <w:pPr>
        <w:pStyle w:val="0"/>
        <w:spacing w:before="240" w:line-rule="auto"/>
        <w:ind w:firstLine="540"/>
        <w:jc w:val="both"/>
      </w:pPr>
      <w:r>
        <w:rPr>
          <w:sz w:val="24"/>
        </w:rP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history="0" w:anchor="P2487"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по направлению, указанному в </w:t>
      </w:r>
      <w:hyperlink w:history="0" w:anchor="P248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40" w:line-rule="auto"/>
        <w:ind w:firstLine="540"/>
        <w:jc w:val="both"/>
      </w:pPr>
      <w:r>
        <w:rPr>
          <w:sz w:val="24"/>
        </w:rPr>
        <w:t xml:space="preserve">по направлению, указанному в </w:t>
      </w:r>
      <w:hyperlink w:history="0" w:anchor="P2481"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 произведено овощей и картофеля (тыс. тонн);</w:t>
      </w:r>
    </w:p>
    <w:p>
      <w:pPr>
        <w:pStyle w:val="0"/>
        <w:spacing w:before="240" w:line-rule="auto"/>
        <w:ind w:firstLine="540"/>
        <w:jc w:val="both"/>
      </w:pPr>
      <w:r>
        <w:rPr>
          <w:sz w:val="24"/>
        </w:rPr>
        <w:t xml:space="preserve">по направлению, указанному в </w:t>
      </w:r>
      <w:hyperlink w:history="0" w:anchor="P2482"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по направлению, указанному в </w:t>
      </w:r>
      <w:hyperlink w:history="0" w:anchor="P2483"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 произведено и реализовано хлеба и хлебобулочных изделий (тыс. тонн);</w:t>
      </w:r>
    </w:p>
    <w:p>
      <w:pPr>
        <w:pStyle w:val="0"/>
        <w:spacing w:before="240" w:line-rule="auto"/>
        <w:ind w:firstLine="540"/>
        <w:jc w:val="both"/>
      </w:pPr>
      <w:r>
        <w:rPr>
          <w:sz w:val="24"/>
        </w:rPr>
        <w:t xml:space="preserve">по направлению, указанному в </w:t>
      </w:r>
      <w:hyperlink w:history="0" w:anchor="P248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 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по направлению, указанному в </w:t>
      </w:r>
      <w:hyperlink w:history="0" w:anchor="P248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pPr>
        <w:pStyle w:val="0"/>
        <w:spacing w:before="240" w:line-rule="auto"/>
        <w:ind w:firstLine="540"/>
        <w:jc w:val="both"/>
      </w:pPr>
      <w:r>
        <w:rPr>
          <w:sz w:val="24"/>
        </w:rP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8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634" w:name="P2634"/>
    <w:bookmarkEnd w:id="2634"/>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ПО ВОЗМЕЩЕНИЮ ЧАСТИ ЗАТРАТ ОРГАНИЗАЦИЙ НА ПРОВЕДЕНИЕ</w:t>
      </w:r>
    </w:p>
    <w:p>
      <w:pPr>
        <w:pStyle w:val="2"/>
        <w:jc w:val="center"/>
      </w:pPr>
      <w:r>
        <w:rPr>
          <w:sz w:val="24"/>
        </w:rPr>
        <w:t xml:space="preserve">НАУЧНО-ИССЛЕДОВАТЕЛЬСКИХ И ОПЫТНО-КОНСТРУКТОРСКИХ РАБОТ</w:t>
      </w:r>
    </w:p>
    <w:p>
      <w:pPr>
        <w:pStyle w:val="2"/>
        <w:jc w:val="center"/>
      </w:pPr>
      <w:r>
        <w:rPr>
          <w:sz w:val="24"/>
        </w:rPr>
        <w:t xml:space="preserve">И (ИЛИ) ОПЫТНО-КОНСТРУКТОРСКИХ РАБОТ В РАМКАХ РЕАЛИЗАЦИИ</w:t>
      </w:r>
    </w:p>
    <w:p>
      <w:pPr>
        <w:pStyle w:val="2"/>
        <w:jc w:val="center"/>
      </w:pPr>
      <w:r>
        <w:rPr>
          <w:sz w:val="24"/>
        </w:rPr>
        <w:t xml:space="preserve">ТАКИМИ ОРГАНИЗАЦИЯМИ ИННОВАЦИОННО-ТЕХНОЛОГИЧЕСКИХ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5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19.12.2024 N 1824)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646" w:name="P2646"/>
    <w:bookmarkEnd w:id="264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перечнем,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history="0" w:anchor="P2659"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
        <w:r>
          <w:rPr>
            <w:sz w:val="24"/>
            <w:color w:val="0000ff"/>
          </w:rPr>
          <w:t xml:space="preserve">пункте 4</w:t>
        </w:r>
      </w:hyperlink>
      <w:r>
        <w:rPr>
          <w:sz w:val="24"/>
        </w:rP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pPr>
        <w:pStyle w:val="0"/>
        <w:spacing w:before="240" w:line-rule="auto"/>
        <w:ind w:firstLine="540"/>
        <w:jc w:val="both"/>
      </w:pPr>
      <w:r>
        <w:rPr>
          <w:sz w:val="24"/>
        </w:rPr>
        <w:t xml:space="preserve">"получатель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64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
        <w:r>
          <w:rPr>
            <w:sz w:val="24"/>
            <w:color w:val="0000ff"/>
          </w:rPr>
          <w:t xml:space="preserve">пункте 1</w:t>
        </w:r>
      </w:hyperlink>
      <w:r>
        <w:rPr>
          <w:sz w:val="24"/>
        </w:rPr>
        <w:t xml:space="preserve"> настоящих Правил.</w:t>
      </w:r>
    </w:p>
    <w:bookmarkStart w:id="2656" w:name="P2656"/>
    <w:bookmarkEnd w:id="2656"/>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w:history="0" r:id="rId853"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quot; {КонсультантПлюс}">
        <w:r>
          <w:rPr>
            <w:sz w:val="24"/>
            <w:color w:val="0000ff"/>
          </w:rPr>
          <w:t xml:space="preserve">Правил</w:t>
        </w:r>
      </w:hyperlink>
      <w:r>
        <w:rPr>
          <w:sz w:val="24"/>
        </w:rP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w:history="0" r:id="rId854"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подпрограммы</w:t>
        </w:r>
      </w:hyperlink>
      <w:r>
        <w:rPr>
          <w:sz w:val="24"/>
        </w:rP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bookmarkStart w:id="2659" w:name="P2659"/>
    <w:bookmarkEnd w:id="2659"/>
    <w:p>
      <w:pPr>
        <w:pStyle w:val="0"/>
        <w:spacing w:before="240" w:line-rule="auto"/>
        <w:ind w:firstLine="540"/>
        <w:jc w:val="both"/>
      </w:pPr>
      <w:r>
        <w:rPr>
          <w:sz w:val="24"/>
        </w:rPr>
        <w:t xml:space="preserve">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pPr>
        <w:pStyle w:val="0"/>
        <w:spacing w:before="240" w:line-rule="auto"/>
        <w:ind w:firstLine="540"/>
        <w:jc w:val="both"/>
      </w:pPr>
      <w:r>
        <w:rPr>
          <w:sz w:val="24"/>
        </w:rPr>
        <w:t xml:space="preserve">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bookmarkStart w:id="2665" w:name="P2665"/>
    <w:bookmarkEnd w:id="2665"/>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организаций, реализующих инновационно-технологические проекты;</w:t>
      </w:r>
    </w:p>
    <w:p>
      <w:pPr>
        <w:pStyle w:val="0"/>
        <w:spacing w:before="240" w:line-rule="auto"/>
        <w:ind w:firstLine="540"/>
        <w:jc w:val="both"/>
      </w:pPr>
      <w:r>
        <w:rPr>
          <w:sz w:val="24"/>
        </w:rP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history="0" w:anchor="P2730" w:tooltip="ПАСПОРТ">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pPr>
        <w:pStyle w:val="0"/>
        <w:spacing w:before="240" w:line-rule="auto"/>
        <w:ind w:firstLine="540"/>
        <w:jc w:val="both"/>
      </w:pPr>
      <w:r>
        <w:rPr>
          <w:sz w:val="24"/>
        </w:rP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w:history="0" r:id="rId85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w:history="0" r:id="rId856"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регламентом</w:t>
        </w:r>
      </w:hyperlink>
      <w:r>
        <w:rPr>
          <w:sz w:val="24"/>
        </w:rP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w:history="0" r:id="rId857"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pPr>
        <w:pStyle w:val="0"/>
        <w:spacing w:before="240" w:line-rule="auto"/>
        <w:ind w:firstLine="540"/>
        <w:jc w:val="both"/>
      </w:pPr>
      <w:r>
        <w:rPr>
          <w:sz w:val="24"/>
        </w:rPr>
        <w:t xml:space="preserve">б) наличие документов об оценке соответствия кормовых добавок обязательным требованиям в соответствии с </w:t>
      </w:r>
      <w:hyperlink w:history="0" r:id="rId858"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4"/>
            <w:color w:val="0000ff"/>
          </w:rPr>
          <w:t xml:space="preserve">постановлением</w:t>
        </w:r>
      </w:hyperlink>
      <w:r>
        <w:rPr>
          <w:sz w:val="24"/>
        </w:rP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w:history="0" r:id="rId859" w:tooltip="Закон РФ от 14.05.1993 N 4979-1 (ред. от 08.08.2024) &quot;О ветеринарии&quot; (с изм. и доп., вступ. в силу с 01.03.2025) {КонсультантПлюс}">
        <w:r>
          <w:rPr>
            <w:sz w:val="24"/>
            <w:color w:val="0000ff"/>
          </w:rPr>
          <w:t xml:space="preserve">пунктом 4 статьи 11.6</w:t>
        </w:r>
      </w:hyperlink>
      <w:r>
        <w:rPr>
          <w:sz w:val="24"/>
        </w:rPr>
        <w:t xml:space="preserve"> Закона Российской Федерации "О ветеринарии";</w:t>
      </w:r>
    </w:p>
    <w:p>
      <w:pPr>
        <w:pStyle w:val="0"/>
        <w:spacing w:before="240" w:line-rule="auto"/>
        <w:ind w:firstLine="540"/>
        <w:jc w:val="both"/>
      </w:pPr>
      <w:r>
        <w:rPr>
          <w:sz w:val="24"/>
        </w:rPr>
        <w:t xml:space="preserve">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pPr>
        <w:pStyle w:val="0"/>
        <w:spacing w:before="240" w:line-rule="auto"/>
        <w:ind w:firstLine="540"/>
        <w:jc w:val="both"/>
      </w:pPr>
      <w:r>
        <w:rPr>
          <w:sz w:val="24"/>
        </w:rP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bookmarkStart w:id="2674" w:name="P2674"/>
    <w:bookmarkEnd w:id="2674"/>
    <w:p>
      <w:pPr>
        <w:pStyle w:val="0"/>
        <w:spacing w:before="240" w:line-rule="auto"/>
        <w:ind w:firstLine="540"/>
        <w:jc w:val="both"/>
      </w:pPr>
      <w:r>
        <w:rPr>
          <w:sz w:val="24"/>
        </w:rPr>
        <w:t xml:space="preserve">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8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2680" w:name="P2680"/>
    <w:bookmarkEnd w:id="2680"/>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42"/>
        </w:rPr>
        <w:drawing>
          <wp:inline distT="0" distB="0" distL="0" distR="0">
            <wp:extent cx="170307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170307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 - количество субъектов Российской Федерации, отвечающих критериям, указанным в </w:t>
      </w:r>
      <w:hyperlink w:history="0" w:anchor="P2665" w:tooltip="5. Критериями отбора субъектов Российской Федерации для предоставления субсидии являются:">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2"/>
        </w:rPr>
        <w:drawing>
          <wp:inline distT="0" distB="0" distL="0" distR="0">
            <wp:extent cx="1863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186309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pPr>
        <w:pStyle w:val="0"/>
        <w:spacing w:before="240" w:line-rule="auto"/>
        <w:ind w:firstLine="540"/>
        <w:jc w:val="both"/>
      </w:pPr>
      <w:r>
        <w:rPr>
          <w:sz w:val="24"/>
        </w:rPr>
        <w:t xml:space="preserve">K - процент возмещения части затрат в размере, указанном в </w:t>
      </w:r>
      <w:hyperlink w:history="0" w:anchor="P2656"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
        <w:r>
          <w:rPr>
            <w:sz w:val="24"/>
            <w:color w:val="0000ff"/>
          </w:rPr>
          <w:t xml:space="preserve">абзаце втором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6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2680"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8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субъектом Российской Федерации обязательства по соглашению, указанного в </w:t>
      </w:r>
      <w:hyperlink w:history="0" w:anchor="P2674"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
        <w:r>
          <w:rPr>
            <w:sz w:val="24"/>
            <w:color w:val="0000ff"/>
          </w:rPr>
          <w:t xml:space="preserve">абзаце втором пункта 8</w:t>
        </w:r>
      </w:hyperlink>
      <w:r>
        <w:rPr>
          <w:sz w:val="24"/>
        </w:rP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w:t>
      </w:r>
    </w:p>
    <w:p>
      <w:pPr>
        <w:pStyle w:val="0"/>
        <w:jc w:val="right"/>
      </w:pPr>
      <w:r>
        <w:rPr>
          <w:sz w:val="24"/>
        </w:rPr>
        <w:t xml:space="preserve">по возмещению части затрат организаций</w:t>
      </w:r>
    </w:p>
    <w:p>
      <w:pPr>
        <w:pStyle w:val="0"/>
        <w:jc w:val="right"/>
      </w:pPr>
      <w:r>
        <w:rPr>
          <w:sz w:val="24"/>
        </w:rPr>
        <w:t xml:space="preserve">на проведение научно-исследовательских</w:t>
      </w:r>
    </w:p>
    <w:p>
      <w:pPr>
        <w:pStyle w:val="0"/>
        <w:jc w:val="right"/>
      </w:pPr>
      <w:r>
        <w:rPr>
          <w:sz w:val="24"/>
        </w:rPr>
        <w:t xml:space="preserve">и опытно-конструкторских работ и (или)</w:t>
      </w:r>
    </w:p>
    <w:p>
      <w:pPr>
        <w:pStyle w:val="0"/>
        <w:jc w:val="right"/>
      </w:pPr>
      <w:r>
        <w:rPr>
          <w:sz w:val="24"/>
        </w:rPr>
        <w:t xml:space="preserve">опытно-конструкторских работ в рамках</w:t>
      </w:r>
    </w:p>
    <w:p>
      <w:pPr>
        <w:pStyle w:val="0"/>
        <w:jc w:val="right"/>
      </w:pPr>
      <w:r>
        <w:rPr>
          <w:sz w:val="24"/>
        </w:rPr>
        <w:t xml:space="preserve">реализации такими организациями</w:t>
      </w:r>
    </w:p>
    <w:p>
      <w:pPr>
        <w:pStyle w:val="0"/>
        <w:jc w:val="right"/>
      </w:pPr>
      <w:r>
        <w:rPr>
          <w:sz w:val="24"/>
        </w:rPr>
        <w:t xml:space="preserve">инновационно-технологических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730" w:name="P2730"/>
          <w:bookmarkEnd w:id="2730"/>
          <w:p>
            <w:pPr>
              <w:pStyle w:val="0"/>
              <w:jc w:val="center"/>
            </w:pPr>
            <w:r>
              <w:rPr>
                <w:sz w:val="24"/>
              </w:rPr>
              <w:t xml:space="preserve">ПАСПОРТ</w:t>
            </w:r>
          </w:p>
          <w:p>
            <w:pPr>
              <w:pStyle w:val="0"/>
              <w:jc w:val="center"/>
            </w:pPr>
            <w:r>
              <w:rPr>
                <w:sz w:val="24"/>
              </w:rPr>
              <w:t xml:space="preserve">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организации)</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научно-исследовательского учреждения)</w:t>
            </w:r>
          </w:p>
        </w:tc>
      </w:tr>
      <w:tr>
        <w:tc>
          <w:tcPr>
            <w:tcW w:w="9071" w:type="dxa"/>
            <w:tcBorders>
              <w:top w:val="nil"/>
              <w:left w:val="nil"/>
              <w:bottom w:val="nil"/>
              <w:right w:val="nil"/>
            </w:tcBorders>
          </w:tcPr>
          <w:p>
            <w:pPr>
              <w:pStyle w:val="0"/>
              <w:ind w:firstLine="283"/>
              <w:jc w:val="both"/>
            </w:pPr>
            <w:r>
              <w:rPr>
                <w:sz w:val="24"/>
              </w:rPr>
              <w:t xml:space="preserve">1. Цель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2. Период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3. Затраты, связанные с реализацией инновационно-технологического проекта, __________________________________________________________________________</w:t>
            </w:r>
          </w:p>
        </w:tc>
      </w:tr>
      <w:tr>
        <w:tc>
          <w:tcPr>
            <w:tcW w:w="9071" w:type="dxa"/>
            <w:tcBorders>
              <w:top w:val="nil"/>
              <w:left w:val="nil"/>
              <w:bottom w:val="nil"/>
              <w:right w:val="nil"/>
            </w:tcBorders>
          </w:tcPr>
          <w:p>
            <w:pPr>
              <w:pStyle w:val="1"/>
              <w:jc w:val="both"/>
            </w:pPr>
            <w:r>
              <w:rPr>
                <w:sz w:val="20"/>
              </w:rPr>
              <w:t xml:space="preserve">    4. Продукция,      создаваемая     в     рамках     реализации</w:t>
            </w:r>
          </w:p>
          <w:p>
            <w:pPr>
              <w:pStyle w:val="1"/>
              <w:jc w:val="both"/>
            </w:pPr>
            <w:r>
              <w:rPr>
                <w:sz w:val="20"/>
              </w:rPr>
              <w:t xml:space="preserve">инновационно-технологического проекта, ___________________________</w:t>
            </w:r>
          </w:p>
          <w:p>
            <w:pPr>
              <w:pStyle w:val="1"/>
              <w:jc w:val="both"/>
            </w:pPr>
            <w:r>
              <w:rPr>
                <w:sz w:val="20"/>
              </w:rPr>
              <w:t xml:space="preserve">                                          (ферментные препараты,</w:t>
            </w:r>
          </w:p>
          <w:p>
            <w:pPr>
              <w:pStyle w:val="1"/>
              <w:jc w:val="both"/>
            </w:pPr>
            <w:r>
              <w:rPr>
                <w:sz w:val="20"/>
              </w:rPr>
              <w:t xml:space="preserve">                                       пищевые и кормовые добавки,</w:t>
            </w:r>
          </w:p>
          <w:p>
            <w:pPr>
              <w:pStyle w:val="1"/>
              <w:jc w:val="both"/>
            </w:pPr>
            <w:r>
              <w:rPr>
                <w:sz w:val="20"/>
              </w:rPr>
              <w:t xml:space="preserve">                                             технологические</w:t>
            </w:r>
          </w:p>
          <w:p>
            <w:pPr>
              <w:pStyle w:val="1"/>
              <w:jc w:val="both"/>
            </w:pPr>
            <w:r>
              <w:rPr>
                <w:sz w:val="20"/>
              </w:rPr>
              <w:t xml:space="preserve">                                        вспомогательные средства)</w:t>
            </w:r>
          </w:p>
        </w:tc>
      </w:tr>
      <w:tr>
        <w:tc>
          <w:tcPr>
            <w:tcW w:w="9071" w:type="dxa"/>
            <w:tcBorders>
              <w:top w:val="nil"/>
              <w:left w:val="nil"/>
              <w:bottom w:val="nil"/>
              <w:right w:val="nil"/>
            </w:tcBorders>
          </w:tcPr>
          <w:p>
            <w:pPr>
              <w:pStyle w:val="0"/>
              <w:ind w:firstLine="283"/>
              <w:jc w:val="both"/>
            </w:pPr>
            <w:r>
              <w:rPr>
                <w:sz w:val="24"/>
              </w:rPr>
              <w:t xml:space="preserve">5. Объем инвестиций и описание процесса подготовки и организации производства продукции 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jc w:val="both"/>
            </w:pPr>
            <w:r>
              <w:rPr>
                <w:sz w:val="24"/>
              </w:rPr>
              <w:t xml:space="preserve">Главный бухгалтер (при наличии)</w:t>
            </w:r>
          </w:p>
        </w:tc>
        <w:tc>
          <w:tcPr>
            <w:tcW w:w="164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4082" w:type="dxa"/>
            <w:tcBorders>
              <w:top w:val="nil"/>
              <w:left w:val="nil"/>
              <w:bottom w:val="single" w:sz="4"/>
              <w:right w:val="nil"/>
            </w:tcBorders>
          </w:tcPr>
          <w:p>
            <w:pPr>
              <w:pStyle w:val="0"/>
              <w:jc w:val="center"/>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1</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реализации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1020"/>
        <w:gridCol w:w="3175"/>
        <w:gridCol w:w="3005"/>
        <w:gridCol w:w="1247"/>
        <w:gridCol w:w="1247"/>
        <w:gridCol w:w="1417"/>
        <w:gridCol w:w="1020"/>
        <w:gridCol w:w="1474"/>
      </w:tblGrid>
      <w:tr>
        <w:tblPrEx>
          <w:tblBorders>
            <w:insideV w:val="single" w:sz="4"/>
            <w:insideH w:val="single" w:sz="4"/>
          </w:tblBorders>
        </w:tblPrEx>
        <w:tc>
          <w:tcPr>
            <w:tcW w:w="1020" w:type="dxa"/>
            <w:tcBorders>
              <w:top w:val="single" w:sz="4"/>
              <w:left w:val="nil"/>
              <w:bottom w:val="single" w:sz="4"/>
            </w:tcBorders>
          </w:tcPr>
          <w:p>
            <w:pPr>
              <w:pStyle w:val="0"/>
              <w:jc w:val="center"/>
            </w:pPr>
            <w:r>
              <w:rPr>
                <w:sz w:val="24"/>
              </w:rPr>
              <w:t xml:space="preserve">Номер этапа инновационно-технологического проекта</w:t>
            </w:r>
          </w:p>
        </w:tc>
        <w:tc>
          <w:tcPr>
            <w:tcW w:w="3175" w:type="dxa"/>
            <w:tcBorders>
              <w:top w:val="single" w:sz="4"/>
              <w:bottom w:val="single" w:sz="4"/>
            </w:tcBorders>
          </w:tcPr>
          <w:p>
            <w:pPr>
              <w:pStyle w:val="0"/>
              <w:jc w:val="center"/>
            </w:pPr>
            <w:r>
              <w:rPr>
                <w:sz w:val="24"/>
              </w:rPr>
              <w:t xml:space="preserve">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bottom w:val="single" w:sz="4"/>
            </w:tcBorders>
          </w:tcPr>
          <w:p>
            <w:pPr>
              <w:pStyle w:val="0"/>
              <w:jc w:val="center"/>
            </w:pPr>
            <w:r>
              <w:rPr>
                <w:sz w:val="24"/>
              </w:rPr>
              <w:t xml:space="preserve">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bottom w:val="single" w:sz="4"/>
            </w:tcBorders>
          </w:tcPr>
          <w:p>
            <w:pPr>
              <w:pStyle w:val="0"/>
              <w:jc w:val="center"/>
            </w:pPr>
            <w:r>
              <w:rPr>
                <w:sz w:val="24"/>
              </w:rPr>
              <w:t xml:space="preserve">Мероприятие (мероприятия) по реализации этапа инновационно-технологического проекта</w:t>
            </w:r>
          </w:p>
        </w:tc>
        <w:tc>
          <w:tcPr>
            <w:tcW w:w="1247" w:type="dxa"/>
            <w:tcBorders>
              <w:top w:val="single" w:sz="4"/>
              <w:bottom w:val="single" w:sz="4"/>
            </w:tcBorders>
          </w:tcPr>
          <w:p>
            <w:pPr>
              <w:pStyle w:val="0"/>
              <w:jc w:val="center"/>
            </w:pPr>
            <w:r>
              <w:rPr>
                <w:sz w:val="24"/>
              </w:rPr>
              <w:t xml:space="preserve">Научно-исследовательское учреждение, привлекаемое к реализации этапа (при необходимости)</w:t>
            </w:r>
          </w:p>
        </w:tc>
        <w:tc>
          <w:tcPr>
            <w:tcW w:w="1417" w:type="dxa"/>
            <w:tcBorders>
              <w:top w:val="single" w:sz="4"/>
              <w:bottom w:val="single" w:sz="4"/>
            </w:tcBorders>
          </w:tcPr>
          <w:p>
            <w:pPr>
              <w:pStyle w:val="0"/>
              <w:jc w:val="center"/>
            </w:pPr>
            <w:r>
              <w:rPr>
                <w:sz w:val="24"/>
              </w:rPr>
              <w:t xml:space="preserve">Результат проведения мероприятия (мероприятий) по реализации этапа инновационно-технологического проекта</w:t>
            </w:r>
          </w:p>
        </w:tc>
        <w:tc>
          <w:tcPr>
            <w:tcW w:w="1020" w:type="dxa"/>
            <w:tcBorders>
              <w:top w:val="single" w:sz="4"/>
              <w:bottom w:val="single" w:sz="4"/>
            </w:tcBorders>
          </w:tcPr>
          <w:p>
            <w:pPr>
              <w:pStyle w:val="0"/>
              <w:jc w:val="center"/>
            </w:pPr>
            <w:r>
              <w:rPr>
                <w:sz w:val="24"/>
              </w:rPr>
              <w:t xml:space="preserve">Документы, подтверждающие реализацию мероприятия (мероприятий)</w:t>
            </w:r>
          </w:p>
        </w:tc>
        <w:tc>
          <w:tcPr>
            <w:tcW w:w="1474" w:type="dxa"/>
            <w:tcBorders>
              <w:top w:val="single" w:sz="4"/>
              <w:bottom w:val="single" w:sz="4"/>
              <w:right w:val="nil"/>
            </w:tcBorders>
          </w:tcPr>
          <w:p>
            <w:pPr>
              <w:pStyle w:val="0"/>
              <w:jc w:val="center"/>
            </w:pPr>
            <w:r>
              <w:rPr>
                <w:sz w:val="24"/>
              </w:rPr>
              <w:t xml:space="preserve">Организация, утвердившая документы, подтверждающие реализацию мероприятия (мероприятий)</w:t>
            </w:r>
          </w:p>
        </w:tc>
      </w:tr>
      <w:tr>
        <w:tc>
          <w:tcPr>
            <w:tcW w:w="1020" w:type="dxa"/>
            <w:tcBorders>
              <w:top w:val="single" w:sz="4"/>
              <w:left w:val="nil"/>
              <w:bottom w:val="nil"/>
              <w:right w:val="nil"/>
            </w:tcBorders>
          </w:tcPr>
          <w:p>
            <w:pPr>
              <w:pStyle w:val="0"/>
              <w:jc w:val="center"/>
            </w:pPr>
            <w:r>
              <w:rPr>
                <w:sz w:val="24"/>
              </w:rPr>
              <w:t xml:space="preserve">1.</w:t>
            </w:r>
          </w:p>
        </w:tc>
        <w:tc>
          <w:tcPr>
            <w:tcW w:w="3175" w:type="dxa"/>
            <w:tcBorders>
              <w:top w:val="single" w:sz="4"/>
              <w:left w:val="nil"/>
              <w:bottom w:val="nil"/>
              <w:right w:val="nil"/>
            </w:tcBorders>
          </w:tcPr>
          <w:p>
            <w:pPr>
              <w:pStyle w:val="0"/>
            </w:pPr>
            <w:r>
              <w:rPr>
                <w:sz w:val="24"/>
              </w:rPr>
              <w:t xml:space="preserve">Научно-исследовательская разработка (доработка) технологии получения продукта</w:t>
            </w:r>
          </w:p>
        </w:tc>
        <w:tc>
          <w:tcPr>
            <w:tcW w:w="3005"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417" w:type="dxa"/>
            <w:tcBorders>
              <w:top w:val="single" w:sz="4"/>
              <w:left w:val="nil"/>
              <w:bottom w:val="nil"/>
              <w:right w:val="nil"/>
            </w:tcBorders>
          </w:tcPr>
          <w:p>
            <w:pPr>
              <w:pStyle w:val="0"/>
            </w:pPr>
            <w:r>
              <w:rPr>
                <w:sz w:val="24"/>
              </w:rPr>
            </w:r>
          </w:p>
        </w:tc>
        <w:tc>
          <w:tcPr>
            <w:tcW w:w="1020" w:type="dxa"/>
            <w:tcBorders>
              <w:top w:val="single" w:sz="4"/>
              <w:left w:val="nil"/>
              <w:bottom w:val="nil"/>
              <w:right w:val="nil"/>
            </w:tcBorders>
          </w:tcPr>
          <w:p>
            <w:pPr>
              <w:pStyle w:val="0"/>
            </w:pPr>
            <w:r>
              <w:rPr>
                <w:sz w:val="24"/>
              </w:rPr>
            </w:r>
          </w:p>
        </w:tc>
        <w:tc>
          <w:tcPr>
            <w:tcW w:w="1474" w:type="dxa"/>
            <w:tcBorders>
              <w:top w:val="single" w:sz="4"/>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2.</w:t>
            </w:r>
          </w:p>
        </w:tc>
        <w:tc>
          <w:tcPr>
            <w:tcW w:w="3175" w:type="dxa"/>
            <w:tcBorders>
              <w:top w:val="nil"/>
              <w:left w:val="nil"/>
              <w:bottom w:val="nil"/>
              <w:right w:val="nil"/>
            </w:tcBorders>
          </w:tcPr>
          <w:p>
            <w:pPr>
              <w:pStyle w:val="0"/>
            </w:pPr>
            <w:r>
              <w:rPr>
                <w:sz w:val="24"/>
              </w:rPr>
              <w:t xml:space="preserve">Разработка (доработка) лабораторной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3.</w:t>
            </w:r>
          </w:p>
        </w:tc>
        <w:tc>
          <w:tcPr>
            <w:tcW w:w="3175" w:type="dxa"/>
            <w:tcBorders>
              <w:top w:val="nil"/>
              <w:left w:val="nil"/>
              <w:bottom w:val="nil"/>
              <w:right w:val="nil"/>
            </w:tcBorders>
          </w:tcPr>
          <w:p>
            <w:pPr>
              <w:pStyle w:val="0"/>
            </w:pPr>
            <w:r>
              <w:rPr>
                <w:sz w:val="24"/>
              </w:rPr>
              <w:t xml:space="preserve">Разработка опытно-промышленной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4.</w:t>
            </w:r>
          </w:p>
        </w:tc>
        <w:tc>
          <w:tcPr>
            <w:tcW w:w="3175" w:type="dxa"/>
            <w:tcBorders>
              <w:top w:val="nil"/>
              <w:left w:val="nil"/>
              <w:bottom w:val="nil"/>
              <w:right w:val="nil"/>
            </w:tcBorders>
          </w:tcPr>
          <w:p>
            <w:pPr>
              <w:pStyle w:val="0"/>
            </w:pPr>
            <w:r>
              <w:rPr>
                <w:sz w:val="24"/>
              </w:rPr>
              <w:t xml:space="preserve">Продолжение исследований и оценка соответствия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5.</w:t>
            </w:r>
          </w:p>
        </w:tc>
        <w:tc>
          <w:tcPr>
            <w:tcW w:w="3175" w:type="dxa"/>
            <w:tcBorders>
              <w:top w:val="nil"/>
              <w:left w:val="nil"/>
              <w:bottom w:val="nil"/>
              <w:right w:val="nil"/>
            </w:tcBorders>
          </w:tcPr>
          <w:p>
            <w:pPr>
              <w:pStyle w:val="0"/>
            </w:pPr>
            <w:r>
              <w:rPr>
                <w:sz w:val="24"/>
              </w:rPr>
              <w:t xml:space="preserve">Организация промышленного производства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bl>
    <w:p>
      <w:pPr>
        <w:sectPr>
          <w:headerReference w:type="default" r:id="rId867"/>
          <w:headerReference w:type="first" r:id="rId867"/>
          <w:footerReference w:type="default" r:id="rId868"/>
          <w:footerReference w:type="first" r:id="rId868"/>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 (при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vAlign w:val="center"/>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vAlign w:val="center"/>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2</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финансирования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31"/>
        <w:gridCol w:w="1474"/>
        <w:gridCol w:w="2098"/>
        <w:gridCol w:w="2381"/>
      </w:tblGrid>
      <w:tr>
        <w:tc>
          <w:tcPr>
            <w:tcW w:w="1531" w:type="dxa"/>
          </w:tcPr>
          <w:p>
            <w:pPr>
              <w:pStyle w:val="0"/>
              <w:jc w:val="center"/>
            </w:pPr>
            <w:r>
              <w:rPr>
                <w:sz w:val="24"/>
              </w:rPr>
              <w:t xml:space="preserve">Номер этапа инновационно-технологического проекта</w:t>
            </w:r>
          </w:p>
        </w:tc>
        <w:tc>
          <w:tcPr>
            <w:tcW w:w="1531" w:type="dxa"/>
          </w:tcPr>
          <w:p>
            <w:pPr>
              <w:pStyle w:val="0"/>
              <w:jc w:val="center"/>
            </w:pPr>
            <w:r>
              <w:rPr>
                <w:sz w:val="24"/>
              </w:rPr>
              <w:t xml:space="preserve">Срок реализации этапа инновационно-технологического проекта</w:t>
            </w:r>
          </w:p>
        </w:tc>
        <w:tc>
          <w:tcPr>
            <w:tcW w:w="1474" w:type="dxa"/>
          </w:tcPr>
          <w:p>
            <w:pPr>
              <w:pStyle w:val="0"/>
              <w:jc w:val="center"/>
            </w:pPr>
            <w:r>
              <w:rPr>
                <w:sz w:val="24"/>
              </w:rPr>
              <w:t xml:space="preserve">Мероприятие (мероприятия) по реализации этапа инновационно-технологического проекта</w:t>
            </w:r>
          </w:p>
        </w:tc>
        <w:tc>
          <w:tcPr>
            <w:tcW w:w="2098" w:type="dxa"/>
          </w:tcPr>
          <w:p>
            <w:pPr>
              <w:pStyle w:val="0"/>
              <w:jc w:val="center"/>
            </w:pPr>
            <w:r>
              <w:rPr>
                <w:sz w:val="24"/>
              </w:rP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добавленную стоимость)</w:t>
            </w:r>
          </w:p>
        </w:tc>
        <w:tc>
          <w:tcPr>
            <w:tcW w:w="2381" w:type="dxa"/>
          </w:tcPr>
          <w:p>
            <w:pPr>
              <w:pStyle w:val="0"/>
              <w:jc w:val="center"/>
            </w:pPr>
            <w:r>
              <w:rPr>
                <w:sz w:val="24"/>
              </w:rPr>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vAlign w:val="bottom"/>
          </w:tcPr>
          <w:p>
            <w:pPr>
              <w:pStyle w:val="0"/>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w:t>
            </w:r>
          </w:p>
          <w:p>
            <w:pPr>
              <w:pStyle w:val="0"/>
            </w:pPr>
            <w:r>
              <w:rPr>
                <w:sz w:val="24"/>
              </w:rPr>
              <w:t xml:space="preserve">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w:t>
            </w:r>
          </w:p>
          <w:p>
            <w:pPr>
              <w:pStyle w:val="0"/>
            </w:pPr>
            <w:r>
              <w:rPr>
                <w:sz w:val="24"/>
              </w:rPr>
              <w:t xml:space="preserve">(при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976" w:name="P2976"/>
    <w:bookmarkEnd w:id="297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ОКАЗАНИЕ</w:t>
      </w:r>
    </w:p>
    <w:p>
      <w:pPr>
        <w:pStyle w:val="2"/>
        <w:jc w:val="center"/>
      </w:pPr>
      <w:r>
        <w:rPr>
          <w:sz w:val="24"/>
        </w:rPr>
        <w:t xml:space="preserve">ГОСУДАРСТВЕННОЙ ПОДДЕРЖКИ ВЕТЕРАНАМ И УЧАСТНИКАМ СПЕЦИАЛЬНОЙ</w:t>
      </w:r>
    </w:p>
    <w:p>
      <w:pPr>
        <w:pStyle w:val="2"/>
        <w:jc w:val="center"/>
      </w:pPr>
      <w:r>
        <w:rPr>
          <w:sz w:val="24"/>
        </w:rPr>
        <w:t xml:space="preserve">ВОЕННОЙ ОПЕРАЦИИ, СВЯЗАННОЙ С НАЧАЛОМ ОСУЩЕСТВЛЕНИЯ</w:t>
      </w:r>
    </w:p>
    <w:p>
      <w:pPr>
        <w:pStyle w:val="2"/>
        <w:jc w:val="center"/>
      </w:pPr>
      <w:r>
        <w:rPr>
          <w:sz w:val="24"/>
        </w:rPr>
        <w:t xml:space="preserve">ИМИ ПРЕДПРИНИМАТЕЛЬСКОЙ ДЕЯТЕЛЬНОСТИ</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69"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25.12.2024 N 1893)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986" w:name="P2986"/>
    <w:bookmarkEnd w:id="298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 бюджетов субъектов Российской Федерации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
    <w:p>
      <w:pPr>
        <w:pStyle w:val="0"/>
        <w:spacing w:before="240" w:line-rule="auto"/>
        <w:ind w:firstLine="540"/>
        <w:jc w:val="both"/>
      </w:pPr>
      <w:r>
        <w:rPr>
          <w:sz w:val="24"/>
        </w:rP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w:history="0" r:id="rId870"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w:t>
      </w:r>
    </w:p>
    <w:bookmarkStart w:id="2990" w:name="P2990"/>
    <w:bookmarkEnd w:id="2990"/>
    <w:p>
      <w:pPr>
        <w:pStyle w:val="0"/>
        <w:spacing w:before="240" w:line-rule="auto"/>
        <w:ind w:firstLine="540"/>
        <w:jc w:val="both"/>
      </w:pPr>
      <w:r>
        <w:rPr>
          <w:sz w:val="24"/>
        </w:rP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87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постановлением</w:t>
        </w:r>
      </w:hyperlink>
      <w:r>
        <w:rPr>
          <w:sz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history="0" w:anchor="P2990" w:tooltip="&quot;заявитель&quot;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
        <w:r>
          <w:rPr>
            <w:sz w:val="24"/>
            <w:color w:val="0000ff"/>
          </w:rPr>
          <w:t xml:space="preserve">абзацем четвертым</w:t>
        </w:r>
      </w:hyperlink>
      <w:r>
        <w:rPr>
          <w:sz w:val="24"/>
        </w:rPr>
        <w:t xml:space="preserve"> настоящего пункта, в органах Федеральной налоговой службы;</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"Агромотиватор",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98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bookmarkStart w:id="2999" w:name="P2999"/>
    <w:bookmarkEnd w:id="2999"/>
    <w:p>
      <w:pPr>
        <w:pStyle w:val="0"/>
        <w:spacing w:before="240" w:line-rule="auto"/>
        <w:ind w:firstLine="540"/>
        <w:jc w:val="both"/>
      </w:pPr>
      <w:r>
        <w:rPr>
          <w:sz w:val="24"/>
        </w:rPr>
        <w:t xml:space="preserve">5. Грант "Агромотиватор" предоставляется грантополучателю на реализацию проекта:</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pPr>
        <w:pStyle w:val="0"/>
        <w:spacing w:before="240" w:line-rule="auto"/>
        <w:ind w:firstLine="540"/>
        <w:jc w:val="both"/>
      </w:pPr>
      <w:r>
        <w:rPr>
          <w:sz w:val="24"/>
        </w:rPr>
        <w:t xml:space="preserve">б) по иным направлениям - в размере, не превышающем 5 млн. рублей, но не более 90 процентов затрат.</w:t>
      </w:r>
    </w:p>
    <w:p>
      <w:pPr>
        <w:pStyle w:val="0"/>
        <w:spacing w:before="240" w:line-rule="auto"/>
        <w:ind w:firstLine="540"/>
        <w:jc w:val="both"/>
      </w:pPr>
      <w:r>
        <w:rPr>
          <w:sz w:val="24"/>
        </w:rPr>
        <w:t xml:space="preserve">6. Грант "Агромотиватор"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pPr>
        <w:pStyle w:val="0"/>
        <w:spacing w:before="240" w:line-rule="auto"/>
        <w:ind w:firstLine="540"/>
        <w:jc w:val="both"/>
      </w:pPr>
      <w:r>
        <w:rPr>
          <w:sz w:val="24"/>
        </w:rP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history="0" w:anchor="P2999" w:tooltip="5. Грант &quot;Агромотиватор&quot; предоставляется грантополучателю на реализацию проекта:">
        <w:r>
          <w:rPr>
            <w:sz w:val="24"/>
            <w:color w:val="0000ff"/>
          </w:rPr>
          <w:t xml:space="preserve">пункте 5</w:t>
        </w:r>
      </w:hyperlink>
      <w:r>
        <w:rPr>
          <w:sz w:val="24"/>
        </w:rP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pPr>
        <w:pStyle w:val="0"/>
        <w:spacing w:before="240" w:line-rule="auto"/>
        <w:ind w:firstLine="540"/>
        <w:jc w:val="both"/>
      </w:pPr>
      <w:r>
        <w:rPr>
          <w:sz w:val="24"/>
        </w:rPr>
        <w:t xml:space="preserve">г) перечень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pPr>
        <w:pStyle w:val="0"/>
        <w:spacing w:before="240" w:line-rule="auto"/>
        <w:ind w:firstLine="540"/>
        <w:jc w:val="both"/>
      </w:pPr>
      <w:r>
        <w:rPr>
          <w:sz w:val="24"/>
        </w:rPr>
        <w:t xml:space="preserve">д) финансовое обеспечение затрат грантополучателя, предусмотренных </w:t>
      </w:r>
      <w:hyperlink w:history="0" w:anchor="P2999" w:tooltip="5. Грант &quot;Агромотиватор&quot; предоставляется грантополучателю на реализацию проекта:">
        <w:r>
          <w:rPr>
            <w:sz w:val="24"/>
            <w:color w:val="0000ff"/>
          </w:rPr>
          <w:t xml:space="preserve">пунктом 5</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ж) приобретение имущества, ранее приобретенного с использованием средств государственной поддержки, за счет гранта "Агромотиватор" не допускается;</w:t>
      </w:r>
    </w:p>
    <w:p>
      <w:pPr>
        <w:pStyle w:val="0"/>
        <w:spacing w:before="240" w:line-rule="auto"/>
        <w:ind w:firstLine="540"/>
        <w:jc w:val="both"/>
      </w:pPr>
      <w:r>
        <w:rPr>
          <w:sz w:val="24"/>
        </w:rP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pPr>
        <w:pStyle w:val="0"/>
        <w:spacing w:before="240" w:line-rule="auto"/>
        <w:ind w:firstLine="540"/>
        <w:jc w:val="both"/>
      </w:pPr>
      <w:r>
        <w:rPr>
          <w:sz w:val="24"/>
        </w:rPr>
        <w:t xml:space="preserve">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pPr>
        <w:pStyle w:val="0"/>
        <w:spacing w:before="240" w:line-rule="auto"/>
        <w:ind w:firstLine="540"/>
        <w:jc w:val="both"/>
      </w:pPr>
      <w:r>
        <w:rPr>
          <w:sz w:val="24"/>
        </w:rPr>
        <w:t xml:space="preserve">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pPr>
        <w:pStyle w:val="0"/>
        <w:spacing w:before="240" w:line-rule="auto"/>
        <w:ind w:firstLine="540"/>
        <w:jc w:val="both"/>
      </w:pPr>
      <w:r>
        <w:rPr>
          <w:sz w:val="24"/>
        </w:rP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w:history="0" r:id="rId872" w:tooltip="Федеральный закон от 11.06.2003 N 74-ФЗ (ред. от 22.06.2024)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w:t>
      </w:r>
    </w:p>
    <w:p>
      <w:pPr>
        <w:pStyle w:val="0"/>
        <w:spacing w:before="240" w:line-rule="auto"/>
        <w:ind w:firstLine="540"/>
        <w:jc w:val="both"/>
      </w:pPr>
      <w:r>
        <w:rPr>
          <w:sz w:val="24"/>
        </w:rPr>
        <w:t xml:space="preserve">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bookmarkStart w:id="3017" w:name="P3017"/>
    <w:bookmarkEnd w:id="3017"/>
    <w:p>
      <w:pPr>
        <w:pStyle w:val="0"/>
        <w:spacing w:before="240" w:line-rule="auto"/>
        <w:ind w:firstLine="540"/>
        <w:jc w:val="both"/>
      </w:pPr>
      <w:r>
        <w:rPr>
          <w:sz w:val="24"/>
        </w:rPr>
        <w:t xml:space="preserve">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pPr>
        <w:pStyle w:val="0"/>
        <w:spacing w:before="240" w:line-rule="auto"/>
        <w:ind w:firstLine="540"/>
        <w:jc w:val="both"/>
      </w:pPr>
      <w:r>
        <w:rPr>
          <w:sz w:val="24"/>
        </w:rP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873"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bookmarkStart w:id="3019" w:name="P3019"/>
    <w:bookmarkEnd w:id="3019"/>
    <w:p>
      <w:pPr>
        <w:pStyle w:val="0"/>
        <w:spacing w:before="240" w:line-rule="auto"/>
        <w:ind w:firstLine="540"/>
        <w:jc w:val="both"/>
      </w:pPr>
      <w:r>
        <w:rPr>
          <w:sz w:val="24"/>
        </w:rPr>
        <w:t xml:space="preserve">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3020" w:name="P3020"/>
    <w:bookmarkEnd w:id="3020"/>
    <w:p>
      <w:pPr>
        <w:pStyle w:val="0"/>
        <w:spacing w:before="240" w:line-rule="auto"/>
        <w:ind w:firstLine="540"/>
        <w:jc w:val="both"/>
      </w:pPr>
      <w:r>
        <w:rPr>
          <w:sz w:val="24"/>
        </w:rPr>
        <w:t xml:space="preserve">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3019" w:tooltip="признание проекта завершенным, в случае если грант &quot;Агромотиватор&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3020" w:tooltip="обеспечение возврата средств гранта &quot;Агромотиватор&quot; в бюджет субъекта Российской Федерации, из которого были перечислены средства гранта &quot;Агромотиватор&quot;, в объеме неиспользованных средств гранта &quot;Агромотиватор&quot;, в случае если средства гранта &quot;Агромотиватор&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pPr>
        <w:pStyle w:val="0"/>
        <w:spacing w:before="240" w:line-rule="auto"/>
        <w:ind w:firstLine="540"/>
        <w:jc w:val="both"/>
      </w:pPr>
      <w:r>
        <w:rPr>
          <w:sz w:val="24"/>
        </w:rP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874" w:tooltip="Федеральный закон от 11.06.2003 N 74-ФЗ (ред. от 22.06.2024)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pPr>
        <w:pStyle w:val="0"/>
        <w:spacing w:before="240" w:line-rule="auto"/>
        <w:ind w:firstLine="540"/>
        <w:jc w:val="both"/>
      </w:pPr>
      <w:r>
        <w:rPr>
          <w:sz w:val="24"/>
        </w:rPr>
        <w:t xml:space="preserve">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9.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о предоставлении субсидии) в соответствии с </w:t>
      </w:r>
      <w:hyperlink w:history="0" r:id="rId8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субсидии является наличие перечня потенциальных участников конкурсного отбора, формируемого уполномоченным органом в соответствии с типовой формой, утвержденной Министерством финансов Российской Федерации. Указанный перечень участников направляется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pPr>
        <w:pStyle w:val="0"/>
        <w:spacing w:before="240" w:line-rule="auto"/>
        <w:ind w:firstLine="540"/>
        <w:jc w:val="both"/>
      </w:pPr>
      <w:r>
        <w:rPr>
          <w:sz w:val="24"/>
        </w:rPr>
        <w:t xml:space="preserve">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17945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a:extLst>
                        <a:ext uri="{28A0092B-C50C-407E-A947-70E740481C1C}">
                          <a14:useLocalDpi xmlns:a14="http://schemas.microsoft.com/office/drawing/2010/main" val="0"/>
                        </a:ext>
                      </a:extLst>
                    </a:blip>
                    <a:srcRect/>
                    <a:stretch>
                      <a:fillRect/>
                    </a:stretch>
                  </pic:blipFill>
                  <pic:spPr bwMode="auto">
                    <a:xfrm>
                      <a:off x="0" y="0"/>
                      <a:ext cx="179451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pPr>
        <w:pStyle w:val="0"/>
        <w:spacing w:before="240" w:line-rule="auto"/>
        <w:ind w:firstLine="540"/>
        <w:jc w:val="both"/>
      </w:pPr>
      <w:r>
        <w:rPr>
          <w:sz w:val="24"/>
        </w:rPr>
        <w:t xml:space="preserve">K</w:t>
      </w:r>
      <w:r>
        <w:rPr>
          <w:sz w:val="24"/>
          <w:vertAlign w:val="subscript"/>
        </w:rPr>
        <w:t xml:space="preserve">i</w:t>
      </w:r>
      <w:r>
        <w:rPr>
          <w:sz w:val="24"/>
        </w:rP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участвующих в реализации мероприятий, указанных в </w:t>
      </w:r>
      <w:hyperlink w:history="0" w:anchor="P2999" w:tooltip="5. Грант &quot;Агромотиватор&quot; предоставляется грантополучателю на реализацию проекта:">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history="0" w:anchor="P3017" w:tooltip="п) размер гранта &quot;Агромотиватор&quot;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
        <w:r>
          <w:rPr>
            <w:sz w:val="24"/>
            <w:color w:val="0000ff"/>
          </w:rPr>
          <w:t xml:space="preserve">подпункте "п" пункта 6</w:t>
        </w:r>
      </w:hyperlink>
      <w:r>
        <w:rPr>
          <w:sz w:val="24"/>
        </w:rPr>
        <w:t xml:space="preserve"> настоящих Правил.</w:t>
      </w:r>
    </w:p>
    <w:bookmarkStart w:id="3040" w:name="P3040"/>
    <w:bookmarkEnd w:id="3040"/>
    <w:p>
      <w:pPr>
        <w:pStyle w:val="0"/>
        <w:spacing w:before="240" w:line-rule="auto"/>
        <w:ind w:firstLine="540"/>
        <w:jc w:val="both"/>
      </w:pPr>
      <w:r>
        <w:rPr>
          <w:sz w:val="24"/>
        </w:rP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298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в соответствии с </w:t>
      </w:r>
      <w:hyperlink w:history="0" w:anchor="P3040" w:tooltip="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14.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pPr>
        <w:pStyle w:val="0"/>
        <w:spacing w:before="240" w:line-rule="auto"/>
        <w:ind w:firstLine="540"/>
        <w:jc w:val="both"/>
      </w:pPr>
      <w:r>
        <w:rPr>
          <w:sz w:val="24"/>
        </w:rPr>
        <w:t xml:space="preserve">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pPr>
        <w:pStyle w:val="0"/>
        <w:spacing w:before="240" w:line-rule="auto"/>
        <w:ind w:firstLine="540"/>
        <w:jc w:val="both"/>
      </w:pPr>
      <w:r>
        <w:rPr>
          <w:sz w:val="24"/>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history="0" w:anchor="P298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bookmarkStart w:id="3050" w:name="P3050"/>
    <w:bookmarkEnd w:id="3050"/>
    <w:p>
      <w:pPr>
        <w:pStyle w:val="0"/>
        <w:spacing w:before="240" w:line-rule="auto"/>
        <w:ind w:firstLine="540"/>
        <w:jc w:val="both"/>
      </w:pPr>
      <w:r>
        <w:rPr>
          <w:sz w:val="24"/>
        </w:rPr>
        <w:t xml:space="preserve">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pPr>
        <w:pStyle w:val="0"/>
        <w:spacing w:before="240" w:line-rule="auto"/>
        <w:ind w:firstLine="540"/>
        <w:jc w:val="both"/>
      </w:pPr>
      <w:r>
        <w:rPr>
          <w:sz w:val="24"/>
        </w:rPr>
        <w:t xml:space="preserve">19. Оценка эффективности использования субсидии по результату использования субсидии, предусмотренному </w:t>
      </w:r>
      <w:hyperlink w:history="0" w:anchor="P3050" w:tooltip="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
        <w:r>
          <w:rPr>
            <w:sz w:val="24"/>
            <w:color w:val="0000ff"/>
          </w:rPr>
          <w:t xml:space="preserve">пунктом 18</w:t>
        </w:r>
      </w:hyperlink>
      <w:r>
        <w:rPr>
          <w:sz w:val="24"/>
        </w:rP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w:history="0" r:id="rId8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068" w:name="P3068"/>
    <w:bookmarkEnd w:id="306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ПО СОДЕЙСТВИЮ ПОВЫШЕНИЮ КАДРОВОЙ</w:t>
      </w:r>
    </w:p>
    <w:p>
      <w:pPr>
        <w:pStyle w:val="2"/>
        <w:jc w:val="center"/>
      </w:pPr>
      <w:r>
        <w:rPr>
          <w:sz w:val="24"/>
        </w:rPr>
        <w:t xml:space="preserve">ОБЕСПЕЧЕННОСТИ ПРЕДПРИЯТИЙ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81" w:tooltip="Постановление Правительства РФ от 25.12.2024 N 189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25.12.2024 N 1893)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spacing w:before="240" w:line-rule="auto"/>
        <w:ind w:firstLine="540"/>
        <w:jc w:val="both"/>
      </w:pPr>
      <w:r>
        <w:rPr>
          <w:sz w:val="24"/>
        </w:rPr>
        <w:t xml:space="preserve">"агропромышленный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pPr>
        <w:pStyle w:val="0"/>
        <w:spacing w:before="240" w:line-rule="auto"/>
        <w:ind w:firstLine="540"/>
        <w:jc w:val="both"/>
      </w:pPr>
      <w:r>
        <w:rPr>
          <w:sz w:val="24"/>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40" w:line-rule="auto"/>
        <w:ind w:firstLine="540"/>
        <w:jc w:val="both"/>
      </w:pPr>
      <w:r>
        <w:rPr>
          <w:sz w:val="24"/>
        </w:rPr>
        <w:t xml:space="preserve">"выплата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pPr>
        <w:pStyle w:val="0"/>
        <w:spacing w:before="240" w:line-rule="auto"/>
        <w:ind w:firstLine="540"/>
        <w:jc w:val="both"/>
      </w:pPr>
      <w:r>
        <w:rPr>
          <w:sz w:val="24"/>
        </w:rP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w:t>
      </w:r>
    </w:p>
    <w:p>
      <w:pPr>
        <w:pStyle w:val="0"/>
        <w:spacing w:before="240" w:line-rule="auto"/>
        <w:ind w:firstLine="540"/>
        <w:jc w:val="both"/>
      </w:pPr>
      <w:r>
        <w:rPr>
          <w:sz w:val="24"/>
        </w:rPr>
        <w:t xml:space="preserve">"заказчик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проекта по созданию агротехнологического класса;</w:t>
      </w:r>
    </w:p>
    <w:p>
      <w:pPr>
        <w:pStyle w:val="0"/>
        <w:spacing w:before="240" w:line-rule="auto"/>
        <w:ind w:firstLine="540"/>
        <w:jc w:val="both"/>
      </w:pPr>
      <w:r>
        <w:rPr>
          <w:sz w:val="24"/>
        </w:rP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w:history="0" r:id="rId882"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частью 1 статьи 3</w:t>
        </w:r>
      </w:hyperlink>
      <w:r>
        <w:rPr>
          <w:sz w:val="24"/>
        </w:rPr>
        <w:t xml:space="preserve"> и (или) </w:t>
      </w:r>
      <w:hyperlink w:history="0" r:id="rId883" w:tooltip="Федеральный закон от 29.12.2006 N 264-ФЗ (ред. от 26.12.2024) &quot;О развитии сельского хозяйства&quot; ------------ Недействующая редакция {КонсультантПлюс}">
        <w:r>
          <w:rPr>
            <w:sz w:val="24"/>
            <w:color w:val="0000ff"/>
          </w:rPr>
          <w:t xml:space="preserve">подпунктом "а" пункта 1 части 1 статьи 7</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"заявитель-инвестор" - хозяйствующий субъект, который понес прямые затраты на объекты среднего профессионального образования;</w:t>
      </w:r>
    </w:p>
    <w:p>
      <w:pPr>
        <w:pStyle w:val="0"/>
        <w:spacing w:before="240" w:line-rule="auto"/>
        <w:ind w:firstLine="540"/>
        <w:jc w:val="both"/>
      </w:pPr>
      <w:r>
        <w:rPr>
          <w:sz w:val="24"/>
        </w:rPr>
        <w:t xml:space="preserve">"иное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pPr>
        <w:pStyle w:val="0"/>
        <w:spacing w:before="240" w:line-rule="auto"/>
        <w:ind w:firstLine="540"/>
        <w:jc w:val="both"/>
      </w:pPr>
      <w:r>
        <w:rPr>
          <w:sz w:val="24"/>
        </w:rP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bookmarkStart w:id="3088" w:name="P3088"/>
    <w:bookmarkEnd w:id="3088"/>
    <w:p>
      <w:pPr>
        <w:pStyle w:val="0"/>
        <w:spacing w:before="240" w:line-rule="auto"/>
        <w:ind w:firstLine="540"/>
        <w:jc w:val="both"/>
      </w:pPr>
      <w:r>
        <w:rPr>
          <w:sz w:val="24"/>
        </w:rPr>
        <w:t xml:space="preserve">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pPr>
        <w:pStyle w:val="0"/>
        <w:spacing w:before="240" w:line-rule="auto"/>
        <w:ind w:firstLine="540"/>
        <w:jc w:val="both"/>
      </w:pPr>
      <w:r>
        <w:rPr>
          <w:sz w:val="24"/>
        </w:rPr>
        <w:t xml:space="preserve">основные программы профессионального обучения по следующим группам профессий:</w:t>
      </w:r>
    </w:p>
    <w:bookmarkStart w:id="3090" w:name="P3090"/>
    <w:bookmarkEnd w:id="3090"/>
    <w:p>
      <w:pPr>
        <w:pStyle w:val="0"/>
        <w:spacing w:before="240" w:line-rule="auto"/>
        <w:ind w:firstLine="540"/>
        <w:jc w:val="both"/>
      </w:pPr>
      <w:r>
        <w:rPr>
          <w:sz w:val="24"/>
        </w:rPr>
        <w:t xml:space="preserve">сельское хозяйство;</w:t>
      </w:r>
    </w:p>
    <w:p>
      <w:pPr>
        <w:pStyle w:val="0"/>
        <w:spacing w:before="240" w:line-rule="auto"/>
        <w:ind w:firstLine="540"/>
        <w:jc w:val="both"/>
      </w:pPr>
      <w:r>
        <w:rPr>
          <w:sz w:val="24"/>
        </w:rPr>
        <w:t xml:space="preserve">рыбоводство и рыболовство;</w:t>
      </w:r>
    </w:p>
    <w:p>
      <w:pPr>
        <w:pStyle w:val="0"/>
        <w:spacing w:before="240" w:line-rule="auto"/>
        <w:ind w:firstLine="540"/>
        <w:jc w:val="both"/>
      </w:pPr>
      <w:r>
        <w:rPr>
          <w:sz w:val="24"/>
        </w:rPr>
        <w:t xml:space="preserve">пищевая промышленность, включая производство напитков и табака;</w:t>
      </w:r>
    </w:p>
    <w:p>
      <w:pPr>
        <w:pStyle w:val="0"/>
        <w:spacing w:before="240" w:line-rule="auto"/>
        <w:ind w:firstLine="540"/>
        <w:jc w:val="both"/>
      </w:pPr>
      <w:r>
        <w:rPr>
          <w:sz w:val="24"/>
        </w:rPr>
        <w:t xml:space="preserve">лесное хозяйство, охота;</w:t>
      </w:r>
    </w:p>
    <w:bookmarkStart w:id="3094" w:name="P3094"/>
    <w:bookmarkEnd w:id="3094"/>
    <w:p>
      <w:pPr>
        <w:pStyle w:val="0"/>
        <w:spacing w:before="240" w:line-rule="auto"/>
        <w:ind w:firstLine="540"/>
        <w:jc w:val="both"/>
      </w:pPr>
      <w:r>
        <w:rPr>
          <w:sz w:val="24"/>
        </w:rPr>
        <w:t xml:space="preserve">легкая и текстильная промышленность;</w:t>
      </w:r>
    </w:p>
    <w:bookmarkStart w:id="3095" w:name="P3095"/>
    <w:bookmarkEnd w:id="3095"/>
    <w:p>
      <w:pPr>
        <w:pStyle w:val="0"/>
        <w:spacing w:before="240" w:line-rule="auto"/>
        <w:ind w:firstLine="540"/>
        <w:jc w:val="both"/>
      </w:pPr>
      <w:r>
        <w:rPr>
          <w:sz w:val="24"/>
        </w:rPr>
        <w:t xml:space="preserve">профессиональной переподготовки по направлениям подготовки, которые равнозначны профессиям и специальностям, указанным в </w:t>
      </w:r>
      <w:hyperlink w:history="0" w:anchor="P3090" w:tooltip="сельское хозяйство;">
        <w:r>
          <w:rPr>
            <w:sz w:val="24"/>
            <w:color w:val="0000ff"/>
          </w:rPr>
          <w:t xml:space="preserve">абзацах четырнадцатом</w:t>
        </w:r>
      </w:hyperlink>
      <w:r>
        <w:rPr>
          <w:sz w:val="24"/>
        </w:rPr>
        <w:t xml:space="preserve"> - </w:t>
      </w:r>
      <w:hyperlink w:history="0" w:anchor="P3094" w:tooltip="легкая и текстильная промышленность;">
        <w:r>
          <w:rPr>
            <w:sz w:val="24"/>
            <w:color w:val="0000ff"/>
          </w:rPr>
          <w:t xml:space="preserve">восемнадцатом</w:t>
        </w:r>
      </w:hyperlink>
      <w:r>
        <w:rPr>
          <w:sz w:val="24"/>
        </w:rPr>
        <w:t xml:space="preserve"> настоящего пункта;</w:t>
      </w:r>
    </w:p>
    <w:p>
      <w:pPr>
        <w:pStyle w:val="0"/>
        <w:spacing w:before="240" w:line-rule="auto"/>
        <w:ind w:firstLine="540"/>
        <w:jc w:val="both"/>
      </w:pPr>
      <w:r>
        <w:rPr>
          <w:sz w:val="24"/>
        </w:rPr>
        <w:t xml:space="preserve">"ключевой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pPr>
        <w:pStyle w:val="0"/>
        <w:spacing w:before="240" w:line-rule="auto"/>
        <w:ind w:firstLine="540"/>
        <w:jc w:val="both"/>
      </w:pPr>
      <w:r>
        <w:rPr>
          <w:sz w:val="24"/>
        </w:rPr>
        <w:t xml:space="preserve">"комиссия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pPr>
        <w:pStyle w:val="0"/>
        <w:spacing w:before="240" w:line-rule="auto"/>
        <w:ind w:firstLine="540"/>
        <w:jc w:val="both"/>
      </w:pPr>
      <w:r>
        <w:rPr>
          <w:sz w:val="24"/>
        </w:rPr>
        <w:t xml:space="preserve">"научная организация" - профильное научное учреждение и (или) иное научное учреждение;</w:t>
      </w:r>
    </w:p>
    <w:p>
      <w:pPr>
        <w:pStyle w:val="0"/>
        <w:spacing w:before="240" w:line-rule="auto"/>
        <w:ind w:firstLine="540"/>
        <w:jc w:val="both"/>
      </w:pPr>
      <w:r>
        <w:rPr>
          <w:sz w:val="24"/>
        </w:rPr>
        <w:t xml:space="preserve">"образовательная организация" - агровуз и (или) иной вуз;</w:t>
      </w:r>
    </w:p>
    <w:p>
      <w:pPr>
        <w:pStyle w:val="0"/>
        <w:spacing w:before="240" w:line-rule="auto"/>
        <w:ind w:firstLine="540"/>
        <w:jc w:val="both"/>
      </w:pPr>
      <w:r>
        <w:rPr>
          <w:sz w:val="24"/>
        </w:rPr>
        <w:t xml:space="preserve">"объект среднего профессионального образования" - здание (строение, сооружение), которое используется в процессе обучения по образовательным программам среднего профессионального образования образовательными организациями,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модернизацию и (или) оснащение оборудованием которых заявителем-инвестором осуществлены прямые затраты;</w:t>
      </w:r>
    </w:p>
    <w:p>
      <w:pPr>
        <w:pStyle w:val="0"/>
        <w:spacing w:before="240" w:line-rule="auto"/>
        <w:ind w:firstLine="540"/>
        <w:jc w:val="both"/>
      </w:pPr>
      <w:r>
        <w:rPr>
          <w:sz w:val="24"/>
        </w:rPr>
        <w:t xml:space="preserve">"получатели средств" - заявители, заказчики ключевых проектов, заявители-инвесторы;</w:t>
      </w:r>
    </w:p>
    <w:p>
      <w:pPr>
        <w:pStyle w:val="0"/>
        <w:spacing w:before="240" w:line-rule="auto"/>
        <w:ind w:firstLine="540"/>
        <w:jc w:val="both"/>
      </w:pPr>
      <w:r>
        <w:rPr>
          <w:sz w:val="24"/>
        </w:rPr>
        <w:t xml:space="preserve">"проект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pPr>
        <w:pStyle w:val="0"/>
        <w:spacing w:before="240" w:line-rule="auto"/>
        <w:ind w:firstLine="540"/>
        <w:jc w:val="both"/>
      </w:pPr>
      <w:r>
        <w:rPr>
          <w:sz w:val="24"/>
        </w:rPr>
        <w:t xml:space="preserve">"проект по созданию агротехнологического класса" - комплекс мероприятий, осуществляемый общеобразовательной организацией, расположенной в сельском населенном пункте, поселке городского типа, рабочем поселке или городе с населением до 50 тыс. человек,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spacing w:before="240" w:line-rule="auto"/>
        <w:ind w:firstLine="540"/>
        <w:jc w:val="both"/>
      </w:pPr>
      <w:r>
        <w:rPr>
          <w:sz w:val="24"/>
        </w:rPr>
        <w:t xml:space="preserve">"профильное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spacing w:before="240" w:line-rule="auto"/>
        <w:ind w:firstLine="540"/>
        <w:jc w:val="both"/>
      </w:pPr>
      <w:r>
        <w:rPr>
          <w:sz w:val="24"/>
        </w:rP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pPr>
        <w:pStyle w:val="0"/>
        <w:spacing w:before="240" w:line-rule="auto"/>
        <w:ind w:firstLine="540"/>
        <w:jc w:val="both"/>
      </w:pPr>
      <w:r>
        <w:rPr>
          <w:sz w:val="24"/>
        </w:rPr>
        <w:t xml:space="preserve">"прямые затраты на объект среднего профессионального образования" - выраженные в денежной форме и документально подтвержденные расходы на реконструкцию, капитальный ремонт, модернизацию объекта среднего профессионального образования и (или) оснащение его оборудованием согласно перечню оборудования,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"прямые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агротехнологическим предметам в школах с агротехнологическими классами;</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"специалист"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с которым образовательной организацией (научной организацией) заключен трудовой договор, соответствующий одному из следующих требований:</w:t>
      </w:r>
    </w:p>
    <w:p>
      <w:pPr>
        <w:pStyle w:val="0"/>
        <w:spacing w:before="240" w:line-rule="auto"/>
        <w:ind w:firstLine="540"/>
        <w:jc w:val="both"/>
      </w:pPr>
      <w:r>
        <w:rPr>
          <w:sz w:val="24"/>
        </w:rPr>
        <w:t xml:space="preserve">имеет ученую степень кандидата наук;</w:t>
      </w:r>
    </w:p>
    <w:p>
      <w:pPr>
        <w:pStyle w:val="0"/>
        <w:spacing w:before="240" w:line-rule="auto"/>
        <w:ind w:firstLine="540"/>
        <w:jc w:val="both"/>
      </w:pPr>
      <w:r>
        <w:rPr>
          <w:sz w:val="24"/>
        </w:rPr>
        <w:t xml:space="preserve">имеет ученую степень доктора наук;</w:t>
      </w:r>
    </w:p>
    <w:p>
      <w:pPr>
        <w:pStyle w:val="0"/>
        <w:spacing w:before="240" w:line-rule="auto"/>
        <w:ind w:firstLine="540"/>
        <w:jc w:val="both"/>
      </w:pPr>
      <w:r>
        <w:rPr>
          <w:sz w:val="24"/>
        </w:rPr>
        <w:t xml:space="preserve">является научно-педагогическим и (или) научным работником без ученой степени и звания;</w:t>
      </w:r>
    </w:p>
    <w:p>
      <w:pPr>
        <w:pStyle w:val="0"/>
        <w:spacing w:before="240" w:line-rule="auto"/>
        <w:ind w:firstLine="540"/>
        <w:jc w:val="both"/>
      </w:pPr>
      <w:r>
        <w:rPr>
          <w:sz w:val="24"/>
        </w:rPr>
        <w:t xml:space="preserve">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pPr>
        <w:pStyle w:val="0"/>
        <w:spacing w:before="240" w:line-rule="auto"/>
        <w:ind w:firstLine="540"/>
        <w:jc w:val="both"/>
      </w:pPr>
      <w:r>
        <w:rPr>
          <w:sz w:val="24"/>
        </w:rPr>
        <w:t xml:space="preserve">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pPr>
        <w:pStyle w:val="0"/>
        <w:spacing w:before="240" w:line-rule="auto"/>
        <w:ind w:firstLine="540"/>
        <w:jc w:val="both"/>
      </w:pPr>
      <w:r>
        <w:rPr>
          <w:sz w:val="24"/>
        </w:rPr>
        <w:t xml:space="preserve">"студент агровуза" - гражданин Российской Федерации, проходящий обучение в агровузе;</w:t>
      </w:r>
    </w:p>
    <w:p>
      <w:pPr>
        <w:pStyle w:val="0"/>
        <w:spacing w:before="240" w:line-rule="auto"/>
        <w:ind w:firstLine="540"/>
        <w:jc w:val="both"/>
      </w:pPr>
      <w:r>
        <w:rPr>
          <w:sz w:val="24"/>
        </w:rP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history="0" w:anchor="P3088"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дартам;">
        <w:r>
          <w:rPr>
            <w:sz w:val="24"/>
            <w:color w:val="0000ff"/>
          </w:rPr>
          <w:t xml:space="preserve">абзацами двенадцатом</w:t>
        </w:r>
      </w:hyperlink>
      <w:r>
        <w:rPr>
          <w:sz w:val="24"/>
        </w:rPr>
        <w:t xml:space="preserve"> - </w:t>
      </w:r>
      <w:hyperlink w:history="0" w:anchor="P3095"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sz w:val="24"/>
            <w:color w:val="0000ff"/>
          </w:rPr>
          <w:t xml:space="preserve">девятнадцатом</w:t>
        </w:r>
      </w:hyperlink>
      <w:r>
        <w:rPr>
          <w:sz w:val="24"/>
        </w:rPr>
        <w:t xml:space="preserve"> настоящего пункта;</w:t>
      </w:r>
    </w:p>
    <w:p>
      <w:pPr>
        <w:pStyle w:val="0"/>
        <w:spacing w:before="240" w:line-rule="auto"/>
        <w:ind w:firstLine="540"/>
        <w:jc w:val="both"/>
      </w:pPr>
      <w:r>
        <w:rPr>
          <w:sz w:val="24"/>
        </w:rPr>
        <w:t xml:space="preserve">"хозяйствующий субъект" - индивидуальный предприниматель или юридическое лицо, независимо от организационно-правовой формы;</w:t>
      </w:r>
    </w:p>
    <w:p>
      <w:pPr>
        <w:pStyle w:val="0"/>
        <w:spacing w:before="240" w:line-rule="auto"/>
        <w:ind w:firstLine="540"/>
        <w:jc w:val="both"/>
      </w:pPr>
      <w:r>
        <w:rPr>
          <w:sz w:val="24"/>
        </w:rPr>
        <w:t xml:space="preserve">"школа с агротехнологическим классом" - общеобразовательная организация, расположенная в сельском населенном пункте, поселке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агротехнологического класса.</w:t>
      </w:r>
    </w:p>
    <w:bookmarkStart w:id="3119" w:name="P3119"/>
    <w:bookmarkEnd w:id="3119"/>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bookmarkStart w:id="3120" w:name="P3120"/>
    <w:bookmarkEnd w:id="3120"/>
    <w:p>
      <w:pPr>
        <w:pStyle w:val="0"/>
        <w:spacing w:before="240" w:line-rule="auto"/>
        <w:ind w:firstLine="540"/>
        <w:jc w:val="both"/>
      </w:pPr>
      <w:r>
        <w:rPr>
          <w:sz w:val="24"/>
        </w:rPr>
        <w:t xml:space="preserve">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bookmarkStart w:id="3121" w:name="P3121"/>
    <w:bookmarkEnd w:id="3121"/>
    <w:p>
      <w:pPr>
        <w:pStyle w:val="0"/>
        <w:spacing w:before="240" w:line-rule="auto"/>
        <w:ind w:firstLine="540"/>
        <w:jc w:val="both"/>
      </w:pPr>
      <w:r>
        <w:rPr>
          <w:sz w:val="24"/>
        </w:rPr>
        <w:t xml:space="preserve">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3122" w:name="P3122"/>
    <w:bookmarkEnd w:id="3122"/>
    <w:p>
      <w:pPr>
        <w:pStyle w:val="0"/>
        <w:spacing w:before="240" w:line-rule="auto"/>
        <w:ind w:firstLine="540"/>
        <w:jc w:val="both"/>
      </w:pPr>
      <w:r>
        <w:rPr>
          <w:sz w:val="24"/>
        </w:rPr>
        <w:t xml:space="preserve">в) возмещение в году предоставления субсидии, а также с 2026 года - в году, предшествующем году предоставления субсидии, заказчикам ключевых проектов:</w:t>
      </w:r>
    </w:p>
    <w:bookmarkStart w:id="3123" w:name="P3123"/>
    <w:bookmarkEnd w:id="3123"/>
    <w:p>
      <w:pPr>
        <w:pStyle w:val="0"/>
        <w:spacing w:before="240" w:line-rule="auto"/>
        <w:ind w:firstLine="540"/>
        <w:jc w:val="both"/>
      </w:pPr>
      <w:r>
        <w:rPr>
          <w:sz w:val="24"/>
        </w:rPr>
        <w:t xml:space="preserve">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w:t>
      </w:r>
    </w:p>
    <w:bookmarkStart w:id="3124" w:name="P3124"/>
    <w:bookmarkEnd w:id="3124"/>
    <w:p>
      <w:pPr>
        <w:pStyle w:val="0"/>
        <w:spacing w:before="240" w:line-rule="auto"/>
        <w:ind w:firstLine="540"/>
        <w:jc w:val="both"/>
      </w:pPr>
      <w:r>
        <w:rPr>
          <w:sz w:val="24"/>
        </w:rPr>
        <w:t xml:space="preserve">до 95 процентов фактически понесенных затрат на выплаты стимулирующего характера учителям;</w:t>
      </w:r>
    </w:p>
    <w:bookmarkStart w:id="3125" w:name="P3125"/>
    <w:bookmarkEnd w:id="3125"/>
    <w:p>
      <w:pPr>
        <w:pStyle w:val="0"/>
        <w:spacing w:before="240" w:line-rule="auto"/>
        <w:ind w:firstLine="540"/>
        <w:jc w:val="both"/>
      </w:pPr>
      <w:r>
        <w:rPr>
          <w:sz w:val="24"/>
        </w:rPr>
        <w:t xml:space="preserve">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(за исключением гг. Москвы и Санкт-Петербурга), в том числе:</w:t>
      </w:r>
    </w:p>
    <w:p>
      <w:pPr>
        <w:pStyle w:val="0"/>
        <w:spacing w:before="240" w:line-rule="auto"/>
        <w:ind w:firstLine="540"/>
        <w:jc w:val="both"/>
      </w:pPr>
      <w:r>
        <w:rPr>
          <w:sz w:val="24"/>
        </w:rPr>
        <w:t xml:space="preserve">на приобретение жилого помещения в многоквартирном доме, соответствующего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w:history="0" r:id="rId8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pPr>
        <w:pStyle w:val="0"/>
        <w:spacing w:before="240" w:line-rule="auto"/>
        <w:ind w:firstLine="540"/>
        <w:jc w:val="both"/>
      </w:pPr>
      <w:r>
        <w:rPr>
          <w:sz w:val="24"/>
        </w:rP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w:t>
      </w:r>
    </w:p>
    <w:p>
      <w:pPr>
        <w:pStyle w:val="0"/>
        <w:spacing w:before="240" w:line-rule="auto"/>
        <w:ind w:firstLine="540"/>
        <w:jc w:val="both"/>
      </w:pPr>
      <w:r>
        <w:rPr>
          <w:sz w:val="24"/>
        </w:rP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w:t>
      </w:r>
    </w:p>
    <w:p>
      <w:pPr>
        <w:pStyle w:val="0"/>
        <w:spacing w:before="240" w:line-rule="auto"/>
        <w:ind w:firstLine="540"/>
        <w:jc w:val="both"/>
      </w:pPr>
      <w:r>
        <w:rPr>
          <w:sz w:val="24"/>
        </w:rPr>
        <w:t xml:space="preserve">на участие в строительстве жилого помещения, соответствующего условиям, указанным в </w:t>
      </w:r>
      <w:hyperlink w:history="0" w:anchor="P320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
        <w:r>
          <w:rPr>
            <w:sz w:val="24"/>
            <w:color w:val="0000ff"/>
          </w:rPr>
          <w:t xml:space="preserve">абзаце пятом подпункта "в" пункта 16</w:t>
        </w:r>
      </w:hyperlink>
      <w:r>
        <w:rPr>
          <w:sz w:val="24"/>
        </w:rPr>
        <w:t xml:space="preserve"> настоящих Правил, на основании договора инвестирования;</w:t>
      </w:r>
    </w:p>
    <w:bookmarkStart w:id="3134" w:name="P3134"/>
    <w:bookmarkEnd w:id="3134"/>
    <w:p>
      <w:pPr>
        <w:pStyle w:val="0"/>
        <w:spacing w:before="240" w:line-rule="auto"/>
        <w:ind w:firstLine="540"/>
        <w:jc w:val="both"/>
      </w:pPr>
      <w:r>
        <w:rPr>
          <w:sz w:val="24"/>
        </w:rPr>
        <w:t xml:space="preserve">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bookmarkStart w:id="3135" w:name="P3135"/>
    <w:bookmarkEnd w:id="3135"/>
    <w:p>
      <w:pPr>
        <w:pStyle w:val="0"/>
        <w:spacing w:before="240" w:line-rule="auto"/>
        <w:ind w:firstLine="540"/>
        <w:jc w:val="both"/>
      </w:pPr>
      <w:r>
        <w:rPr>
          <w:sz w:val="24"/>
        </w:rPr>
        <w:t xml:space="preserve">д) возмещение в году предоставления субсидии, а также с 2026 года - в году, предшествующем году предоставления субсидии:</w:t>
      </w:r>
    </w:p>
    <w:bookmarkStart w:id="3136" w:name="P3136"/>
    <w:bookmarkEnd w:id="3136"/>
    <w:p>
      <w:pPr>
        <w:pStyle w:val="0"/>
        <w:spacing w:before="240" w:line-rule="auto"/>
        <w:ind w:firstLine="540"/>
        <w:jc w:val="both"/>
      </w:pPr>
      <w:r>
        <w:rPr>
          <w:sz w:val="24"/>
        </w:rPr>
        <w:t xml:space="preserve">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w:t>
      </w:r>
    </w:p>
    <w:bookmarkStart w:id="3137" w:name="P3137"/>
    <w:bookmarkEnd w:id="3137"/>
    <w:p>
      <w:pPr>
        <w:pStyle w:val="0"/>
        <w:spacing w:before="240" w:line-rule="auto"/>
        <w:ind w:firstLine="540"/>
        <w:jc w:val="both"/>
      </w:pPr>
      <w:r>
        <w:rPr>
          <w:sz w:val="24"/>
        </w:rPr>
        <w:t xml:space="preserve">заказчикам ключевых проектов - до 90 процентов прямых затрат на капитальный ремонт и (или) оснащение оборудованием школ с агротехнологическими классами.</w:t>
      </w:r>
    </w:p>
    <w:p>
      <w:pPr>
        <w:pStyle w:val="0"/>
        <w:spacing w:before="240" w:line-rule="auto"/>
        <w:ind w:firstLine="540"/>
        <w:jc w:val="both"/>
      </w:pPr>
      <w:r>
        <w:rPr>
          <w:sz w:val="24"/>
        </w:rPr>
        <w:t xml:space="preserve">4. Возмещение заявителю фактически понесенных в году, предшествующем году предоставления субсидии, затрат, указанных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подпунктах "а"</w:t>
        </w:r>
      </w:hyperlink>
      <w:r>
        <w:rPr>
          <w:sz w:val="24"/>
        </w:rPr>
        <w:t xml:space="preserve"> и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"б" пункта 3</w:t>
        </w:r>
      </w:hyperlink>
      <w:r>
        <w:rPr>
          <w:sz w:val="24"/>
        </w:rP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pPr>
        <w:pStyle w:val="0"/>
        <w:spacing w:before="240" w:line-rule="auto"/>
        <w:ind w:firstLine="540"/>
        <w:jc w:val="both"/>
      </w:pPr>
      <w:r>
        <w:rPr>
          <w:sz w:val="24"/>
        </w:rPr>
        <w:t xml:space="preserve">5. Средства получателям средств на цель, указанную в </w:t>
      </w:r>
      <w:hyperlink w:history="0" w:anchor="P3123"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
        <w:r>
          <w:rPr>
            <w:sz w:val="24"/>
            <w:color w:val="0000ff"/>
          </w:rPr>
          <w:t xml:space="preserve">абзаце втором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pPr>
        <w:pStyle w:val="0"/>
        <w:spacing w:before="240" w:line-rule="auto"/>
        <w:ind w:firstLine="540"/>
        <w:jc w:val="both"/>
      </w:pPr>
      <w:r>
        <w:rPr>
          <w:sz w:val="24"/>
        </w:rPr>
        <w:t xml:space="preserve">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pPr>
        <w:pStyle w:val="0"/>
        <w:spacing w:before="240" w:line-rule="auto"/>
        <w:ind w:firstLine="540"/>
        <w:jc w:val="both"/>
      </w:pPr>
      <w:r>
        <w:rPr>
          <w:sz w:val="24"/>
        </w:rPr>
        <w:t xml:space="preserve">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pPr>
        <w:pStyle w:val="0"/>
        <w:spacing w:before="240" w:line-rule="auto"/>
        <w:ind w:firstLine="540"/>
        <w:jc w:val="both"/>
      </w:pPr>
      <w:r>
        <w:rPr>
          <w:sz w:val="24"/>
        </w:rPr>
        <w:t xml:space="preserve">6. Средства получателям средств на цель, указанную в </w:t>
      </w:r>
      <w:hyperlink w:history="0" w:anchor="P3124" w:tooltip="до 95 процентов фактически понесенных затрат на выплаты стимулирующего характера учителям;">
        <w:r>
          <w:rPr>
            <w:sz w:val="24"/>
            <w:color w:val="0000ff"/>
          </w:rPr>
          <w:t xml:space="preserve">абзаце третьем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pPr>
        <w:pStyle w:val="0"/>
        <w:spacing w:before="240" w:line-rule="auto"/>
        <w:ind w:firstLine="540"/>
        <w:jc w:val="both"/>
      </w:pPr>
      <w:r>
        <w:rPr>
          <w:sz w:val="24"/>
        </w:rPr>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bookmarkStart w:id="3144" w:name="P3144"/>
    <w:bookmarkEnd w:id="3144"/>
    <w:p>
      <w:pPr>
        <w:pStyle w:val="0"/>
        <w:spacing w:before="240" w:line-rule="auto"/>
        <w:ind w:firstLine="540"/>
        <w:jc w:val="both"/>
      </w:pPr>
      <w:r>
        <w:rPr>
          <w:sz w:val="24"/>
        </w:rPr>
        <w:t xml:space="preserve">7. Для специалиста существенным условием договора найма жилого помещения,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pPr>
        <w:pStyle w:val="0"/>
        <w:spacing w:before="240" w:line-rule="auto"/>
        <w:ind w:firstLine="540"/>
        <w:jc w:val="both"/>
      </w:pPr>
      <w:r>
        <w:rPr>
          <w:sz w:val="24"/>
        </w:rP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w:history="0" r:id="rId885" w:tooltip="&quot;Жилищный кодекс Российской Федерации&quot; от 29.12.2004 N 188-ФЗ (ред. от 03.02.2025) (с изм. и доп., вступ. в силу с 01.03.2025) {КонсультантПлюс}">
        <w:r>
          <w:rPr>
            <w:sz w:val="24"/>
            <w:color w:val="0000ff"/>
          </w:rPr>
          <w:t xml:space="preserve">частью 3 статьи 156.1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 случае несоблюдения специалистом - нанимателем жилого помещения условия, предусмотренного </w:t>
      </w:r>
      <w:hyperlink w:history="0" w:anchor="P3144" w:tooltip="7. Для специалиста существенным условием договора найма жилого помещения, указанного в подпункте &quot;г&quot; пункта 3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
        <w:r>
          <w:rPr>
            <w:sz w:val="24"/>
            <w:color w:val="0000ff"/>
          </w:rPr>
          <w:t xml:space="preserve">абзацем первым</w:t>
        </w:r>
      </w:hyperlink>
      <w:r>
        <w:rPr>
          <w:sz w:val="24"/>
        </w:rP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pPr>
        <w:pStyle w:val="0"/>
        <w:spacing w:before="240" w:line-rule="auto"/>
        <w:ind w:firstLine="540"/>
        <w:jc w:val="both"/>
      </w:pPr>
      <w:r>
        <w:rPr>
          <w:sz w:val="24"/>
        </w:rPr>
        <w:t xml:space="preserve">8. Для получателей средств в целях возмещения прямых затрат на объекты среднего профессионального образования в отношении агровузов устанавливается преимущество при возмещении затрат.</w:t>
      </w:r>
    </w:p>
    <w:p>
      <w:pPr>
        <w:pStyle w:val="0"/>
        <w:spacing w:before="240" w:line-rule="auto"/>
        <w:ind w:firstLine="540"/>
        <w:jc w:val="both"/>
      </w:pPr>
      <w:r>
        <w:rPr>
          <w:sz w:val="24"/>
        </w:rPr>
        <w:t xml:space="preserve">Для получателей средств, отнесенных в соответствии с условиями, определенными Федеральным </w:t>
      </w:r>
      <w:hyperlink w:history="0" r:id="rId8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pPr>
        <w:pStyle w:val="0"/>
        <w:spacing w:before="240" w:line-rule="auto"/>
        <w:ind w:firstLine="540"/>
        <w:jc w:val="both"/>
      </w:pPr>
      <w:r>
        <w:rPr>
          <w:sz w:val="24"/>
        </w:rPr>
        <w:t xml:space="preserve">9.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10.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w:history="0" r:id="rId8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w:t>
      </w:r>
    </w:p>
    <w:bookmarkStart w:id="3154" w:name="P3154"/>
    <w:bookmarkEnd w:id="3154"/>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bookmarkStart w:id="3155" w:name="P3155"/>
    <w:bookmarkEnd w:id="3155"/>
    <w:p>
      <w:pPr>
        <w:pStyle w:val="0"/>
        <w:spacing w:before="240" w:line-rule="auto"/>
        <w:ind w:firstLine="540"/>
        <w:jc w:val="both"/>
      </w:pPr>
      <w:r>
        <w:rPr>
          <w:sz w:val="24"/>
        </w:rPr>
        <w:t xml:space="preserve">а) для предоставления субсидии на цели, указанные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bookmarkStart w:id="3156" w:name="P3156"/>
    <w:bookmarkEnd w:id="3156"/>
    <w:p>
      <w:pPr>
        <w:pStyle w:val="0"/>
        <w:spacing w:before="240" w:line-rule="auto"/>
        <w:ind w:firstLine="540"/>
        <w:jc w:val="both"/>
      </w:pPr>
      <w:r>
        <w:rPr>
          <w:sz w:val="24"/>
        </w:rPr>
        <w:t xml:space="preserve">б) для предоставления субсидии на цели, указанные в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3157" w:name="P3157"/>
    <w:bookmarkEnd w:id="3157"/>
    <w:p>
      <w:pPr>
        <w:pStyle w:val="0"/>
        <w:spacing w:before="240" w:line-rule="auto"/>
        <w:ind w:firstLine="540"/>
        <w:jc w:val="both"/>
      </w:pPr>
      <w:r>
        <w:rPr>
          <w:sz w:val="24"/>
        </w:rPr>
        <w:t xml:space="preserve">в) для предоставления субсидии на цели, указанные в </w:t>
      </w:r>
      <w:hyperlink w:history="0" w:anchor="P3123"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
        <w:r>
          <w:rPr>
            <w:sz w:val="24"/>
            <w:color w:val="0000ff"/>
          </w:rPr>
          <w:t xml:space="preserve">абзаце втором подпункта "в" пункта 3</w:t>
        </w:r>
      </w:hyperlink>
      <w:r>
        <w:rPr>
          <w:sz w:val="24"/>
        </w:rPr>
        <w:t xml:space="preserve"> настоящих Правил:</w:t>
      </w:r>
    </w:p>
    <w:bookmarkStart w:id="3158" w:name="P3158"/>
    <w:bookmarkEnd w:id="3158"/>
    <w:p>
      <w:pPr>
        <w:pStyle w:val="0"/>
        <w:spacing w:before="240" w:line-rule="auto"/>
        <w:ind w:firstLine="540"/>
        <w:jc w:val="both"/>
      </w:pPr>
      <w:r>
        <w:rPr>
          <w:sz w:val="24"/>
        </w:rPr>
        <w:t xml:space="preserve">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pPr>
        <w:pStyle w:val="0"/>
        <w:spacing w:before="240" w:line-rule="auto"/>
        <w:ind w:firstLine="540"/>
        <w:jc w:val="both"/>
      </w:pPr>
      <w:r>
        <w:rPr>
          <w:sz w:val="24"/>
        </w:rPr>
        <w:t xml:space="preserve">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bookmarkStart w:id="3160" w:name="P3160"/>
    <w:bookmarkEnd w:id="3160"/>
    <w:p>
      <w:pPr>
        <w:pStyle w:val="0"/>
        <w:spacing w:before="240" w:line-rule="auto"/>
        <w:ind w:firstLine="540"/>
        <w:jc w:val="both"/>
      </w:pPr>
      <w:r>
        <w:rPr>
          <w:sz w:val="24"/>
        </w:rPr>
        <w:t xml:space="preserve">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bookmarkStart w:id="3161" w:name="P3161"/>
    <w:bookmarkEnd w:id="3161"/>
    <w:p>
      <w:pPr>
        <w:pStyle w:val="0"/>
        <w:spacing w:before="240" w:line-rule="auto"/>
        <w:ind w:firstLine="540"/>
        <w:jc w:val="both"/>
      </w:pPr>
      <w:r>
        <w:rPr>
          <w:sz w:val="24"/>
        </w:rPr>
        <w:t xml:space="preserve">г) для предоставления субсидии на цели, указанные в </w:t>
      </w:r>
      <w:hyperlink w:history="0" w:anchor="P3124" w:tooltip="до 95 процентов фактически понесенных затрат на выплаты стимулирующего характера учителям;">
        <w:r>
          <w:rPr>
            <w:sz w:val="24"/>
            <w:color w:val="0000ff"/>
          </w:rPr>
          <w:t xml:space="preserve">абзаце третьем подпункта "в" пункта 3</w:t>
        </w:r>
      </w:hyperlink>
      <w:r>
        <w:rPr>
          <w:sz w:val="24"/>
        </w:rP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pPr>
        <w:pStyle w:val="0"/>
        <w:spacing w:before="240" w:line-rule="auto"/>
        <w:ind w:firstLine="540"/>
        <w:jc w:val="both"/>
      </w:pPr>
      <w:r>
        <w:rPr>
          <w:sz w:val="24"/>
        </w:rPr>
        <w:t xml:space="preserve">д) для предоставления субсидии на цели, указанные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w:t>
      </w:r>
    </w:p>
    <w:bookmarkStart w:id="3163" w:name="P3163"/>
    <w:bookmarkEnd w:id="3163"/>
    <w:p>
      <w:pPr>
        <w:pStyle w:val="0"/>
        <w:spacing w:before="240" w:line-rule="auto"/>
        <w:ind w:firstLine="540"/>
        <w:jc w:val="both"/>
      </w:pPr>
      <w:r>
        <w:rPr>
          <w:sz w:val="24"/>
        </w:rPr>
        <w:t xml:space="preserve">перечень заказчиков ключевых проектов;</w:t>
      </w:r>
    </w:p>
    <w:p>
      <w:pPr>
        <w:pStyle w:val="0"/>
        <w:spacing w:before="240" w:line-rule="auto"/>
        <w:ind w:firstLine="540"/>
        <w:jc w:val="both"/>
      </w:pPr>
      <w:r>
        <w:rPr>
          <w:sz w:val="24"/>
        </w:rPr>
        <w:t xml:space="preserve">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bookmarkStart w:id="3165" w:name="P3165"/>
    <w:bookmarkEnd w:id="3165"/>
    <w:p>
      <w:pPr>
        <w:pStyle w:val="0"/>
        <w:spacing w:before="240" w:line-rule="auto"/>
        <w:ind w:firstLine="540"/>
        <w:jc w:val="both"/>
      </w:pPr>
      <w:r>
        <w:rPr>
          <w:sz w:val="24"/>
        </w:rPr>
        <w:t xml:space="preserve">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w:t>
      </w:r>
    </w:p>
    <w:bookmarkStart w:id="3166" w:name="P3166"/>
    <w:bookmarkEnd w:id="3166"/>
    <w:p>
      <w:pPr>
        <w:pStyle w:val="0"/>
        <w:spacing w:before="240" w:line-rule="auto"/>
        <w:ind w:firstLine="540"/>
        <w:jc w:val="both"/>
      </w:pPr>
      <w:r>
        <w:rPr>
          <w:sz w:val="24"/>
        </w:rPr>
        <w:t xml:space="preserve">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bookmarkStart w:id="3167" w:name="P3167"/>
    <w:bookmarkEnd w:id="3167"/>
    <w:p>
      <w:pPr>
        <w:pStyle w:val="0"/>
        <w:spacing w:before="240" w:line-rule="auto"/>
        <w:ind w:firstLine="540"/>
        <w:jc w:val="both"/>
      </w:pPr>
      <w:r>
        <w:rPr>
          <w:sz w:val="24"/>
        </w:rPr>
        <w:t xml:space="preserve">паспорт проекта малоэтажного жилого комплекса, указанного в </w:t>
      </w:r>
      <w:hyperlink w:history="0" w:anchor="P3134" w:tooltip="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
        <w:r>
          <w:rPr>
            <w:sz w:val="24"/>
            <w:color w:val="0000ff"/>
          </w:rPr>
          <w:t xml:space="preserve">абзаце десятом подпункта "г" пункта 3</w:t>
        </w:r>
      </w:hyperlink>
      <w:r>
        <w:rPr>
          <w:sz w:val="24"/>
        </w:rP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pPr>
        <w:pStyle w:val="0"/>
        <w:spacing w:before="240" w:line-rule="auto"/>
        <w:ind w:firstLine="540"/>
        <w:jc w:val="both"/>
      </w:pPr>
      <w:r>
        <w:rPr>
          <w:sz w:val="24"/>
        </w:rPr>
        <w:t xml:space="preserve">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pPr>
        <w:pStyle w:val="0"/>
        <w:spacing w:before="240" w:line-rule="auto"/>
        <w:ind w:firstLine="540"/>
        <w:jc w:val="both"/>
      </w:pPr>
      <w:r>
        <w:rPr>
          <w:sz w:val="24"/>
        </w:rPr>
        <w:t xml:space="preserve">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888"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статьей 48</w:t>
        </w:r>
      </w:hyperlink>
      <w:r>
        <w:rPr>
          <w:sz w:val="24"/>
        </w:rP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pPr>
        <w:pStyle w:val="0"/>
        <w:spacing w:before="240" w:line-rule="auto"/>
        <w:ind w:firstLine="540"/>
        <w:jc w:val="both"/>
      </w:pPr>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w:history="0" r:id="rId889"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p>
    <w:p>
      <w:pPr>
        <w:pStyle w:val="0"/>
        <w:spacing w:before="240" w:line-rule="auto"/>
        <w:ind w:firstLine="540"/>
        <w:jc w:val="both"/>
      </w:pPr>
      <w:r>
        <w:rPr>
          <w:sz w:val="24"/>
        </w:rPr>
        <w:t xml:space="preserve">В случае отсутствия документов, указанных в </w:t>
      </w:r>
      <w:hyperlink w:history="0" w:anchor="P3166" w:tooltip="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
        <w:r>
          <w:rPr>
            <w:sz w:val="24"/>
            <w:color w:val="0000ff"/>
          </w:rPr>
          <w:t xml:space="preserve">абзацах пятом</w:t>
        </w:r>
      </w:hyperlink>
      <w:r>
        <w:rPr>
          <w:sz w:val="24"/>
        </w:rPr>
        <w:t xml:space="preserve"> и </w:t>
      </w:r>
      <w:hyperlink w:history="0" w:anchor="P3167" w:tooltip="паспорт проекта малоэтажного жилого комплекса, указанного в абзаце десятом подпункта &quot;г&quot; пункта 3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
        <w:r>
          <w:rPr>
            <w:sz w:val="24"/>
            <w:color w:val="0000ff"/>
          </w:rPr>
          <w:t xml:space="preserve">шестом</w:t>
        </w:r>
      </w:hyperlink>
      <w:r>
        <w:rPr>
          <w:sz w:val="24"/>
        </w:rP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
    <w:p>
      <w:pPr>
        <w:pStyle w:val="0"/>
        <w:spacing w:before="240" w:line-rule="auto"/>
        <w:ind w:firstLine="540"/>
        <w:jc w:val="both"/>
      </w:pPr>
      <w:r>
        <w:rPr>
          <w:sz w:val="24"/>
        </w:rPr>
        <w:t xml:space="preserve">е) для предоставления субсидии на цели, указанные в </w:t>
      </w:r>
      <w:hyperlink w:history="0" w:anchor="P313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sz w:val="24"/>
            <w:color w:val="0000ff"/>
          </w:rPr>
          <w:t xml:space="preserve">абзаце втором подпункта "д" пункта 3</w:t>
        </w:r>
      </w:hyperlink>
      <w:r>
        <w:rPr>
          <w:sz w:val="24"/>
        </w:rPr>
        <w:t xml:space="preserve"> настоящих Правил:</w:t>
      </w:r>
    </w:p>
    <w:bookmarkStart w:id="3174" w:name="P3174"/>
    <w:bookmarkEnd w:id="3174"/>
    <w:p>
      <w:pPr>
        <w:pStyle w:val="0"/>
        <w:spacing w:before="240" w:line-rule="auto"/>
        <w:ind w:firstLine="540"/>
        <w:jc w:val="both"/>
      </w:pPr>
      <w:r>
        <w:rPr>
          <w:sz w:val="24"/>
        </w:rPr>
        <w:t xml:space="preserve">перечень заявителей-инвесторов, несущих прямые затраты на реконструкцию, капитальный 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pPr>
        <w:pStyle w:val="0"/>
        <w:spacing w:before="240" w:line-rule="auto"/>
        <w:ind w:firstLine="540"/>
        <w:jc w:val="both"/>
      </w:pPr>
      <w:r>
        <w:rPr>
          <w:sz w:val="24"/>
        </w:rPr>
        <w:t xml:space="preserve">документальное подтверждение потребности образовательной организации в проведении заявленных работ по реконструкции, капитальному ремонту, модернизации и (или) оснащению оборудованием объектов среднего профессионального образования, используемых в образовательном процессе;</w:t>
      </w:r>
    </w:p>
    <w:p>
      <w:pPr>
        <w:pStyle w:val="0"/>
        <w:spacing w:before="240" w:line-rule="auto"/>
        <w:ind w:firstLine="540"/>
        <w:jc w:val="both"/>
      </w:pPr>
      <w:r>
        <w:rPr>
          <w:sz w:val="24"/>
        </w:rPr>
        <w:t xml:space="preserve">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прямых затрат на реконструкцию, капитальный ремонт, модернизацию и (или) оснащение оборудованием объектов среднего профессионального образования;</w:t>
      </w:r>
    </w:p>
    <w:bookmarkStart w:id="3177" w:name="P3177"/>
    <w:bookmarkEnd w:id="3177"/>
    <w:p>
      <w:pPr>
        <w:pStyle w:val="0"/>
        <w:spacing w:before="240" w:line-rule="auto"/>
        <w:ind w:firstLine="540"/>
        <w:jc w:val="both"/>
      </w:pPr>
      <w:r>
        <w:rPr>
          <w:sz w:val="24"/>
        </w:rPr>
        <w:t xml:space="preserve">ж) для предоставления субсидии на цели, указанные в </w:t>
      </w:r>
      <w:hyperlink w:history="0" w:anchor="P313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sz w:val="24"/>
            <w:color w:val="0000ff"/>
          </w:rPr>
          <w:t xml:space="preserve">абзаце третьем подпункта "д" пункта 3</w:t>
        </w:r>
      </w:hyperlink>
      <w:r>
        <w:rPr>
          <w:sz w:val="24"/>
        </w:rPr>
        <w:t xml:space="preserve"> настоящих Правил:</w:t>
      </w:r>
    </w:p>
    <w:bookmarkStart w:id="3178" w:name="P3178"/>
    <w:bookmarkEnd w:id="3178"/>
    <w:p>
      <w:pPr>
        <w:pStyle w:val="0"/>
        <w:spacing w:before="240" w:line-rule="auto"/>
        <w:ind w:firstLine="540"/>
        <w:jc w:val="both"/>
      </w:pPr>
      <w:r>
        <w:rPr>
          <w:sz w:val="24"/>
        </w:rPr>
        <w:t xml:space="preserve">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w:t>
      </w:r>
    </w:p>
    <w:p>
      <w:pPr>
        <w:pStyle w:val="0"/>
        <w:spacing w:before="240" w:line-rule="auto"/>
        <w:ind w:firstLine="540"/>
        <w:jc w:val="both"/>
      </w:pPr>
      <w:r>
        <w:rPr>
          <w:sz w:val="24"/>
        </w:rPr>
        <w:t xml:space="preserve">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школ с агротехнологическими классами, используемым в образовательном процессе;</w:t>
      </w:r>
    </w:p>
    <w:p>
      <w:pPr>
        <w:pStyle w:val="0"/>
        <w:spacing w:before="240" w:line-rule="auto"/>
        <w:ind w:firstLine="540"/>
        <w:jc w:val="both"/>
      </w:pPr>
      <w:r>
        <w:rPr>
          <w:sz w:val="24"/>
        </w:rPr>
        <w:t xml:space="preserve">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прямых затрат на капитальный ремонт и (или) оснащение оборудованием школ с агротехнологическими классами.</w:t>
      </w:r>
    </w:p>
    <w:p>
      <w:pPr>
        <w:pStyle w:val="0"/>
        <w:spacing w:before="240" w:line-rule="auto"/>
        <w:ind w:firstLine="540"/>
        <w:jc w:val="both"/>
      </w:pPr>
      <w:r>
        <w:rPr>
          <w:sz w:val="24"/>
        </w:rPr>
        <w:t xml:space="preserve">12. Рекомендуемые образцы перечней и списков, предусмотренных </w:t>
      </w:r>
      <w:hyperlink w:history="0" w:anchor="P3155"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sz w:val="24"/>
            <w:color w:val="0000ff"/>
          </w:rPr>
          <w:t xml:space="preserve">подпунктами "а"</w:t>
        </w:r>
      </w:hyperlink>
      <w:r>
        <w:rPr>
          <w:sz w:val="24"/>
        </w:rPr>
        <w:t xml:space="preserve"> и </w:t>
      </w:r>
      <w:hyperlink w:history="0" w:anchor="P3156"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
        <w:r>
          <w:rPr>
            <w:sz w:val="24"/>
            <w:color w:val="0000ff"/>
          </w:rPr>
          <w:t xml:space="preserve">"б"</w:t>
        </w:r>
      </w:hyperlink>
      <w:r>
        <w:rPr>
          <w:sz w:val="24"/>
        </w:rPr>
        <w:t xml:space="preserve">, </w:t>
      </w:r>
      <w:hyperlink w:history="0" w:anchor="P3158"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sz w:val="24"/>
            <w:color w:val="0000ff"/>
          </w:rPr>
          <w:t xml:space="preserve">абзацами вторым</w:t>
        </w:r>
      </w:hyperlink>
      <w:r>
        <w:rPr>
          <w:sz w:val="24"/>
        </w:rPr>
        <w:t xml:space="preserve"> - </w:t>
      </w:r>
      <w:hyperlink w:history="0" w:anchor="P3160" w:tooltip="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w:r>
          <w:rPr>
            <w:sz w:val="24"/>
            <w:color w:val="0000ff"/>
          </w:rPr>
          <w:t xml:space="preserve">четвертым подпункта "в"</w:t>
        </w:r>
      </w:hyperlink>
      <w:r>
        <w:rPr>
          <w:sz w:val="24"/>
        </w:rPr>
        <w:t xml:space="preserve">, </w:t>
      </w:r>
      <w:hyperlink w:history="0" w:anchor="P3161"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4"/>
            <w:color w:val="0000ff"/>
          </w:rPr>
          <w:t xml:space="preserve">подпунктом "г"</w:t>
        </w:r>
      </w:hyperlink>
      <w:r>
        <w:rPr>
          <w:sz w:val="24"/>
        </w:rPr>
        <w:t xml:space="preserve">, </w:t>
      </w:r>
      <w:hyperlink w:history="0" w:anchor="P3163" w:tooltip="перечень заказчиков ключевых проектов;">
        <w:r>
          <w:rPr>
            <w:sz w:val="24"/>
            <w:color w:val="0000ff"/>
          </w:rPr>
          <w:t xml:space="preserve">абзацем вторым</w:t>
        </w:r>
      </w:hyperlink>
      <w:r>
        <w:rPr>
          <w:sz w:val="24"/>
        </w:rPr>
        <w:t xml:space="preserve"> - </w:t>
      </w:r>
      <w:hyperlink w:history="0" w:anchor="P3165" w:tooltip="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
        <w:r>
          <w:rPr>
            <w:sz w:val="24"/>
            <w:color w:val="0000ff"/>
          </w:rPr>
          <w:t xml:space="preserve">четвертым подпункта "д"</w:t>
        </w:r>
      </w:hyperlink>
      <w:r>
        <w:rPr>
          <w:sz w:val="24"/>
        </w:rPr>
        <w:t xml:space="preserve">, </w:t>
      </w:r>
      <w:hyperlink w:history="0" w:anchor="P3174" w:tooltip="перечень заявителей-инвесторов, несущих прямые затраты на реконструкцию, капитальный 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
        <w:r>
          <w:rPr>
            <w:sz w:val="24"/>
            <w:color w:val="0000ff"/>
          </w:rPr>
          <w:t xml:space="preserve">абзацем вторым подпункта "е"</w:t>
        </w:r>
      </w:hyperlink>
      <w:r>
        <w:rPr>
          <w:sz w:val="24"/>
        </w:rPr>
        <w:t xml:space="preserve">, </w:t>
      </w:r>
      <w:hyperlink w:history="0" w:anchor="P3178" w:tooltip="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
        <w:r>
          <w:rPr>
            <w:sz w:val="24"/>
            <w:color w:val="0000ff"/>
          </w:rPr>
          <w:t xml:space="preserve">абзацем вторым подпункта "ж" пункта 11</w:t>
        </w:r>
      </w:hyperlink>
      <w:r>
        <w:rPr>
          <w:sz w:val="24"/>
        </w:rPr>
        <w:t xml:space="preserve"> настоящих Правил, размещаются на официальном сайте.</w:t>
      </w:r>
    </w:p>
    <w:p>
      <w:pPr>
        <w:pStyle w:val="0"/>
        <w:spacing w:before="240" w:line-rule="auto"/>
        <w:ind w:firstLine="540"/>
        <w:jc w:val="both"/>
      </w:pPr>
      <w:r>
        <w:rPr>
          <w:sz w:val="24"/>
        </w:rPr>
        <w:t xml:space="preserve">При распределении субсидий на 2025 год документы, указанные в </w:t>
      </w:r>
      <w:hyperlink w:history="0" w:anchor="P3157" w:tooltip="в) для предоставления субсидии на цели, указанные в абзаце втором подпункта &quot;в&quot; пункта 3 настоящих Правил:">
        <w:r>
          <w:rPr>
            <w:sz w:val="24"/>
            <w:color w:val="0000ff"/>
          </w:rPr>
          <w:t xml:space="preserve">подпунктах "в"</w:t>
        </w:r>
      </w:hyperlink>
      <w:r>
        <w:rPr>
          <w:sz w:val="24"/>
        </w:rPr>
        <w:t xml:space="preserve"> - </w:t>
      </w:r>
      <w:hyperlink w:history="0" w:anchor="P3177" w:tooltip="ж) для предоставления субсидии на цели, указанные в абзаце третьем подпункта &quot;д&quot; пункта 3 настоящих Правил:">
        <w:r>
          <w:rPr>
            <w:sz w:val="24"/>
            <w:color w:val="0000ff"/>
          </w:rPr>
          <w:t xml:space="preserve">"ж" пункта 11</w:t>
        </w:r>
      </w:hyperlink>
      <w:r>
        <w:rPr>
          <w:sz w:val="24"/>
        </w:rP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p>
      <w:pPr>
        <w:pStyle w:val="0"/>
        <w:spacing w:before="240" w:line-rule="auto"/>
        <w:ind w:firstLine="540"/>
        <w:jc w:val="both"/>
      </w:pPr>
      <w:r>
        <w:rPr>
          <w:sz w:val="24"/>
        </w:rPr>
        <w:t xml:space="preserve">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bookmarkStart w:id="3184" w:name="P3184"/>
    <w:bookmarkEnd w:id="3184"/>
    <w:p>
      <w:pPr>
        <w:pStyle w:val="0"/>
        <w:spacing w:before="240" w:line-rule="auto"/>
        <w:ind w:firstLine="540"/>
        <w:jc w:val="both"/>
      </w:pPr>
      <w:r>
        <w:rPr>
          <w:sz w:val="24"/>
        </w:rPr>
        <w:t xml:space="preserve">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890"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статьей 48</w:t>
        </w:r>
      </w:hyperlink>
      <w:r>
        <w:rPr>
          <w:sz w:val="24"/>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pPr>
        <w:pStyle w:val="0"/>
        <w:spacing w:before="240" w:line-rule="auto"/>
        <w:ind w:firstLine="540"/>
        <w:jc w:val="both"/>
      </w:pPr>
      <w:r>
        <w:rPr>
          <w:sz w:val="24"/>
        </w:rPr>
        <w:t xml:space="preserve">копия заключения государственной экспертизы (в случае если такое заключение предусмотрено законодательством Российской Федерации);</w:t>
      </w:r>
    </w:p>
    <w:bookmarkStart w:id="3187" w:name="P3187"/>
    <w:bookmarkEnd w:id="3187"/>
    <w:p>
      <w:pPr>
        <w:pStyle w:val="0"/>
        <w:spacing w:before="240" w:line-rule="auto"/>
        <w:ind w:firstLine="540"/>
        <w:jc w:val="both"/>
      </w:pPr>
      <w:r>
        <w:rPr>
          <w:sz w:val="24"/>
        </w:rPr>
        <w:t xml:space="preserve">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w:t>
      </w:r>
    </w:p>
    <w:p>
      <w:pPr>
        <w:pStyle w:val="0"/>
        <w:spacing w:before="240" w:line-rule="auto"/>
        <w:ind w:firstLine="540"/>
        <w:jc w:val="both"/>
      </w:pPr>
      <w:r>
        <w:rPr>
          <w:sz w:val="24"/>
        </w:rPr>
        <w:t xml:space="preserve">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pPr>
        <w:pStyle w:val="0"/>
        <w:spacing w:before="240" w:line-rule="auto"/>
        <w:ind w:firstLine="540"/>
        <w:jc w:val="both"/>
      </w:pPr>
      <w:r>
        <w:rPr>
          <w:sz w:val="24"/>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а также заключение о подтверждении производства промышленной продукции на территории Российской Федерации, выданное до даты вступления в силу </w:t>
      </w:r>
      <w:hyperlink w:history="0" r:id="rId891"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29 июня 2024 г. N 894 "О внесении изменений в некоторые акты Правительства Российской Федерации" и действительное до окончания срока действия такого заключения, либо заключение об отнесении продукции к промышленной продукции, не имеющей произведенных в Российской Федерации аналогов, выданное в соответствии с </w:t>
      </w:r>
      <w:hyperlink w:history="0" r:id="rId892"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bookmarkStart w:id="3190" w:name="P3190"/>
    <w:bookmarkEnd w:id="3190"/>
    <w:p>
      <w:pPr>
        <w:pStyle w:val="0"/>
        <w:spacing w:before="240" w:line-rule="auto"/>
        <w:ind w:firstLine="540"/>
        <w:jc w:val="both"/>
      </w:pPr>
      <w:r>
        <w:rPr>
          <w:sz w:val="24"/>
        </w:rPr>
        <w:t xml:space="preserve">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pPr>
        <w:pStyle w:val="0"/>
        <w:spacing w:before="240" w:line-rule="auto"/>
        <w:ind w:firstLine="540"/>
        <w:jc w:val="both"/>
      </w:pPr>
      <w:r>
        <w:rPr>
          <w:sz w:val="24"/>
        </w:rPr>
        <w:t xml:space="preserve">14. В случае отсутствия документов, указанных в </w:t>
      </w:r>
      <w:hyperlink w:history="0" w:anchor="P318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319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до 1 октября года подачи заявки.</w:t>
      </w:r>
    </w:p>
    <w:p>
      <w:pPr>
        <w:pStyle w:val="0"/>
        <w:spacing w:before="240" w:line-rule="auto"/>
        <w:ind w:firstLine="540"/>
        <w:jc w:val="both"/>
      </w:pPr>
      <w:r>
        <w:rPr>
          <w:sz w:val="24"/>
        </w:rPr>
        <w:t xml:space="preserve">Если представляемые в соответствии с </w:t>
      </w:r>
      <w:hyperlink w:history="0" w:anchor="P318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318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документы влекут изменение стоимости мероприятий, указанных в </w:t>
      </w:r>
      <w:hyperlink w:history="0" w:anchor="P318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и </w:t>
      </w:r>
      <w:hyperlink w:history="0" w:anchor="P318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pPr>
        <w:pStyle w:val="0"/>
        <w:spacing w:before="240" w:line-rule="auto"/>
        <w:ind w:firstLine="540"/>
        <w:jc w:val="both"/>
      </w:pPr>
      <w:r>
        <w:rPr>
          <w:sz w:val="24"/>
        </w:rPr>
        <w:t xml:space="preserve">При распределении субсидий на 2025 год документы, указанные в </w:t>
      </w:r>
      <w:hyperlink w:history="0" w:anchor="P318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319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bookmarkStart w:id="3194" w:name="P3194"/>
    <w:bookmarkEnd w:id="3194"/>
    <w:p>
      <w:pPr>
        <w:pStyle w:val="0"/>
        <w:spacing w:before="240" w:line-rule="auto"/>
        <w:ind w:firstLine="540"/>
        <w:jc w:val="both"/>
      </w:pPr>
      <w:r>
        <w:rPr>
          <w:sz w:val="24"/>
        </w:rPr>
        <w:t xml:space="preserve">15. Документы, подтверждающие соответствие субъекта Российской Федерации критериям отбора, указанным в </w:t>
      </w:r>
      <w:hyperlink w:history="0" w:anchor="P3154"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с приложением следующих документов:">
        <w:r>
          <w:rPr>
            <w:sz w:val="24"/>
            <w:color w:val="0000ff"/>
          </w:rPr>
          <w:t xml:space="preserve">пункте 11</w:t>
        </w:r>
      </w:hyperlink>
      <w:r>
        <w:rPr>
          <w:sz w:val="24"/>
        </w:rP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pPr>
        <w:pStyle w:val="0"/>
        <w:spacing w:before="240" w:line-rule="auto"/>
        <w:ind w:firstLine="540"/>
        <w:jc w:val="both"/>
      </w:pPr>
      <w:r>
        <w:rPr>
          <w:sz w:val="24"/>
        </w:rPr>
        <w:t xml:space="preserve">В случае направления неполного комплекта документов, предусмотренных </w:t>
      </w:r>
      <w:hyperlink w:history="0" w:anchor="P318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318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и </w:t>
      </w:r>
      <w:hyperlink w:history="0" w:anchor="P3194"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
        <w:r>
          <w:rPr>
            <w:sz w:val="24"/>
            <w:color w:val="0000ff"/>
          </w:rPr>
          <w:t xml:space="preserve">абзацем первым</w:t>
        </w:r>
      </w:hyperlink>
      <w:r>
        <w:rPr>
          <w:sz w:val="24"/>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pPr>
        <w:pStyle w:val="0"/>
        <w:spacing w:before="240" w:line-rule="auto"/>
        <w:ind w:firstLine="540"/>
        <w:jc w:val="both"/>
      </w:pPr>
      <w:r>
        <w:rPr>
          <w:sz w:val="24"/>
        </w:rPr>
        <w:t xml:space="preserve">16.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на цели, указанные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history="0" w:anchor="P311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на цели, указанные в </w:t>
      </w:r>
      <w:hyperlink w:history="0" w:anchor="P312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pPr>
        <w:pStyle w:val="0"/>
        <w:spacing w:before="240" w:line-rule="auto"/>
        <w:ind w:firstLine="540"/>
        <w:jc w:val="both"/>
      </w:pPr>
      <w:r>
        <w:rPr>
          <w:sz w:val="24"/>
        </w:rPr>
        <w:t xml:space="preserve">в) на цели, указанные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pPr>
        <w:pStyle w:val="0"/>
        <w:spacing w:before="240" w:line-rule="auto"/>
        <w:ind w:firstLine="540"/>
        <w:jc w:val="both"/>
      </w:pPr>
      <w:r>
        <w:rPr>
          <w:sz w:val="24"/>
        </w:rPr>
        <w:t xml:space="preserve">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w:t>
      </w:r>
      <w:hyperlink w:history="0" r:id="rId893" w:tooltip="&quot;Жилищный кодекс Российской Федерации&quot; от 29.12.2004 N 188-ФЗ (ред. от 03.02.2025) (с изм. и доп., вступ. в силу с 01.03.2025) {КонсультантПлюс}">
        <w:r>
          <w:rPr>
            <w:sz w:val="24"/>
            <w:color w:val="0000ff"/>
          </w:rPr>
          <w:t xml:space="preserve">статьей 51</w:t>
        </w:r>
      </w:hyperlink>
      <w:r>
        <w:rPr>
          <w:sz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субъекта Российской Федерации, где находится образовательная организация (научная организация);</w:t>
      </w:r>
    </w:p>
    <w:p>
      <w:pPr>
        <w:pStyle w:val="0"/>
        <w:spacing w:before="240" w:line-rule="auto"/>
        <w:ind w:firstLine="540"/>
        <w:jc w:val="both"/>
      </w:pPr>
      <w:r>
        <w:rPr>
          <w:sz w:val="24"/>
        </w:rPr>
        <w:t xml:space="preserve">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метра - на семью из 2 человек, по 18 кв. метров - на каждого члена семьи при численности семьи, состоящей из 3 и более человек), за исключением расчетной стоимости строительства (приобретения) индивидуального жилого дома, дома блокированной застройки, для которых она устанавливается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bookmarkStart w:id="3203" w:name="P3203"/>
    <w:bookmarkEnd w:id="3203"/>
    <w:p>
      <w:pPr>
        <w:pStyle w:val="0"/>
        <w:spacing w:before="240" w:line-rule="auto"/>
        <w:ind w:firstLine="540"/>
        <w:jc w:val="both"/>
      </w:pPr>
      <w:r>
        <w:rPr>
          <w:sz w:val="24"/>
        </w:rPr>
        <w:t xml:space="preserve">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
    <w:p>
      <w:pPr>
        <w:pStyle w:val="0"/>
        <w:spacing w:before="240" w:line-rule="auto"/>
        <w:ind w:firstLine="540"/>
        <w:jc w:val="both"/>
      </w:pPr>
      <w:r>
        <w:rPr>
          <w:sz w:val="24"/>
        </w:rPr>
        <w:t xml:space="preserve">г) на цели, указанные в </w:t>
      </w:r>
      <w:hyperlink w:history="0" w:anchor="P313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sz w:val="24"/>
            <w:color w:val="0000ff"/>
          </w:rPr>
          <w:t xml:space="preserve">абзаце втором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прямых затрат на объект среднего профессионального образования, который может быть учтен при расчете размера субсидии, не может превышать 250 тыс. рублей на 1 кв. метр;</w:t>
      </w:r>
    </w:p>
    <w:p>
      <w:pPr>
        <w:pStyle w:val="0"/>
        <w:spacing w:before="240" w:line-rule="auto"/>
        <w:ind w:firstLine="540"/>
        <w:jc w:val="both"/>
      </w:pPr>
      <w:r>
        <w:rPr>
          <w:sz w:val="24"/>
        </w:rPr>
        <w:t xml:space="preserve">прямые затраты на объект среднего профессионального образования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прямых затрат на объект среднего профессионального образования, включенный в соглашение,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выполненных работ;</w:t>
      </w:r>
    </w:p>
    <w:p>
      <w:pPr>
        <w:pStyle w:val="0"/>
        <w:spacing w:before="240" w:line-rule="auto"/>
        <w:ind w:firstLine="540"/>
        <w:jc w:val="both"/>
      </w:pPr>
      <w:r>
        <w:rPr>
          <w:sz w:val="24"/>
        </w:rPr>
        <w:t xml:space="preserve">должно быть обеспечено 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pPr>
        <w:pStyle w:val="0"/>
        <w:spacing w:before="240" w:line-rule="auto"/>
        <w:ind w:firstLine="540"/>
        <w:jc w:val="both"/>
      </w:pPr>
      <w:r>
        <w:rPr>
          <w:sz w:val="24"/>
        </w:rPr>
        <w:t xml:space="preserve">д) на цели, указанные в </w:t>
      </w:r>
      <w:hyperlink w:history="0" w:anchor="P313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sz w:val="24"/>
            <w:color w:val="0000ff"/>
          </w:rPr>
          <w:t xml:space="preserve">абзаце третьем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прямых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pPr>
        <w:pStyle w:val="0"/>
        <w:spacing w:before="240" w:line-rule="auto"/>
        <w:ind w:firstLine="540"/>
        <w:jc w:val="both"/>
      </w:pPr>
      <w:r>
        <w:rPr>
          <w:sz w:val="24"/>
        </w:rPr>
        <w:t xml:space="preserve">прямые затраты на агротехнологические классы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прямых затрат на агротехнологические классы, включенный в соглашение, а также завершена в полном объеме реализация мероприятия, предусмотренного </w:t>
      </w:r>
      <w:hyperlink w:history="0" w:anchor="P313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sz w:val="24"/>
            <w:color w:val="0000ff"/>
          </w:rPr>
          <w:t xml:space="preserve">абзацем третьем подпункта "д" пункта 3</w:t>
        </w:r>
      </w:hyperlink>
      <w:r>
        <w:rPr>
          <w:sz w:val="24"/>
        </w:rPr>
        <w:t xml:space="preserve"> настоящих Правил.</w:t>
      </w:r>
    </w:p>
    <w:p>
      <w:pPr>
        <w:pStyle w:val="0"/>
        <w:spacing w:before="240" w:line-rule="auto"/>
        <w:ind w:firstLine="540"/>
        <w:jc w:val="both"/>
      </w:pPr>
      <w:r>
        <w:rPr>
          <w:sz w:val="24"/>
        </w:rPr>
        <w:t xml:space="preserve">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40" w:line-rule="auto"/>
        <w:ind w:firstLine="540"/>
        <w:jc w:val="both"/>
      </w:pPr>
      <w:r>
        <w:rPr>
          <w:sz w:val="24"/>
        </w:rP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311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bookmarkStart w:id="3215" w:name="P3215"/>
    <w:bookmarkEnd w:id="3215"/>
    <w:p>
      <w:pPr>
        <w:pStyle w:val="0"/>
        <w:spacing w:before="240" w:line-rule="auto"/>
        <w:ind w:firstLine="540"/>
        <w:jc w:val="both"/>
      </w:pPr>
      <w:r>
        <w:rPr>
          <w:sz w:val="24"/>
        </w:rPr>
        <w:t xml:space="preserve">19. Размер субсидии, предоставляемой бюджету i-го субъекта Российской Федерации (S</w:t>
      </w:r>
      <w:r>
        <w:rPr>
          <w:sz w:val="24"/>
          <w:vertAlign w:val="subscript"/>
        </w:rPr>
        <w:t xml:space="preserve">сумi</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2571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257175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цоi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прi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стимi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2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нпi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споi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35"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w:t>
      </w:r>
    </w:p>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(S</w:t>
      </w:r>
      <w:r>
        <w:rPr>
          <w:sz w:val="24"/>
          <w:vertAlign w:val="subscript"/>
        </w:rPr>
        <w:t xml:space="preserve">цоi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373761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a:extLst>
                        <a:ext uri="{28A0092B-C50C-407E-A947-70E740481C1C}">
                          <a14:useLocalDpi xmlns:a14="http://schemas.microsoft.com/office/drawing/2010/main" val="0"/>
                        </a:ext>
                      </a:extLst>
                    </a:blip>
                    <a:srcRect/>
                    <a:stretch>
                      <a:fillRect/>
                    </a:stretch>
                  </pic:blipFill>
                  <pic:spPr bwMode="auto">
                    <a:xfrm>
                      <a:off x="0" y="0"/>
                      <a:ext cx="373761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8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предоставления субсидий;</w:t>
      </w:r>
    </w:p>
    <w:p>
      <w:pPr>
        <w:pStyle w:val="0"/>
        <w:spacing w:before="240" w:line-rule="auto"/>
        <w:ind w:firstLine="540"/>
        <w:jc w:val="both"/>
      </w:pPr>
      <w:r>
        <w:rPr>
          <w:sz w:val="24"/>
        </w:rPr>
        <w:t xml:space="preserve">n</w:t>
      </w:r>
      <w:r>
        <w:rPr>
          <w:sz w:val="24"/>
          <w:vertAlign w:val="subscript"/>
        </w:rPr>
        <w:t xml:space="preserve">цо</w:t>
      </w:r>
      <w:r>
        <w:rPr>
          <w:sz w:val="24"/>
        </w:rPr>
        <w:t xml:space="preserve"> - количество субъектов Российской Федерации, представивших заявки на реализацию мероприятия, указанного в </w:t>
      </w:r>
      <w:hyperlink w:history="0" w:anchor="P312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(S</w:t>
      </w:r>
      <w:r>
        <w:rPr>
          <w:sz w:val="24"/>
          <w:vertAlign w:val="subscript"/>
        </w:rPr>
        <w:t xml:space="preserve">прi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3874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387477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пп</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пр</w:t>
      </w:r>
      <w:r>
        <w:rPr>
          <w:sz w:val="24"/>
        </w:rPr>
        <w:t xml:space="preserve"> - количество субъектов Российской Федерации, представивших заявки на реализацию мероприятия, указанного в </w:t>
      </w:r>
      <w:hyperlink w:history="0" w:anchor="P312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2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(S</w:t>
      </w:r>
      <w:r>
        <w:rPr>
          <w:sz w:val="24"/>
          <w:vertAlign w:val="subscript"/>
        </w:rPr>
        <w:t xml:space="preserve">стимi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4348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44348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в</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history="0" w:anchor="P312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i1</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i2</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i3</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стим</w:t>
      </w:r>
      <w:r>
        <w:rPr>
          <w:sz w:val="24"/>
        </w:rPr>
        <w:t xml:space="preserve"> - количество субъектов Российской Федерации, представивших заявки на реализацию мероприятий, указанных в </w:t>
      </w:r>
      <w:hyperlink w:history="0" w:anchor="P312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 (S</w:t>
      </w:r>
      <w:r>
        <w:rPr>
          <w:sz w:val="24"/>
          <w:vertAlign w:val="subscript"/>
        </w:rPr>
        <w:t xml:space="preserve">нпi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3806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3806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н</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V</w:t>
      </w:r>
      <w:r>
        <w:rPr>
          <w:sz w:val="24"/>
          <w:vertAlign w:val="subscript"/>
        </w:rPr>
        <w:t xml:space="preserve">min</w:t>
      </w:r>
      <w:r>
        <w:rPr>
          <w:sz w:val="24"/>
        </w:rP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pPr>
        <w:pStyle w:val="0"/>
        <w:spacing w:before="240" w:line-rule="auto"/>
        <w:ind w:firstLine="540"/>
        <w:jc w:val="both"/>
      </w:pPr>
      <w:r>
        <w:rPr>
          <w:sz w:val="24"/>
        </w:rPr>
        <w:t xml:space="preserve">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улучшить жилищные условия;</w:t>
      </w:r>
    </w:p>
    <w:p>
      <w:pPr>
        <w:pStyle w:val="0"/>
        <w:spacing w:before="240" w:line-rule="auto"/>
        <w:ind w:firstLine="540"/>
        <w:jc w:val="both"/>
      </w:pPr>
      <w:r>
        <w:rPr>
          <w:sz w:val="24"/>
        </w:rPr>
        <w:t xml:space="preserve">m - количество субъектов Российской Федерации, представивших заявки на реализацию мероприятия, указанного в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подпункте "г" пункта 3</w:t>
        </w:r>
      </w:hyperlink>
      <w:r>
        <w:rPr>
          <w:sz w:val="24"/>
        </w:rPr>
        <w:t xml:space="preserve"> настоящих Правил.</w:t>
      </w:r>
    </w:p>
    <w:bookmarkStart w:id="3263" w:name="P3263"/>
    <w:bookmarkEnd w:id="3263"/>
    <w:p>
      <w:pPr>
        <w:pStyle w:val="0"/>
        <w:spacing w:before="240" w:line-rule="auto"/>
        <w:ind w:firstLine="540"/>
        <w:jc w:val="both"/>
      </w:pPr>
      <w:r>
        <w:rPr>
          <w:sz w:val="24"/>
        </w:rP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35"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 (S</w:t>
      </w:r>
      <w:r>
        <w:rPr>
          <w:sz w:val="24"/>
          <w:vertAlign w:val="subscript"/>
        </w:rPr>
        <w:t xml:space="preserve">споi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51206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51206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св</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3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sz w:val="24"/>
            <w:color w:val="0000ff"/>
          </w:rPr>
          <w:t xml:space="preserve">абзаце втором подпункта "д"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S</w:t>
      </w:r>
      <w:r>
        <w:rPr>
          <w:sz w:val="24"/>
          <w:vertAlign w:val="subscript"/>
        </w:rPr>
        <w:t xml:space="preserve">ш</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3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sz w:val="24"/>
            <w:color w:val="0000ff"/>
          </w:rPr>
          <w:t xml:space="preserve">абзаце третьем подпункта "д"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СПО</w:t>
      </w:r>
      <w:r>
        <w:rPr>
          <w:sz w:val="24"/>
          <w:vertAlign w:val="subscript"/>
        </w:rPr>
        <w:t xml:space="preserve">i</w:t>
      </w:r>
      <w:r>
        <w:rPr>
          <w:sz w:val="24"/>
        </w:rPr>
        <w:t xml:space="preserve"> - понесенные в году, предшествующем году предоставления субсидии, прямые затраты заявителей-инвесторов на реконструкцию, капитальный ремонт, модернизацию и (или) оснащение оборудованием объектов среднего профессионального образования,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p - количество субъектов Российской Федерации, представивших заявки на реализацию мероприятия, указанного в </w:t>
      </w:r>
      <w:hyperlink w:history="0" w:anchor="P313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sz w:val="24"/>
            <w:color w:val="0000ff"/>
          </w:rPr>
          <w:t xml:space="preserve">абзаце втором подпункта "д" пункта 3</w:t>
        </w:r>
      </w:hyperlink>
      <w:r>
        <w:rPr>
          <w:sz w:val="24"/>
        </w:rPr>
        <w:t xml:space="preserve"> настоящих Правил, в части прямых затрат на объекты среднего профессионального образования;</w:t>
      </w:r>
    </w:p>
    <w:p>
      <w:pPr>
        <w:pStyle w:val="0"/>
        <w:spacing w:before="240" w:line-rule="auto"/>
        <w:ind w:firstLine="540"/>
        <w:jc w:val="both"/>
      </w:pPr>
      <w:r>
        <w:rPr>
          <w:sz w:val="24"/>
        </w:rPr>
        <w:t xml:space="preserve">Ш</w:t>
      </w:r>
      <w:r>
        <w:rPr>
          <w:sz w:val="24"/>
          <w:vertAlign w:val="subscript"/>
        </w:rPr>
        <w:t xml:space="preserve">i</w:t>
      </w:r>
      <w:r>
        <w:rPr>
          <w:sz w:val="24"/>
        </w:rPr>
        <w:t xml:space="preserve"> - понесенные в году, предшествующем году предоставления субсидии, прямые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k - количество субъектов Российской Федерации, представивших заявки на реализацию мероприятия, указанного в </w:t>
      </w:r>
      <w:hyperlink w:history="0" w:anchor="P313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sz w:val="24"/>
            <w:color w:val="0000ff"/>
          </w:rPr>
          <w:t xml:space="preserve">абзаце третьем подпункта "д" пункта 3</w:t>
        </w:r>
      </w:hyperlink>
      <w:r>
        <w:rPr>
          <w:sz w:val="24"/>
        </w:rPr>
        <w:t xml:space="preserve"> настоящих Правил, в части прямых затрат на школы с агротехнологическими классами.</w:t>
      </w:r>
    </w:p>
    <w:p>
      <w:pPr>
        <w:pStyle w:val="0"/>
        <w:spacing w:before="240" w:line-rule="auto"/>
        <w:ind w:firstLine="540"/>
        <w:jc w:val="both"/>
      </w:pPr>
      <w:r>
        <w:rPr>
          <w:sz w:val="24"/>
        </w:rPr>
        <w:t xml:space="preserve">25. При распределении субсидий в целях софинансирования реализации мероприятия, указанного в </w:t>
      </w:r>
      <w:hyperlink w:history="0" w:anchor="P313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sz w:val="24"/>
            <w:color w:val="0000ff"/>
          </w:rPr>
          <w:t xml:space="preserve">абзаце втором подпункта "д" пункта 3</w:t>
        </w:r>
      </w:hyperlink>
      <w:r>
        <w:rPr>
          <w:sz w:val="24"/>
        </w:rPr>
        <w:t xml:space="preserve"> настоящих Правил, на соответствующий финансовый год приоритет имеют субъекты Российской Федерации, представившие заявки на возмещение прямых затрат на объекты среднего профессионального образования, относящихся к агровузам.</w:t>
      </w:r>
    </w:p>
    <w:p>
      <w:pPr>
        <w:pStyle w:val="0"/>
        <w:spacing w:before="240" w:line-rule="auto"/>
        <w:ind w:firstLine="540"/>
        <w:jc w:val="both"/>
      </w:pPr>
      <w:r>
        <w:rPr>
          <w:sz w:val="24"/>
        </w:rPr>
        <w:t xml:space="preserve">26. Размер субсидии, определяемый в соответствии с </w:t>
      </w:r>
      <w:hyperlink w:history="0" w:anchor="P3215"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26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уточняется в соответствии с заявкой.</w:t>
      </w:r>
    </w:p>
    <w:p>
      <w:pPr>
        <w:pStyle w:val="0"/>
        <w:spacing w:before="240" w:line-rule="auto"/>
        <w:ind w:firstLine="540"/>
        <w:jc w:val="both"/>
      </w:pPr>
      <w:r>
        <w:rPr>
          <w:sz w:val="24"/>
        </w:rPr>
        <w:t xml:space="preserve">В случае если размер субсидии, определяемый в соответствии с </w:t>
      </w:r>
      <w:hyperlink w:history="0" w:anchor="P3215"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26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больше запрашиваемого в заявке размера, размер субсидии подлежит сокращению до размера, указанного в заявке.</w:t>
      </w:r>
    </w:p>
    <w:p>
      <w:pPr>
        <w:pStyle w:val="0"/>
        <w:spacing w:before="240" w:line-rule="auto"/>
        <w:ind w:firstLine="540"/>
        <w:jc w:val="both"/>
      </w:pPr>
      <w:r>
        <w:rPr>
          <w:sz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3215"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26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pPr>
        <w:pStyle w:val="0"/>
        <w:spacing w:before="240" w:line-rule="auto"/>
        <w:ind w:firstLine="540"/>
        <w:jc w:val="both"/>
      </w:pPr>
      <w:r>
        <w:rPr>
          <w:sz w:val="24"/>
        </w:rP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в части сокращения расходов, источником которых являются внебюджетные средства.</w:t>
      </w:r>
    </w:p>
    <w:p>
      <w:pPr>
        <w:pStyle w:val="0"/>
        <w:spacing w:before="240" w:line-rule="auto"/>
        <w:ind w:firstLine="540"/>
        <w:jc w:val="both"/>
      </w:pPr>
      <w:r>
        <w:rPr>
          <w:sz w:val="24"/>
        </w:rPr>
        <w:t xml:space="preserve">28. В целях повышения эффективности использования субсидии, предоставленной на мероприятие, предусмотренное </w:t>
      </w:r>
      <w:hyperlink w:history="0" w:anchor="P312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
        <w:r>
          <w:rPr>
            <w:sz w:val="24"/>
            <w:color w:val="0000ff"/>
          </w:rPr>
          <w:t xml:space="preserve">подпунктом "г" пункта 3</w:t>
        </w:r>
      </w:hyperlink>
      <w:r>
        <w:rPr>
          <w:sz w:val="24"/>
        </w:rP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pPr>
        <w:pStyle w:val="0"/>
        <w:spacing w:before="240" w:line-rule="auto"/>
        <w:ind w:firstLine="540"/>
        <w:jc w:val="both"/>
      </w:pPr>
      <w:r>
        <w:rPr>
          <w:sz w:val="24"/>
        </w:rP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pPr>
        <w:pStyle w:val="0"/>
        <w:spacing w:before="240" w:line-rule="auto"/>
        <w:ind w:firstLine="540"/>
        <w:jc w:val="both"/>
      </w:pPr>
      <w:r>
        <w:rPr>
          <w:sz w:val="24"/>
        </w:rP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history="0" w:anchor="P311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пунктом 3</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328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и согласования такого распределения Министерством сельского хозяйства Российской Федерации.</w:t>
      </w:r>
    </w:p>
    <w:bookmarkStart w:id="3284" w:name="P3284"/>
    <w:bookmarkEnd w:id="3284"/>
    <w:p>
      <w:pPr>
        <w:pStyle w:val="0"/>
        <w:spacing w:before="240" w:line-rule="auto"/>
        <w:ind w:firstLine="540"/>
        <w:jc w:val="both"/>
      </w:pPr>
      <w:r>
        <w:rPr>
          <w:sz w:val="24"/>
        </w:rPr>
        <w:t xml:space="preserve">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pPr>
        <w:pStyle w:val="0"/>
        <w:spacing w:before="240" w:line-rule="auto"/>
        <w:ind w:firstLine="540"/>
        <w:jc w:val="both"/>
      </w:pPr>
      <w:r>
        <w:rPr>
          <w:sz w:val="24"/>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в) привлечены специалисты в реализацию ключевых проектов в сфере агропромышленного комплекса за счет предоставления выплат стимулирующего характера, человек;</w:t>
      </w:r>
    </w:p>
    <w:p>
      <w:pPr>
        <w:pStyle w:val="0"/>
        <w:spacing w:before="240" w:line-rule="auto"/>
        <w:ind w:firstLine="540"/>
        <w:jc w:val="both"/>
      </w:pPr>
      <w:r>
        <w:rPr>
          <w:sz w:val="24"/>
        </w:rPr>
        <w:t xml:space="preserve">г)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pPr>
        <w:pStyle w:val="0"/>
        <w:spacing w:before="240" w:line-rule="auto"/>
        <w:ind w:firstLine="540"/>
        <w:jc w:val="both"/>
      </w:pPr>
      <w:r>
        <w:rPr>
          <w:sz w:val="24"/>
        </w:rPr>
        <w:t xml:space="preserve">д)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pPr>
        <w:pStyle w:val="0"/>
        <w:spacing w:before="240" w:line-rule="auto"/>
        <w:ind w:firstLine="540"/>
        <w:jc w:val="both"/>
      </w:pPr>
      <w:r>
        <w:rPr>
          <w:sz w:val="24"/>
        </w:rPr>
        <w:t xml:space="preserve">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pPr>
        <w:pStyle w:val="0"/>
        <w:spacing w:before="240" w:line-rule="auto"/>
        <w:ind w:firstLine="540"/>
        <w:jc w:val="both"/>
      </w:pPr>
      <w:r>
        <w:rPr>
          <w:sz w:val="24"/>
        </w:rPr>
        <w:t xml:space="preserve">34. Оценка эффективности использования субсидии по результатам использования субсидии, предусмотренным </w:t>
      </w:r>
      <w:hyperlink w:history="0" w:anchor="P328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bookmarkStart w:id="3293" w:name="P3293"/>
    <w:bookmarkEnd w:id="3293"/>
    <w:p>
      <w:pPr>
        <w:pStyle w:val="0"/>
        <w:spacing w:before="240" w:line-rule="auto"/>
        <w:ind w:firstLine="540"/>
        <w:jc w:val="both"/>
      </w:pPr>
      <w:r>
        <w:rPr>
          <w:sz w:val="24"/>
        </w:rP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w:history="0" r:id="rId9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328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пункте 32</w:t>
        </w:r>
      </w:hyperlink>
      <w:r>
        <w:rPr>
          <w:sz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9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предоставления субсидий.</w:t>
      </w:r>
    </w:p>
    <w:p>
      <w:pPr>
        <w:pStyle w:val="0"/>
        <w:spacing w:before="240" w:line-rule="auto"/>
        <w:ind w:firstLine="540"/>
        <w:jc w:val="both"/>
      </w:pPr>
      <w:r>
        <w:rPr>
          <w:sz w:val="24"/>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37. Освобождение субъектов Российской Федерации от применения мер ответственности, предусмотренных </w:t>
      </w:r>
      <w:hyperlink w:history="0" w:anchor="P3293"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ил предоставления субсидий, и до дня представления отчета о достижении значений результатов использования субсидии, указанных в пункте 32 настоящих Правил, в соответствии с соглашением в году, следующем за годом предоставления субсидии, указанные на...">
        <w:r>
          <w:rPr>
            <w:sz w:val="24"/>
            <w:color w:val="0000ff"/>
          </w:rPr>
          <w:t xml:space="preserve">пунктом 35</w:t>
        </w:r>
      </w:hyperlink>
      <w:r>
        <w:rPr>
          <w:sz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9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spacing w:before="240" w:line-rule="auto"/>
        <w:ind w:firstLine="540"/>
        <w:jc w:val="both"/>
      </w:pPr>
      <w:r>
        <w:rPr>
          <w:sz w:val="24"/>
        </w:rPr>
        <w:t xml:space="preserve">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pPr>
        <w:pStyle w:val="0"/>
        <w:spacing w:before="240" w:line-rule="auto"/>
        <w:ind w:firstLine="540"/>
        <w:jc w:val="both"/>
      </w:pPr>
      <w:r>
        <w:rPr>
          <w:sz w:val="24"/>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программа дополняется прил. N 23 (</w:t>
            </w:r>
            <w:hyperlink w:history="0" r:id="rId905"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07.03.2025)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07.03.2025)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2619&amp;date=31.03.2025&amp;dst=100007&amp;field=134" TargetMode = "External"/>
	<Relationship Id="rId8" Type="http://schemas.openxmlformats.org/officeDocument/2006/relationships/hyperlink" Target="https://login.consultant.ru/link/?req=doc&amp;base=LAW&amp;n=394859&amp;date=31.03.2025&amp;dst=100005&amp;field=134" TargetMode = "External"/>
	<Relationship Id="rId9" Type="http://schemas.openxmlformats.org/officeDocument/2006/relationships/hyperlink" Target="https://login.consultant.ru/link/?req=doc&amp;base=LAW&amp;n=394855&amp;date=31.03.2025&amp;dst=100005&amp;field=134" TargetMode = "External"/>
	<Relationship Id="rId10" Type="http://schemas.openxmlformats.org/officeDocument/2006/relationships/hyperlink" Target="https://login.consultant.ru/link/?req=doc&amp;base=LAW&amp;n=394852&amp;date=31.03.2025&amp;dst=100009&amp;field=134" TargetMode = "External"/>
	<Relationship Id="rId11" Type="http://schemas.openxmlformats.org/officeDocument/2006/relationships/hyperlink" Target="https://login.consultant.ru/link/?req=doc&amp;base=LAW&amp;n=463784&amp;date=31.03.2025&amp;dst=100005&amp;field=134" TargetMode = "External"/>
	<Relationship Id="rId12" Type="http://schemas.openxmlformats.org/officeDocument/2006/relationships/hyperlink" Target="https://login.consultant.ru/link/?req=doc&amp;base=LAW&amp;n=292465&amp;date=31.03.2025&amp;dst=100005&amp;field=134" TargetMode = "External"/>
	<Relationship Id="rId13" Type="http://schemas.openxmlformats.org/officeDocument/2006/relationships/hyperlink" Target="https://login.consultant.ru/link/?req=doc&amp;base=LAW&amp;n=282587&amp;date=31.03.2025&amp;dst=100005&amp;field=134" TargetMode = "External"/>
	<Relationship Id="rId14" Type="http://schemas.openxmlformats.org/officeDocument/2006/relationships/hyperlink" Target="https://login.consultant.ru/link/?req=doc&amp;base=LAW&amp;n=463785&amp;date=31.03.2025&amp;dst=100005&amp;field=134" TargetMode = "External"/>
	<Relationship Id="rId15" Type="http://schemas.openxmlformats.org/officeDocument/2006/relationships/hyperlink" Target="https://login.consultant.ru/link/?req=doc&amp;base=LAW&amp;n=463786&amp;date=31.03.2025&amp;dst=100005&amp;field=134" TargetMode = "External"/>
	<Relationship Id="rId16" Type="http://schemas.openxmlformats.org/officeDocument/2006/relationships/hyperlink" Target="https://login.consultant.ru/link/?req=doc&amp;base=LAW&amp;n=303910&amp;date=31.03.2025&amp;dst=100005&amp;field=134" TargetMode = "External"/>
	<Relationship Id="rId17" Type="http://schemas.openxmlformats.org/officeDocument/2006/relationships/hyperlink" Target="https://login.consultant.ru/link/?req=doc&amp;base=LAW&amp;n=339934&amp;date=31.03.2025&amp;dst=100005&amp;field=134" TargetMode = "External"/>
	<Relationship Id="rId18" Type="http://schemas.openxmlformats.org/officeDocument/2006/relationships/hyperlink" Target="https://login.consultant.ru/link/?req=doc&amp;base=LAW&amp;n=425699&amp;date=31.03.2025&amp;dst=100007&amp;field=134" TargetMode = "External"/>
	<Relationship Id="rId19" Type="http://schemas.openxmlformats.org/officeDocument/2006/relationships/hyperlink" Target="https://login.consultant.ru/link/?req=doc&amp;base=LAW&amp;n=463787&amp;date=31.03.2025&amp;dst=100005&amp;field=134" TargetMode = "External"/>
	<Relationship Id="rId20" Type="http://schemas.openxmlformats.org/officeDocument/2006/relationships/hyperlink" Target="https://login.consultant.ru/link/?req=doc&amp;base=LAW&amp;n=463789&amp;date=31.03.2025&amp;dst=100005&amp;field=134" TargetMode = "External"/>
	<Relationship Id="rId21" Type="http://schemas.openxmlformats.org/officeDocument/2006/relationships/hyperlink" Target="https://login.consultant.ru/link/?req=doc&amp;base=LAW&amp;n=494911&amp;date=31.03.2025&amp;dst=104224&amp;field=134" TargetMode = "External"/>
	<Relationship Id="rId22" Type="http://schemas.openxmlformats.org/officeDocument/2006/relationships/hyperlink" Target="https://login.consultant.ru/link/?req=doc&amp;base=LAW&amp;n=338424&amp;date=31.03.2025&amp;dst=100005&amp;field=134" TargetMode = "External"/>
	<Relationship Id="rId23" Type="http://schemas.openxmlformats.org/officeDocument/2006/relationships/hyperlink" Target="https://login.consultant.ru/link/?req=doc&amp;base=LAW&amp;n=463790&amp;date=31.03.2025&amp;dst=100005&amp;field=134" TargetMode = "External"/>
	<Relationship Id="rId24" Type="http://schemas.openxmlformats.org/officeDocument/2006/relationships/hyperlink" Target="https://login.consultant.ru/link/?req=doc&amp;base=LAW&amp;n=340968&amp;date=31.03.2025&amp;dst=100005&amp;field=134" TargetMode = "External"/>
	<Relationship Id="rId25" Type="http://schemas.openxmlformats.org/officeDocument/2006/relationships/hyperlink" Target="https://login.consultant.ru/link/?req=doc&amp;base=LAW&amp;n=463791&amp;date=31.03.2025&amp;dst=100005&amp;field=134" TargetMode = "External"/>
	<Relationship Id="rId26" Type="http://schemas.openxmlformats.org/officeDocument/2006/relationships/hyperlink" Target="https://login.consultant.ru/link/?req=doc&amp;base=LAW&amp;n=463807&amp;date=31.03.2025&amp;dst=100005&amp;field=134" TargetMode = "External"/>
	<Relationship Id="rId27" Type="http://schemas.openxmlformats.org/officeDocument/2006/relationships/hyperlink" Target="https://login.consultant.ru/link/?req=doc&amp;base=LAW&amp;n=463808&amp;date=31.03.2025&amp;dst=100005&amp;field=134" TargetMode = "External"/>
	<Relationship Id="rId28" Type="http://schemas.openxmlformats.org/officeDocument/2006/relationships/hyperlink" Target="https://login.consultant.ru/link/?req=doc&amp;base=LAW&amp;n=357978&amp;date=31.03.2025&amp;dst=100005&amp;field=134" TargetMode = "External"/>
	<Relationship Id="rId29" Type="http://schemas.openxmlformats.org/officeDocument/2006/relationships/hyperlink" Target="https://login.consultant.ru/link/?req=doc&amp;base=LAW&amp;n=364182&amp;date=31.03.2025&amp;dst=100005&amp;field=134" TargetMode = "External"/>
	<Relationship Id="rId30" Type="http://schemas.openxmlformats.org/officeDocument/2006/relationships/hyperlink" Target="https://login.consultant.ru/link/?req=doc&amp;base=LAW&amp;n=463809&amp;date=31.03.2025&amp;dst=100005&amp;field=134" TargetMode = "External"/>
	<Relationship Id="rId31" Type="http://schemas.openxmlformats.org/officeDocument/2006/relationships/hyperlink" Target="https://login.consultant.ru/link/?req=doc&amp;base=LAW&amp;n=371559&amp;date=31.03.2025&amp;dst=100005&amp;field=134" TargetMode = "External"/>
	<Relationship Id="rId32" Type="http://schemas.openxmlformats.org/officeDocument/2006/relationships/hyperlink" Target="https://login.consultant.ru/link/?req=doc&amp;base=LAW&amp;n=394853&amp;date=31.03.2025&amp;dst=100005&amp;field=134" TargetMode = "External"/>
	<Relationship Id="rId33" Type="http://schemas.openxmlformats.org/officeDocument/2006/relationships/hyperlink" Target="https://login.consultant.ru/link/?req=doc&amp;base=LAW&amp;n=463811&amp;date=31.03.2025&amp;dst=100005&amp;field=134" TargetMode = "External"/>
	<Relationship Id="rId34" Type="http://schemas.openxmlformats.org/officeDocument/2006/relationships/hyperlink" Target="https://login.consultant.ru/link/?req=doc&amp;base=LAW&amp;n=463810&amp;date=31.03.2025&amp;dst=100005&amp;field=134" TargetMode = "External"/>
	<Relationship Id="rId35" Type="http://schemas.openxmlformats.org/officeDocument/2006/relationships/hyperlink" Target="https://login.consultant.ru/link/?req=doc&amp;base=LAW&amp;n=494507&amp;date=31.03.2025&amp;dst=103109&amp;field=134" TargetMode = "External"/>
	<Relationship Id="rId36" Type="http://schemas.openxmlformats.org/officeDocument/2006/relationships/hyperlink" Target="https://login.consultant.ru/link/?req=doc&amp;base=LAW&amp;n=420661&amp;date=31.03.2025&amp;dst=100005&amp;field=134" TargetMode = "External"/>
	<Relationship Id="rId37" Type="http://schemas.openxmlformats.org/officeDocument/2006/relationships/hyperlink" Target="https://login.consultant.ru/link/?req=doc&amp;base=LAW&amp;n=404423&amp;date=31.03.2025&amp;dst=100005&amp;field=134" TargetMode = "External"/>
	<Relationship Id="rId38" Type="http://schemas.openxmlformats.org/officeDocument/2006/relationships/hyperlink" Target="https://login.consultant.ru/link/?req=doc&amp;base=LAW&amp;n=463812&amp;date=31.03.2025&amp;dst=100005&amp;field=134" TargetMode = "External"/>
	<Relationship Id="rId39" Type="http://schemas.openxmlformats.org/officeDocument/2006/relationships/hyperlink" Target="https://login.consultant.ru/link/?req=doc&amp;base=LAW&amp;n=404277&amp;date=31.03.2025&amp;dst=100010&amp;field=134" TargetMode = "External"/>
	<Relationship Id="rId40" Type="http://schemas.openxmlformats.org/officeDocument/2006/relationships/hyperlink" Target="https://login.consultant.ru/link/?req=doc&amp;base=LAW&amp;n=413872&amp;date=31.03.2025&amp;dst=100010&amp;field=134" TargetMode = "External"/>
	<Relationship Id="rId41" Type="http://schemas.openxmlformats.org/officeDocument/2006/relationships/hyperlink" Target="https://login.consultant.ru/link/?req=doc&amp;base=LAW&amp;n=425706&amp;date=31.03.2025&amp;dst=100005&amp;field=134" TargetMode = "External"/>
	<Relationship Id="rId42" Type="http://schemas.openxmlformats.org/officeDocument/2006/relationships/hyperlink" Target="https://login.consultant.ru/link/?req=doc&amp;base=LAW&amp;n=413477&amp;date=31.03.2025&amp;dst=100005&amp;field=134" TargetMode = "External"/>
	<Relationship Id="rId43" Type="http://schemas.openxmlformats.org/officeDocument/2006/relationships/hyperlink" Target="https://login.consultant.ru/link/?req=doc&amp;base=LAW&amp;n=490473&amp;date=31.03.2025&amp;dst=100005&amp;field=134" TargetMode = "External"/>
	<Relationship Id="rId44" Type="http://schemas.openxmlformats.org/officeDocument/2006/relationships/hyperlink" Target="https://login.consultant.ru/link/?req=doc&amp;base=LAW&amp;n=477657&amp;date=31.03.2025&amp;dst=100013&amp;field=134" TargetMode = "External"/>
	<Relationship Id="rId45" Type="http://schemas.openxmlformats.org/officeDocument/2006/relationships/hyperlink" Target="https://login.consultant.ru/link/?req=doc&amp;base=LAW&amp;n=415409&amp;date=31.03.2025&amp;dst=100005&amp;field=134" TargetMode = "External"/>
	<Relationship Id="rId46" Type="http://schemas.openxmlformats.org/officeDocument/2006/relationships/hyperlink" Target="https://login.consultant.ru/link/?req=doc&amp;base=LAW&amp;n=439929&amp;date=31.03.2025&amp;dst=100005&amp;field=134" TargetMode = "External"/>
	<Relationship Id="rId47" Type="http://schemas.openxmlformats.org/officeDocument/2006/relationships/hyperlink" Target="https://login.consultant.ru/link/?req=doc&amp;base=LAW&amp;n=463814&amp;date=31.03.2025&amp;dst=100010&amp;field=134" TargetMode = "External"/>
	<Relationship Id="rId48" Type="http://schemas.openxmlformats.org/officeDocument/2006/relationships/hyperlink" Target="https://login.consultant.ru/link/?req=doc&amp;base=LAW&amp;n=463815&amp;date=31.03.2025&amp;dst=100005&amp;field=134" TargetMode = "External"/>
	<Relationship Id="rId49" Type="http://schemas.openxmlformats.org/officeDocument/2006/relationships/hyperlink" Target="https://login.consultant.ru/link/?req=doc&amp;base=LAW&amp;n=489117&amp;date=31.03.2025&amp;dst=100010&amp;field=134" TargetMode = "External"/>
	<Relationship Id="rId50" Type="http://schemas.openxmlformats.org/officeDocument/2006/relationships/hyperlink" Target="https://login.consultant.ru/link/?req=doc&amp;base=LAW&amp;n=439870&amp;date=31.03.2025&amp;dst=100005&amp;field=134" TargetMode = "External"/>
	<Relationship Id="rId51" Type="http://schemas.openxmlformats.org/officeDocument/2006/relationships/hyperlink" Target="https://login.consultant.ru/link/?req=doc&amp;base=LAW&amp;n=463816&amp;date=31.03.2025&amp;dst=100005&amp;field=134" TargetMode = "External"/>
	<Relationship Id="rId52" Type="http://schemas.openxmlformats.org/officeDocument/2006/relationships/hyperlink" Target="https://login.consultant.ru/link/?req=doc&amp;base=LAW&amp;n=450475&amp;date=31.03.2025&amp;dst=100005&amp;field=134" TargetMode = "External"/>
	<Relationship Id="rId53" Type="http://schemas.openxmlformats.org/officeDocument/2006/relationships/hyperlink" Target="https://login.consultant.ru/link/?req=doc&amp;base=LAW&amp;n=449494&amp;date=31.03.2025&amp;dst=100005&amp;field=134" TargetMode = "External"/>
	<Relationship Id="rId54" Type="http://schemas.openxmlformats.org/officeDocument/2006/relationships/hyperlink" Target="https://login.consultant.ru/link/?req=doc&amp;base=LAW&amp;n=449693&amp;date=31.03.2025&amp;dst=100005&amp;field=134" TargetMode = "External"/>
	<Relationship Id="rId55" Type="http://schemas.openxmlformats.org/officeDocument/2006/relationships/hyperlink" Target="https://login.consultant.ru/link/?req=doc&amp;base=LAW&amp;n=462647&amp;date=31.03.2025&amp;dst=100005&amp;field=134" TargetMode = "External"/>
	<Relationship Id="rId56" Type="http://schemas.openxmlformats.org/officeDocument/2006/relationships/hyperlink" Target="https://login.consultant.ru/link/?req=doc&amp;base=LAW&amp;n=462801&amp;date=31.03.2025&amp;dst=100005&amp;field=134" TargetMode = "External"/>
	<Relationship Id="rId57" Type="http://schemas.openxmlformats.org/officeDocument/2006/relationships/hyperlink" Target="https://login.consultant.ru/link/?req=doc&amp;base=LAW&amp;n=494101&amp;date=31.03.2025&amp;dst=100005&amp;field=134" TargetMode = "External"/>
	<Relationship Id="rId58" Type="http://schemas.openxmlformats.org/officeDocument/2006/relationships/hyperlink" Target="https://login.consultant.ru/link/?req=doc&amp;base=LAW&amp;n=466697&amp;date=31.03.2025&amp;dst=100005&amp;field=134" TargetMode = "External"/>
	<Relationship Id="rId59" Type="http://schemas.openxmlformats.org/officeDocument/2006/relationships/hyperlink" Target="https://login.consultant.ru/link/?req=doc&amp;base=LAW&amp;n=471966&amp;date=31.03.2025&amp;dst=100005&amp;field=134" TargetMode = "External"/>
	<Relationship Id="rId60" Type="http://schemas.openxmlformats.org/officeDocument/2006/relationships/hyperlink" Target="https://login.consultant.ru/link/?req=doc&amp;base=LAW&amp;n=494100&amp;date=31.03.2025&amp;dst=100005&amp;field=134" TargetMode = "External"/>
	<Relationship Id="rId61" Type="http://schemas.openxmlformats.org/officeDocument/2006/relationships/hyperlink" Target="https://login.consultant.ru/link/?req=doc&amp;base=LAW&amp;n=477546&amp;date=31.03.2025&amp;dst=100005&amp;field=134" TargetMode = "External"/>
	<Relationship Id="rId62" Type="http://schemas.openxmlformats.org/officeDocument/2006/relationships/hyperlink" Target="https://login.consultant.ru/link/?req=doc&amp;base=LAW&amp;n=484246&amp;date=31.03.2025&amp;dst=100005&amp;field=134" TargetMode = "External"/>
	<Relationship Id="rId63" Type="http://schemas.openxmlformats.org/officeDocument/2006/relationships/hyperlink" Target="https://login.consultant.ru/link/?req=doc&amp;base=LAW&amp;n=487375&amp;date=31.03.2025&amp;dst=100005&amp;field=134" TargetMode = "External"/>
	<Relationship Id="rId64" Type="http://schemas.openxmlformats.org/officeDocument/2006/relationships/hyperlink" Target="https://login.consultant.ru/link/?req=doc&amp;base=LAW&amp;n=489011&amp;date=31.03.2025&amp;dst=100005&amp;field=134" TargetMode = "External"/>
	<Relationship Id="rId65" Type="http://schemas.openxmlformats.org/officeDocument/2006/relationships/hyperlink" Target="https://login.consultant.ru/link/?req=doc&amp;base=LAW&amp;n=490418&amp;date=31.03.2025&amp;dst=100005&amp;field=134" TargetMode = "External"/>
	<Relationship Id="rId66" Type="http://schemas.openxmlformats.org/officeDocument/2006/relationships/hyperlink" Target="https://login.consultant.ru/link/?req=doc&amp;base=LAW&amp;n=491754&amp;date=31.03.2025&amp;dst=100005&amp;field=134" TargetMode = "External"/>
	<Relationship Id="rId67" Type="http://schemas.openxmlformats.org/officeDocument/2006/relationships/hyperlink" Target="https://login.consultant.ru/link/?req=doc&amp;base=LAW&amp;n=492587&amp;date=31.03.2025&amp;dst=100005&amp;field=134" TargetMode = "External"/>
	<Relationship Id="rId68" Type="http://schemas.openxmlformats.org/officeDocument/2006/relationships/hyperlink" Target="https://login.consultant.ru/link/?req=doc&amp;base=LAW&amp;n=492677&amp;date=31.03.2025&amp;dst=100005&amp;field=134" TargetMode = "External"/>
	<Relationship Id="rId69" Type="http://schemas.openxmlformats.org/officeDocument/2006/relationships/hyperlink" Target="https://login.consultant.ru/link/?req=doc&amp;base=LAW&amp;n=494003&amp;date=31.03.2025&amp;dst=100005&amp;field=134" TargetMode = "External"/>
	<Relationship Id="rId70" Type="http://schemas.openxmlformats.org/officeDocument/2006/relationships/hyperlink" Target="https://login.consultant.ru/link/?req=doc&amp;base=LAW&amp;n=494735&amp;date=31.03.2025&amp;dst=100005&amp;field=134" TargetMode = "External"/>
	<Relationship Id="rId71" Type="http://schemas.openxmlformats.org/officeDocument/2006/relationships/hyperlink" Target="https://login.consultant.ru/link/?req=doc&amp;base=LAW&amp;n=500453&amp;date=31.03.2025&amp;dst=100005&amp;field=134" TargetMode = "External"/>
	<Relationship Id="rId72" Type="http://schemas.openxmlformats.org/officeDocument/2006/relationships/hyperlink" Target="https://login.consultant.ru/link/?req=doc&amp;base=LAW&amp;n=494616&amp;date=31.03.2025&amp;dst=100164&amp;field=134" TargetMode = "External"/>
	<Relationship Id="rId73" Type="http://schemas.openxmlformats.org/officeDocument/2006/relationships/hyperlink" Target="https://login.consultant.ru/link/?req=doc&amp;base=LAW&amp;n=463789&amp;date=31.03.2025&amp;dst=100010&amp;field=134" TargetMode = "External"/>
	<Relationship Id="rId74" Type="http://schemas.openxmlformats.org/officeDocument/2006/relationships/hyperlink" Target="https://login.consultant.ru/link/?req=doc&amp;base=LAW&amp;n=222619&amp;date=31.03.2025&amp;dst=100012&amp;field=134" TargetMode = "External"/>
	<Relationship Id="rId75" Type="http://schemas.openxmlformats.org/officeDocument/2006/relationships/hyperlink" Target="https://login.consultant.ru/link/?req=doc&amp;base=LAW&amp;n=278594&amp;date=31.03.2025&amp;dst=100009&amp;field=134" TargetMode = "External"/>
	<Relationship Id="rId76" Type="http://schemas.openxmlformats.org/officeDocument/2006/relationships/hyperlink" Target="https://login.consultant.ru/link/?req=doc&amp;base=LAW&amp;n=463811&amp;date=31.03.2025&amp;dst=100010&amp;field=134" TargetMode = "External"/>
	<Relationship Id="rId77" Type="http://schemas.openxmlformats.org/officeDocument/2006/relationships/hyperlink" Target="https://login.consultant.ru/link/?req=doc&amp;base=LAW&amp;n=463810&amp;date=31.03.2025&amp;dst=100005&amp;field=134" TargetMode = "External"/>
	<Relationship Id="rId78" Type="http://schemas.openxmlformats.org/officeDocument/2006/relationships/hyperlink" Target="https://login.consultant.ru/link/?req=doc&amp;base=LAW&amp;n=494507&amp;date=31.03.2025&amp;dst=103109&amp;field=134" TargetMode = "External"/>
	<Relationship Id="rId79" Type="http://schemas.openxmlformats.org/officeDocument/2006/relationships/hyperlink" Target="https://login.consultant.ru/link/?req=doc&amp;base=LAW&amp;n=420661&amp;date=31.03.2025&amp;dst=100005&amp;field=134" TargetMode = "External"/>
	<Relationship Id="rId80" Type="http://schemas.openxmlformats.org/officeDocument/2006/relationships/hyperlink" Target="https://login.consultant.ru/link/?req=doc&amp;base=LAW&amp;n=404423&amp;date=31.03.2025&amp;dst=100005&amp;field=134" TargetMode = "External"/>
	<Relationship Id="rId81" Type="http://schemas.openxmlformats.org/officeDocument/2006/relationships/hyperlink" Target="https://login.consultant.ru/link/?req=doc&amp;base=LAW&amp;n=463812&amp;date=31.03.2025&amp;dst=100005&amp;field=134" TargetMode = "External"/>
	<Relationship Id="rId82" Type="http://schemas.openxmlformats.org/officeDocument/2006/relationships/hyperlink" Target="https://login.consultant.ru/link/?req=doc&amp;base=LAW&amp;n=404277&amp;date=31.03.2025&amp;dst=100010&amp;field=134" TargetMode = "External"/>
	<Relationship Id="rId83" Type="http://schemas.openxmlformats.org/officeDocument/2006/relationships/hyperlink" Target="https://login.consultant.ru/link/?req=doc&amp;base=LAW&amp;n=413872&amp;date=31.03.2025&amp;dst=100010&amp;field=134" TargetMode = "External"/>
	<Relationship Id="rId84" Type="http://schemas.openxmlformats.org/officeDocument/2006/relationships/hyperlink" Target="https://login.consultant.ru/link/?req=doc&amp;base=LAW&amp;n=425706&amp;date=31.03.2025&amp;dst=100005&amp;field=134" TargetMode = "External"/>
	<Relationship Id="rId85" Type="http://schemas.openxmlformats.org/officeDocument/2006/relationships/hyperlink" Target="https://login.consultant.ru/link/?req=doc&amp;base=LAW&amp;n=413477&amp;date=31.03.2025&amp;dst=100005&amp;field=134" TargetMode = "External"/>
	<Relationship Id="rId86" Type="http://schemas.openxmlformats.org/officeDocument/2006/relationships/hyperlink" Target="https://login.consultant.ru/link/?req=doc&amp;base=LAW&amp;n=490473&amp;date=31.03.2025&amp;dst=100005&amp;field=134" TargetMode = "External"/>
	<Relationship Id="rId87" Type="http://schemas.openxmlformats.org/officeDocument/2006/relationships/hyperlink" Target="https://login.consultant.ru/link/?req=doc&amp;base=LAW&amp;n=477657&amp;date=31.03.2025&amp;dst=100013&amp;field=134" TargetMode = "External"/>
	<Relationship Id="rId88" Type="http://schemas.openxmlformats.org/officeDocument/2006/relationships/hyperlink" Target="https://login.consultant.ru/link/?req=doc&amp;base=LAW&amp;n=415409&amp;date=31.03.2025&amp;dst=100005&amp;field=134" TargetMode = "External"/>
	<Relationship Id="rId89" Type="http://schemas.openxmlformats.org/officeDocument/2006/relationships/hyperlink" Target="https://login.consultant.ru/link/?req=doc&amp;base=LAW&amp;n=439929&amp;date=31.03.2025&amp;dst=100005&amp;field=134" TargetMode = "External"/>
	<Relationship Id="rId90" Type="http://schemas.openxmlformats.org/officeDocument/2006/relationships/hyperlink" Target="https://login.consultant.ru/link/?req=doc&amp;base=LAW&amp;n=463814&amp;date=31.03.2025&amp;dst=100010&amp;field=134" TargetMode = "External"/>
	<Relationship Id="rId91" Type="http://schemas.openxmlformats.org/officeDocument/2006/relationships/hyperlink" Target="https://login.consultant.ru/link/?req=doc&amp;base=LAW&amp;n=463815&amp;date=31.03.2025&amp;dst=100005&amp;field=134" TargetMode = "External"/>
	<Relationship Id="rId92" Type="http://schemas.openxmlformats.org/officeDocument/2006/relationships/hyperlink" Target="https://login.consultant.ru/link/?req=doc&amp;base=LAW&amp;n=489117&amp;date=31.03.2025&amp;dst=100010&amp;field=134" TargetMode = "External"/>
	<Relationship Id="rId93" Type="http://schemas.openxmlformats.org/officeDocument/2006/relationships/hyperlink" Target="https://login.consultant.ru/link/?req=doc&amp;base=LAW&amp;n=439870&amp;date=31.03.2025&amp;dst=100005&amp;field=134" TargetMode = "External"/>
	<Relationship Id="rId94" Type="http://schemas.openxmlformats.org/officeDocument/2006/relationships/hyperlink" Target="https://login.consultant.ru/link/?req=doc&amp;base=LAW&amp;n=463816&amp;date=31.03.2025&amp;dst=100005&amp;field=134" TargetMode = "External"/>
	<Relationship Id="rId95" Type="http://schemas.openxmlformats.org/officeDocument/2006/relationships/hyperlink" Target="https://login.consultant.ru/link/?req=doc&amp;base=LAW&amp;n=450475&amp;date=31.03.2025&amp;dst=100005&amp;field=134" TargetMode = "External"/>
	<Relationship Id="rId96" Type="http://schemas.openxmlformats.org/officeDocument/2006/relationships/hyperlink" Target="https://login.consultant.ru/link/?req=doc&amp;base=LAW&amp;n=449494&amp;date=31.03.2025&amp;dst=100005&amp;field=134" TargetMode = "External"/>
	<Relationship Id="rId97" Type="http://schemas.openxmlformats.org/officeDocument/2006/relationships/hyperlink" Target="https://login.consultant.ru/link/?req=doc&amp;base=LAW&amp;n=449693&amp;date=31.03.2025&amp;dst=100005&amp;field=134" TargetMode = "External"/>
	<Relationship Id="rId98" Type="http://schemas.openxmlformats.org/officeDocument/2006/relationships/hyperlink" Target="https://login.consultant.ru/link/?req=doc&amp;base=LAW&amp;n=462647&amp;date=31.03.2025&amp;dst=100005&amp;field=134" TargetMode = "External"/>
	<Relationship Id="rId99" Type="http://schemas.openxmlformats.org/officeDocument/2006/relationships/hyperlink" Target="https://login.consultant.ru/link/?req=doc&amp;base=LAW&amp;n=462801&amp;date=31.03.2025&amp;dst=100005&amp;field=134" TargetMode = "External"/>
	<Relationship Id="rId100" Type="http://schemas.openxmlformats.org/officeDocument/2006/relationships/hyperlink" Target="https://login.consultant.ru/link/?req=doc&amp;base=LAW&amp;n=494101&amp;date=31.03.2025&amp;dst=100005&amp;field=134" TargetMode = "External"/>
	<Relationship Id="rId101" Type="http://schemas.openxmlformats.org/officeDocument/2006/relationships/hyperlink" Target="https://login.consultant.ru/link/?req=doc&amp;base=LAW&amp;n=466697&amp;date=31.03.2025&amp;dst=100005&amp;field=134" TargetMode = "External"/>
	<Relationship Id="rId102" Type="http://schemas.openxmlformats.org/officeDocument/2006/relationships/hyperlink" Target="https://login.consultant.ru/link/?req=doc&amp;base=LAW&amp;n=471966&amp;date=31.03.2025&amp;dst=100005&amp;field=134" TargetMode = "External"/>
	<Relationship Id="rId103" Type="http://schemas.openxmlformats.org/officeDocument/2006/relationships/hyperlink" Target="https://login.consultant.ru/link/?req=doc&amp;base=LAW&amp;n=494100&amp;date=31.03.2025&amp;dst=100005&amp;field=134" TargetMode = "External"/>
	<Relationship Id="rId104" Type="http://schemas.openxmlformats.org/officeDocument/2006/relationships/hyperlink" Target="https://login.consultant.ru/link/?req=doc&amp;base=LAW&amp;n=477546&amp;date=31.03.2025&amp;dst=100005&amp;field=134" TargetMode = "External"/>
	<Relationship Id="rId105" Type="http://schemas.openxmlformats.org/officeDocument/2006/relationships/hyperlink" Target="https://login.consultant.ru/link/?req=doc&amp;base=LAW&amp;n=484246&amp;date=31.03.2025&amp;dst=100005&amp;field=134" TargetMode = "External"/>
	<Relationship Id="rId106" Type="http://schemas.openxmlformats.org/officeDocument/2006/relationships/hyperlink" Target="https://login.consultant.ru/link/?req=doc&amp;base=LAW&amp;n=487375&amp;date=31.03.2025&amp;dst=100005&amp;field=134" TargetMode = "External"/>
	<Relationship Id="rId107" Type="http://schemas.openxmlformats.org/officeDocument/2006/relationships/hyperlink" Target="https://login.consultant.ru/link/?req=doc&amp;base=LAW&amp;n=489011&amp;date=31.03.2025&amp;dst=100005&amp;field=134" TargetMode = "External"/>
	<Relationship Id="rId108" Type="http://schemas.openxmlformats.org/officeDocument/2006/relationships/hyperlink" Target="https://login.consultant.ru/link/?req=doc&amp;base=LAW&amp;n=490418&amp;date=31.03.2025&amp;dst=100005&amp;field=134" TargetMode = "External"/>
	<Relationship Id="rId109" Type="http://schemas.openxmlformats.org/officeDocument/2006/relationships/hyperlink" Target="https://login.consultant.ru/link/?req=doc&amp;base=LAW&amp;n=491754&amp;date=31.03.2025&amp;dst=100005&amp;field=134" TargetMode = "External"/>
	<Relationship Id="rId110" Type="http://schemas.openxmlformats.org/officeDocument/2006/relationships/hyperlink" Target="https://login.consultant.ru/link/?req=doc&amp;base=LAW&amp;n=492587&amp;date=31.03.2025&amp;dst=100005&amp;field=134" TargetMode = "External"/>
	<Relationship Id="rId111" Type="http://schemas.openxmlformats.org/officeDocument/2006/relationships/hyperlink" Target="https://login.consultant.ru/link/?req=doc&amp;base=LAW&amp;n=492677&amp;date=31.03.2025&amp;dst=100005&amp;field=134" TargetMode = "External"/>
	<Relationship Id="rId112" Type="http://schemas.openxmlformats.org/officeDocument/2006/relationships/hyperlink" Target="https://login.consultant.ru/link/?req=doc&amp;base=LAW&amp;n=494003&amp;date=31.03.2025&amp;dst=100005&amp;field=134" TargetMode = "External"/>
	<Relationship Id="rId113" Type="http://schemas.openxmlformats.org/officeDocument/2006/relationships/hyperlink" Target="https://login.consultant.ru/link/?req=doc&amp;base=LAW&amp;n=494735&amp;date=31.03.2025&amp;dst=100005&amp;field=134" TargetMode = "External"/>
	<Relationship Id="rId114" Type="http://schemas.openxmlformats.org/officeDocument/2006/relationships/hyperlink" Target="https://login.consultant.ru/link/?req=doc&amp;base=LAW&amp;n=500453&amp;date=31.03.2025&amp;dst=100005&amp;field=134" TargetMode = "External"/>
	<Relationship Id="rId115" Type="http://schemas.openxmlformats.org/officeDocument/2006/relationships/hyperlink" Target="https://login.consultant.ru/link/?req=doc&amp;base=LAW&amp;n=404423&amp;date=31.03.2025&amp;dst=100012&amp;field=134" TargetMode = "External"/>
	<Relationship Id="rId116" Type="http://schemas.openxmlformats.org/officeDocument/2006/relationships/hyperlink" Target="https://login.consultant.ru/link/?req=doc&amp;base=LAW&amp;n=498270&amp;date=31.03.2025&amp;dst=100012&amp;field=134" TargetMode = "External"/>
	<Relationship Id="rId117" Type="http://schemas.openxmlformats.org/officeDocument/2006/relationships/hyperlink" Target="https://login.consultant.ru/link/?req=doc&amp;base=LAW&amp;n=449494&amp;date=31.03.2025&amp;dst=100010&amp;field=134" TargetMode = "External"/>
	<Relationship Id="rId118" Type="http://schemas.openxmlformats.org/officeDocument/2006/relationships/hyperlink" Target="https://login.consultant.ru/link/?req=doc&amp;base=LAW&amp;n=500541&amp;date=31.03.2025&amp;dst=100036&amp;field=134" TargetMode = "External"/>
	<Relationship Id="rId119" Type="http://schemas.openxmlformats.org/officeDocument/2006/relationships/hyperlink" Target="https://login.consultant.ru/link/?req=doc&amp;base=LAW&amp;n=449494&amp;date=31.03.2025&amp;dst=100011&amp;field=134" TargetMode = "External"/>
	<Relationship Id="rId120" Type="http://schemas.openxmlformats.org/officeDocument/2006/relationships/hyperlink" Target="https://login.consultant.ru/link/?req=doc&amp;base=LAW&amp;n=475991&amp;date=31.03.2025" TargetMode = "External"/>
	<Relationship Id="rId121" Type="http://schemas.openxmlformats.org/officeDocument/2006/relationships/hyperlink" Target="https://login.consultant.ru/link/?req=doc&amp;base=LAW&amp;n=494735&amp;date=31.03.2025&amp;dst=100025&amp;field=134" TargetMode = "External"/>
	<Relationship Id="rId122" Type="http://schemas.openxmlformats.org/officeDocument/2006/relationships/hyperlink" Target="https://login.consultant.ru/link/?req=doc&amp;base=LAW&amp;n=480221&amp;date=31.03.2025&amp;dst=100280&amp;field=134" TargetMode = "External"/>
	<Relationship Id="rId123" Type="http://schemas.openxmlformats.org/officeDocument/2006/relationships/hyperlink" Target="https://login.consultant.ru/link/?req=doc&amp;base=LAW&amp;n=480221&amp;date=31.03.2025&amp;dst=100320&amp;field=134" TargetMode = "External"/>
	<Relationship Id="rId124" Type="http://schemas.openxmlformats.org/officeDocument/2006/relationships/hyperlink" Target="https://login.consultant.ru/link/?req=doc&amp;base=LAW&amp;n=480221&amp;date=31.03.2025&amp;dst=100296&amp;field=134" TargetMode = "External"/>
	<Relationship Id="rId125" Type="http://schemas.openxmlformats.org/officeDocument/2006/relationships/hyperlink" Target="https://login.consultant.ru/link/?req=doc&amp;base=LAW&amp;n=480221&amp;date=31.03.2025&amp;dst=100336&amp;field=134" TargetMode = "External"/>
	<Relationship Id="rId126" Type="http://schemas.openxmlformats.org/officeDocument/2006/relationships/hyperlink" Target="https://login.consultant.ru/link/?req=doc&amp;base=LAW&amp;n=480221&amp;date=31.03.2025&amp;dst=100328&amp;field=134" TargetMode = "External"/>
	<Relationship Id="rId127" Type="http://schemas.openxmlformats.org/officeDocument/2006/relationships/hyperlink" Target="https://login.consultant.ru/link/?req=doc&amp;base=LAW&amp;n=477657&amp;date=31.03.2025&amp;dst=100015&amp;field=134" TargetMode = "External"/>
	<Relationship Id="rId128" Type="http://schemas.openxmlformats.org/officeDocument/2006/relationships/hyperlink" Target="https://login.consultant.ru/link/?req=doc&amp;base=LAW&amp;n=480221&amp;date=31.03.2025&amp;dst=100296&amp;field=134" TargetMode = "External"/>
	<Relationship Id="rId129" Type="http://schemas.openxmlformats.org/officeDocument/2006/relationships/hyperlink" Target="https://login.consultant.ru/link/?req=doc&amp;base=LAW&amp;n=319212&amp;date=31.03.2025&amp;dst=100345&amp;field=134" TargetMode = "External"/>
	<Relationship Id="rId130" Type="http://schemas.openxmlformats.org/officeDocument/2006/relationships/hyperlink" Target="https://login.consultant.ru/link/?req=doc&amp;base=LAW&amp;n=480221&amp;date=31.03.2025&amp;dst=100280&amp;field=134" TargetMode = "External"/>
	<Relationship Id="rId131" Type="http://schemas.openxmlformats.org/officeDocument/2006/relationships/hyperlink" Target="https://login.consultant.ru/link/?req=doc&amp;base=LAW&amp;n=494735&amp;date=31.03.2025&amp;dst=100027&amp;field=134" TargetMode = "External"/>
	<Relationship Id="rId132" Type="http://schemas.openxmlformats.org/officeDocument/2006/relationships/hyperlink" Target="https://login.consultant.ru/link/?req=doc&amp;base=LAW&amp;n=480221&amp;date=31.03.2025&amp;dst=100280&amp;field=134" TargetMode = "External"/>
	<Relationship Id="rId133" Type="http://schemas.openxmlformats.org/officeDocument/2006/relationships/hyperlink" Target="https://login.consultant.ru/link/?req=doc&amp;base=LAW&amp;n=480221&amp;date=31.03.2025&amp;dst=100336&amp;field=134" TargetMode = "External"/>
	<Relationship Id="rId134" Type="http://schemas.openxmlformats.org/officeDocument/2006/relationships/hyperlink" Target="https://login.consultant.ru/link/?req=doc&amp;base=LAW&amp;n=477657&amp;date=31.03.2025&amp;dst=100017&amp;field=134" TargetMode = "External"/>
	<Relationship Id="rId135" Type="http://schemas.openxmlformats.org/officeDocument/2006/relationships/hyperlink" Target="https://login.consultant.ru/link/?req=doc&amp;base=LAW&amp;n=494735&amp;date=31.03.2025&amp;dst=100028&amp;field=134" TargetMode = "External"/>
	<Relationship Id="rId136" Type="http://schemas.openxmlformats.org/officeDocument/2006/relationships/hyperlink" Target="https://login.consultant.ru/link/?req=doc&amp;base=LAW&amp;n=463815&amp;date=31.03.2025&amp;dst=100010&amp;field=134" TargetMode = "External"/>
	<Relationship Id="rId137" Type="http://schemas.openxmlformats.org/officeDocument/2006/relationships/hyperlink" Target="https://login.consultant.ru/link/?req=doc&amp;base=LAW&amp;n=498284&amp;date=31.03.2025&amp;dst=100012&amp;field=134" TargetMode = "External"/>
	<Relationship Id="rId138" Type="http://schemas.openxmlformats.org/officeDocument/2006/relationships/hyperlink" Target="https://login.consultant.ru/link/?req=doc&amp;base=LAW&amp;n=480221&amp;date=31.03.2025&amp;dst=100280&amp;field=134" TargetMode = "External"/>
	<Relationship Id="rId139" Type="http://schemas.openxmlformats.org/officeDocument/2006/relationships/hyperlink" Target="https://login.consultant.ru/link/?req=doc&amp;base=LAW&amp;n=319212&amp;date=31.03.2025&amp;dst=100345&amp;field=134" TargetMode = "External"/>
	<Relationship Id="rId140" Type="http://schemas.openxmlformats.org/officeDocument/2006/relationships/hyperlink" Target="https://login.consultant.ru/link/?req=doc&amp;base=LAW&amp;n=480221&amp;date=31.03.2025&amp;dst=100296&amp;field=134" TargetMode = "External"/>
	<Relationship Id="rId141" Type="http://schemas.openxmlformats.org/officeDocument/2006/relationships/hyperlink" Target="https://login.consultant.ru/link/?req=doc&amp;base=LAW&amp;n=480221&amp;date=31.03.2025&amp;dst=100328&amp;field=134" TargetMode = "External"/>
	<Relationship Id="rId142" Type="http://schemas.openxmlformats.org/officeDocument/2006/relationships/hyperlink" Target="https://login.consultant.ru/link/?req=doc&amp;base=LAW&amp;n=480221&amp;date=31.03.2025&amp;dst=100336&amp;field=134" TargetMode = "External"/>
	<Relationship Id="rId143" Type="http://schemas.openxmlformats.org/officeDocument/2006/relationships/hyperlink" Target="https://login.consultant.ru/link/?req=doc&amp;base=LAW&amp;n=494735&amp;date=31.03.2025&amp;dst=100029&amp;field=134" TargetMode = "External"/>
	<Relationship Id="rId144" Type="http://schemas.openxmlformats.org/officeDocument/2006/relationships/hyperlink" Target="https://login.consultant.ru/link/?req=doc&amp;base=LAW&amp;n=498270&amp;date=31.03.2025&amp;dst=100012&amp;field=134" TargetMode = "External"/>
	<Relationship Id="rId145" Type="http://schemas.openxmlformats.org/officeDocument/2006/relationships/hyperlink" Target="https://login.consultant.ru/link/?req=doc&amp;base=LAW&amp;n=449494&amp;date=31.03.2025&amp;dst=100012&amp;field=134" TargetMode = "External"/>
	<Relationship Id="rId146" Type="http://schemas.openxmlformats.org/officeDocument/2006/relationships/hyperlink" Target="https://login.consultant.ru/link/?req=doc&amp;base=LAW&amp;n=488342&amp;date=31.03.2025&amp;dst=100009&amp;field=134" TargetMode = "External"/>
	<Relationship Id="rId147" Type="http://schemas.openxmlformats.org/officeDocument/2006/relationships/hyperlink" Target="https://login.consultant.ru/link/?req=doc&amp;base=LAW&amp;n=488342&amp;date=31.03.2025&amp;dst=100009&amp;field=134" TargetMode = "External"/>
	<Relationship Id="rId148" Type="http://schemas.openxmlformats.org/officeDocument/2006/relationships/hyperlink" Target="https://login.consultant.ru/link/?req=doc&amp;base=LAW&amp;n=463815&amp;date=31.03.2025&amp;dst=100011&amp;field=134" TargetMode = "External"/>
	<Relationship Id="rId149" Type="http://schemas.openxmlformats.org/officeDocument/2006/relationships/hyperlink" Target="https://login.consultant.ru/link/?req=doc&amp;base=LAW&amp;n=357927&amp;date=31.03.2025&amp;dst=100011&amp;field=134" TargetMode = "External"/>
	<Relationship Id="rId150" Type="http://schemas.openxmlformats.org/officeDocument/2006/relationships/hyperlink" Target="https://login.consultant.ru/link/?req=doc&amp;base=LAW&amp;n=500705&amp;date=31.03.2025&amp;dst=100010&amp;field=134" TargetMode = "External"/>
	<Relationship Id="rId151" Type="http://schemas.openxmlformats.org/officeDocument/2006/relationships/hyperlink" Target="https://login.consultant.ru/link/?req=doc&amp;base=LAW&amp;n=480221&amp;date=31.03.2025&amp;dst=100280&amp;field=134" TargetMode = "External"/>
	<Relationship Id="rId152" Type="http://schemas.openxmlformats.org/officeDocument/2006/relationships/hyperlink" Target="https://login.consultant.ru/link/?req=doc&amp;base=LAW&amp;n=480221&amp;date=31.03.2025&amp;dst=100320&amp;field=134" TargetMode = "External"/>
	<Relationship Id="rId153" Type="http://schemas.openxmlformats.org/officeDocument/2006/relationships/hyperlink" Target="https://login.consultant.ru/link/?req=doc&amp;base=LAW&amp;n=480221&amp;date=31.03.2025&amp;dst=100336&amp;field=134" TargetMode = "External"/>
	<Relationship Id="rId154" Type="http://schemas.openxmlformats.org/officeDocument/2006/relationships/hyperlink" Target="https://login.consultant.ru/link/?req=doc&amp;base=LAW&amp;n=477657&amp;date=31.03.2025&amp;dst=100022&amp;field=134" TargetMode = "External"/>
	<Relationship Id="rId155" Type="http://schemas.openxmlformats.org/officeDocument/2006/relationships/hyperlink" Target="https://login.consultant.ru/link/?req=doc&amp;base=LAW&amp;n=494735&amp;date=31.03.2025&amp;dst=100032&amp;field=134" TargetMode = "External"/>
	<Relationship Id="rId156" Type="http://schemas.openxmlformats.org/officeDocument/2006/relationships/hyperlink" Target="https://login.consultant.ru/link/?req=doc&amp;base=LAW&amp;n=463815&amp;date=31.03.2025&amp;dst=100014&amp;field=134" TargetMode = "External"/>
	<Relationship Id="rId157" Type="http://schemas.openxmlformats.org/officeDocument/2006/relationships/hyperlink" Target="https://login.consultant.ru/link/?req=doc&amp;base=LAW&amp;n=494101&amp;date=31.03.2025&amp;dst=100034&amp;field=134" TargetMode = "External"/>
	<Relationship Id="rId158" Type="http://schemas.openxmlformats.org/officeDocument/2006/relationships/hyperlink" Target="https://login.consultant.ru/link/?req=doc&amp;base=LAW&amp;n=494101&amp;date=31.03.2025&amp;dst=100035&amp;field=134" TargetMode = "External"/>
	<Relationship Id="rId159" Type="http://schemas.openxmlformats.org/officeDocument/2006/relationships/hyperlink" Target="https://login.consultant.ru/link/?req=doc&amp;base=LAW&amp;n=415409&amp;date=31.03.2025&amp;dst=100012&amp;field=134" TargetMode = "External"/>
	<Relationship Id="rId160" Type="http://schemas.openxmlformats.org/officeDocument/2006/relationships/hyperlink" Target="https://login.consultant.ru/link/?req=doc&amp;base=LAW&amp;n=477657&amp;date=31.03.2025&amp;dst=100024&amp;field=134" TargetMode = "External"/>
	<Relationship Id="rId161" Type="http://schemas.openxmlformats.org/officeDocument/2006/relationships/hyperlink" Target="https://login.consultant.ru/link/?req=doc&amp;base=LAW&amp;n=425706&amp;date=31.03.2025&amp;dst=100021&amp;field=134" TargetMode = "External"/>
	<Relationship Id="rId162" Type="http://schemas.openxmlformats.org/officeDocument/2006/relationships/hyperlink" Target="https://login.consultant.ru/link/?req=doc&amp;base=LAW&amp;n=425706&amp;date=31.03.2025&amp;dst=100184&amp;field=134" TargetMode = "External"/>
	<Relationship Id="rId163" Type="http://schemas.openxmlformats.org/officeDocument/2006/relationships/hyperlink" Target="https://login.consultant.ru/link/?req=doc&amp;base=LAW&amp;n=413477&amp;date=31.03.2025&amp;dst=100014&amp;field=134" TargetMode = "External"/>
	<Relationship Id="rId164" Type="http://schemas.openxmlformats.org/officeDocument/2006/relationships/hyperlink" Target="https://login.consultant.ru/link/?req=doc&amp;base=LAW&amp;n=462647&amp;date=31.03.2025&amp;dst=100013&amp;field=134" TargetMode = "External"/>
	<Relationship Id="rId165" Type="http://schemas.openxmlformats.org/officeDocument/2006/relationships/hyperlink" Target="https://login.consultant.ru/link/?req=doc&amp;base=LAW&amp;n=477546&amp;date=31.03.2025&amp;dst=100010&amp;field=134" TargetMode = "External"/>
	<Relationship Id="rId166" Type="http://schemas.openxmlformats.org/officeDocument/2006/relationships/hyperlink" Target="https://login.consultant.ru/link/?req=doc&amp;base=LAW&amp;n=491754&amp;date=31.03.2025&amp;dst=100012&amp;field=134" TargetMode = "External"/>
	<Relationship Id="rId167" Type="http://schemas.openxmlformats.org/officeDocument/2006/relationships/hyperlink" Target="https://login.consultant.ru/link/?req=doc&amp;base=LAW&amp;n=480221&amp;date=31.03.2025&amp;dst=100320&amp;field=134" TargetMode = "External"/>
	<Relationship Id="rId168" Type="http://schemas.openxmlformats.org/officeDocument/2006/relationships/hyperlink" Target="https://login.consultant.ru/link/?req=doc&amp;base=LAW&amp;n=489011&amp;date=31.03.2025&amp;dst=100014&amp;field=134" TargetMode = "External"/>
	<Relationship Id="rId169" Type="http://schemas.openxmlformats.org/officeDocument/2006/relationships/hyperlink" Target="https://login.consultant.ru/link/?req=doc&amp;base=LAW&amp;n=492587&amp;date=31.03.2025&amp;dst=100010&amp;field=134" TargetMode = "External"/>
	<Relationship Id="rId170" Type="http://schemas.openxmlformats.org/officeDocument/2006/relationships/hyperlink" Target="https://login.consultant.ru/link/?req=doc&amp;base=LAW&amp;n=494003&amp;date=31.03.2025&amp;dst=100013&amp;field=134" TargetMode = "External"/>
	<Relationship Id="rId171" Type="http://schemas.openxmlformats.org/officeDocument/2006/relationships/hyperlink" Target="https://login.consultant.ru/link/?req=doc&amp;base=LAW&amp;n=494735&amp;date=31.03.2025&amp;dst=100033&amp;field=134" TargetMode = "External"/>
	<Relationship Id="rId172" Type="http://schemas.openxmlformats.org/officeDocument/2006/relationships/hyperlink" Target="https://login.consultant.ru/link/?req=doc&amp;base=LAW&amp;n=494735&amp;date=31.03.2025&amp;dst=100035&amp;field=134" TargetMode = "External"/>
	<Relationship Id="rId173" Type="http://schemas.openxmlformats.org/officeDocument/2006/relationships/hyperlink" Target="https://login.consultant.ru/link/?req=doc&amp;base=LAW&amp;n=404423&amp;date=31.03.2025&amp;dst=100104&amp;field=134" TargetMode = "External"/>
	<Relationship Id="rId174" Type="http://schemas.openxmlformats.org/officeDocument/2006/relationships/hyperlink" Target="https://login.consultant.ru/link/?req=doc&amp;base=LAW&amp;n=404423&amp;date=31.03.2025&amp;dst=100104&amp;field=134" TargetMode = "External"/>
	<Relationship Id="rId175" Type="http://schemas.openxmlformats.org/officeDocument/2006/relationships/hyperlink" Target="https://login.consultant.ru/link/?req=doc&amp;base=LAW&amp;n=404423&amp;date=31.03.2025&amp;dst=100104&amp;field=134" TargetMode = "External"/>
	<Relationship Id="rId176" Type="http://schemas.openxmlformats.org/officeDocument/2006/relationships/hyperlink" Target="https://login.consultant.ru/link/?req=doc&amp;base=LAW&amp;n=404423&amp;date=31.03.2025&amp;dst=100104&amp;field=134" TargetMode = "External"/>
	<Relationship Id="rId177" Type="http://schemas.openxmlformats.org/officeDocument/2006/relationships/hyperlink" Target="https://login.consultant.ru/link/?req=doc&amp;base=LAW&amp;n=404423&amp;date=31.03.2025&amp;dst=100104&amp;field=134" TargetMode = "External"/>
	<Relationship Id="rId178" Type="http://schemas.openxmlformats.org/officeDocument/2006/relationships/hyperlink" Target="https://login.consultant.ru/link/?req=doc&amp;base=LAW&amp;n=494735&amp;date=31.03.2025&amp;dst=100036&amp;field=134" TargetMode = "External"/>
	<Relationship Id="rId179" Type="http://schemas.openxmlformats.org/officeDocument/2006/relationships/hyperlink" Target="https://login.consultant.ru/link/?req=doc&amp;base=LAW&amp;n=454116&amp;date=31.03.2025" TargetMode = "External"/>
	<Relationship Id="rId180" Type="http://schemas.openxmlformats.org/officeDocument/2006/relationships/hyperlink" Target="https://login.consultant.ru/link/?req=doc&amp;base=LAW&amp;n=483232&amp;date=31.03.2025" TargetMode = "External"/>
	<Relationship Id="rId181" Type="http://schemas.openxmlformats.org/officeDocument/2006/relationships/hyperlink" Target="https://login.consultant.ru/link/?req=doc&amp;base=LAW&amp;n=400590&amp;date=31.03.2025" TargetMode = "External"/>
	<Relationship Id="rId182" Type="http://schemas.openxmlformats.org/officeDocument/2006/relationships/hyperlink" Target="https://login.consultant.ru/link/?req=doc&amp;base=LAW&amp;n=494616&amp;date=31.03.2025&amp;dst=62&amp;field=134" TargetMode = "External"/>
	<Relationship Id="rId183" Type="http://schemas.openxmlformats.org/officeDocument/2006/relationships/hyperlink" Target="https://login.consultant.ru/link/?req=doc&amp;base=LAW&amp;n=494616&amp;date=31.03.2025&amp;dst=100168&amp;field=134" TargetMode = "External"/>
	<Relationship Id="rId184" Type="http://schemas.openxmlformats.org/officeDocument/2006/relationships/hyperlink" Target="https://login.consultant.ru/link/?req=doc&amp;base=LAW&amp;n=481359&amp;date=31.03.2025" TargetMode = "External"/>
	<Relationship Id="rId185" Type="http://schemas.openxmlformats.org/officeDocument/2006/relationships/hyperlink" Target="https://login.consultant.ru/link/?req=doc&amp;base=LAW&amp;n=479332&amp;date=31.03.2025" TargetMode = "External"/>
	<Relationship Id="rId186" Type="http://schemas.openxmlformats.org/officeDocument/2006/relationships/hyperlink" Target="https://login.consultant.ru/link/?req=doc&amp;base=LAW&amp;n=481359&amp;date=31.03.2025" TargetMode = "External"/>
	<Relationship Id="rId187" Type="http://schemas.openxmlformats.org/officeDocument/2006/relationships/hyperlink" Target="https://login.consultant.ru/link/?req=doc&amp;base=LAW&amp;n=482651&amp;date=31.03.2025" TargetMode = "External"/>
	<Relationship Id="rId188" Type="http://schemas.openxmlformats.org/officeDocument/2006/relationships/hyperlink" Target="https://login.consultant.ru/link/?req=doc&amp;base=LAW&amp;n=455520&amp;date=31.03.2025" TargetMode = "External"/>
	<Relationship Id="rId189" Type="http://schemas.openxmlformats.org/officeDocument/2006/relationships/hyperlink" Target="https://login.consultant.ru/link/?req=doc&amp;base=LAW&amp;n=479333&amp;date=31.03.2025&amp;dst=100105&amp;field=134" TargetMode = "External"/>
	<Relationship Id="rId190" Type="http://schemas.openxmlformats.org/officeDocument/2006/relationships/hyperlink" Target="https://login.consultant.ru/link/?req=doc&amp;base=LAW&amp;n=459426&amp;date=31.03.2025&amp;dst=101629&amp;field=134" TargetMode = "External"/>
	<Relationship Id="rId191" Type="http://schemas.openxmlformats.org/officeDocument/2006/relationships/hyperlink" Target="https://login.consultant.ru/link/?req=doc&amp;base=LAW&amp;n=498284&amp;date=31.03.2025&amp;dst=100044&amp;field=134" TargetMode = "External"/>
	<Relationship Id="rId192" Type="http://schemas.openxmlformats.org/officeDocument/2006/relationships/image" Target="media/image2.wmf"/>
	<Relationship Id="rId193" Type="http://schemas.openxmlformats.org/officeDocument/2006/relationships/hyperlink" Target="https://login.consultant.ru/link/?req=doc&amp;base=LAW&amp;n=500833&amp;date=31.03.2025" TargetMode = "External"/>
	<Relationship Id="rId194" Type="http://schemas.openxmlformats.org/officeDocument/2006/relationships/image" Target="media/image3.wmf"/>
	<Relationship Id="rId195" Type="http://schemas.openxmlformats.org/officeDocument/2006/relationships/image" Target="media/image4.wmf"/>
	<Relationship Id="rId196" Type="http://schemas.openxmlformats.org/officeDocument/2006/relationships/hyperlink" Target="https://login.consultant.ru/link/?req=doc&amp;base=LAW&amp;n=500833&amp;date=31.03.2025" TargetMode = "External"/>
	<Relationship Id="rId197" Type="http://schemas.openxmlformats.org/officeDocument/2006/relationships/image" Target="media/image5.wmf"/>
	<Relationship Id="rId198" Type="http://schemas.openxmlformats.org/officeDocument/2006/relationships/image" Target="media/image6.wmf"/>
	<Relationship Id="rId199" Type="http://schemas.openxmlformats.org/officeDocument/2006/relationships/image" Target="media/image7.wmf"/>
	<Relationship Id="rId200" Type="http://schemas.openxmlformats.org/officeDocument/2006/relationships/hyperlink" Target="https://login.consultant.ru/link/?req=doc&amp;base=LAW&amp;n=494101&amp;date=31.03.2025&amp;dst=100037&amp;field=134" TargetMode = "External"/>
	<Relationship Id="rId201" Type="http://schemas.openxmlformats.org/officeDocument/2006/relationships/hyperlink" Target="https://login.consultant.ru/link/?req=doc&amp;base=LAW&amp;n=494101&amp;date=31.03.2025&amp;dst=100038&amp;field=134" TargetMode = "External"/>
	<Relationship Id="rId202" Type="http://schemas.openxmlformats.org/officeDocument/2006/relationships/hyperlink" Target="https://login.consultant.ru/link/?req=doc&amp;base=LAW&amp;n=494100&amp;date=31.03.2025&amp;dst=100012&amp;field=134" TargetMode = "External"/>
	<Relationship Id="rId203" Type="http://schemas.openxmlformats.org/officeDocument/2006/relationships/hyperlink" Target="https://login.consultant.ru/link/?req=doc&amp;base=LAW&amp;n=494003&amp;date=31.03.2025&amp;dst=100015&amp;field=134" TargetMode = "External"/>
	<Relationship Id="rId204" Type="http://schemas.openxmlformats.org/officeDocument/2006/relationships/hyperlink" Target="https://login.consultant.ru/link/?req=doc&amp;base=LAW&amp;n=494100&amp;date=31.03.2025&amp;dst=100013&amp;field=134" TargetMode = "External"/>
	<Relationship Id="rId205" Type="http://schemas.openxmlformats.org/officeDocument/2006/relationships/hyperlink" Target="https://login.consultant.ru/link/?req=doc&amp;base=LAW&amp;n=481359&amp;date=31.03.2025" TargetMode = "External"/>
	<Relationship Id="rId206" Type="http://schemas.openxmlformats.org/officeDocument/2006/relationships/hyperlink" Target="https://login.consultant.ru/link/?req=doc&amp;base=LAW&amp;n=494003&amp;date=31.03.2025&amp;dst=100017&amp;field=134" TargetMode = "External"/>
	<Relationship Id="rId207" Type="http://schemas.openxmlformats.org/officeDocument/2006/relationships/hyperlink" Target="https://login.consultant.ru/link/?req=doc&amp;base=LAW&amp;n=494003&amp;date=31.03.2025&amp;dst=100019&amp;field=134" TargetMode = "External"/>
	<Relationship Id="rId208" Type="http://schemas.openxmlformats.org/officeDocument/2006/relationships/hyperlink" Target="https://login.consultant.ru/link/?req=doc&amp;base=LAW&amp;n=400590&amp;date=31.03.2025&amp;dst=100028&amp;field=134" TargetMode = "External"/>
	<Relationship Id="rId209" Type="http://schemas.openxmlformats.org/officeDocument/2006/relationships/hyperlink" Target="https://login.consultant.ru/link/?req=doc&amp;base=LAW&amp;n=494003&amp;date=31.03.2025&amp;dst=100022&amp;field=134" TargetMode = "External"/>
	<Relationship Id="rId210" Type="http://schemas.openxmlformats.org/officeDocument/2006/relationships/hyperlink" Target="https://login.consultant.ru/link/?req=doc&amp;base=LAW&amp;n=463001&amp;date=31.03.2025&amp;dst=45&amp;field=134" TargetMode = "External"/>
	<Relationship Id="rId211" Type="http://schemas.openxmlformats.org/officeDocument/2006/relationships/hyperlink" Target="https://login.consultant.ru/link/?req=doc&amp;base=LAW&amp;n=494003&amp;date=31.03.2025&amp;dst=100023&amp;field=134" TargetMode = "External"/>
	<Relationship Id="rId212" Type="http://schemas.openxmlformats.org/officeDocument/2006/relationships/hyperlink" Target="https://login.consultant.ru/link/?req=doc&amp;base=LAW&amp;n=494003&amp;date=31.03.2025&amp;dst=100026&amp;field=134" TargetMode = "External"/>
	<Relationship Id="rId213" Type="http://schemas.openxmlformats.org/officeDocument/2006/relationships/hyperlink" Target="https://login.consultant.ru/link/?req=doc&amp;base=LAW&amp;n=494003&amp;date=31.03.2025&amp;dst=100027&amp;field=134" TargetMode = "External"/>
	<Relationship Id="rId214" Type="http://schemas.openxmlformats.org/officeDocument/2006/relationships/hyperlink" Target="https://login.consultant.ru/link/?req=doc&amp;base=LAW&amp;n=463001&amp;date=31.03.2025&amp;dst=45&amp;field=134" TargetMode = "External"/>
	<Relationship Id="rId215" Type="http://schemas.openxmlformats.org/officeDocument/2006/relationships/hyperlink" Target="https://login.consultant.ru/link/?req=doc&amp;base=LAW&amp;n=494003&amp;date=31.03.2025&amp;dst=100029&amp;field=134" TargetMode = "External"/>
	<Relationship Id="rId216" Type="http://schemas.openxmlformats.org/officeDocument/2006/relationships/hyperlink" Target="https://login.consultant.ru/link/?req=doc&amp;base=LAW&amp;n=494003&amp;date=31.03.2025&amp;dst=100030&amp;field=134" TargetMode = "External"/>
	<Relationship Id="rId217" Type="http://schemas.openxmlformats.org/officeDocument/2006/relationships/hyperlink" Target="https://login.consultant.ru/link/?req=doc&amp;base=LAW&amp;n=479333&amp;date=31.03.2025" TargetMode = "External"/>
	<Relationship Id="rId218" Type="http://schemas.openxmlformats.org/officeDocument/2006/relationships/hyperlink" Target="https://login.consultant.ru/link/?req=doc&amp;base=LAW&amp;n=479332&amp;date=31.03.2025" TargetMode = "External"/>
	<Relationship Id="rId219" Type="http://schemas.openxmlformats.org/officeDocument/2006/relationships/hyperlink" Target="https://login.consultant.ru/link/?req=doc&amp;base=LAW&amp;n=454116&amp;date=31.03.2025" TargetMode = "External"/>
	<Relationship Id="rId220" Type="http://schemas.openxmlformats.org/officeDocument/2006/relationships/hyperlink" Target="https://login.consultant.ru/link/?req=doc&amp;base=LAW&amp;n=494616&amp;date=31.03.2025&amp;dst=62&amp;field=134" TargetMode = "External"/>
	<Relationship Id="rId221" Type="http://schemas.openxmlformats.org/officeDocument/2006/relationships/hyperlink" Target="https://login.consultant.ru/link/?req=doc&amp;base=LAW&amp;n=494003&amp;date=31.03.2025&amp;dst=100031&amp;field=134" TargetMode = "External"/>
	<Relationship Id="rId222" Type="http://schemas.openxmlformats.org/officeDocument/2006/relationships/hyperlink" Target="https://login.consultant.ru/link/?req=doc&amp;base=LAW&amp;n=494616&amp;date=31.03.2025&amp;dst=100013&amp;field=134" TargetMode = "External"/>
	<Relationship Id="rId223" Type="http://schemas.openxmlformats.org/officeDocument/2006/relationships/hyperlink" Target="https://login.consultant.ru/link/?req=doc&amp;base=LAW&amp;n=494616&amp;date=31.03.2025&amp;dst=62&amp;field=134" TargetMode = "External"/>
	<Relationship Id="rId224" Type="http://schemas.openxmlformats.org/officeDocument/2006/relationships/hyperlink" Target="https://login.consultant.ru/link/?req=doc&amp;base=LAW&amp;n=488342&amp;date=31.03.2025&amp;dst=11129&amp;field=134" TargetMode = "External"/>
	<Relationship Id="rId225" Type="http://schemas.openxmlformats.org/officeDocument/2006/relationships/hyperlink" Target="https://login.consultant.ru/link/?req=doc&amp;base=LAW&amp;n=494003&amp;date=31.03.2025&amp;dst=100033&amp;field=134" TargetMode = "External"/>
	<Relationship Id="rId226" Type="http://schemas.openxmlformats.org/officeDocument/2006/relationships/hyperlink" Target="https://login.consultant.ru/link/?req=doc&amp;base=LAW&amp;n=494003&amp;date=31.03.2025&amp;dst=100035&amp;field=134" TargetMode = "External"/>
	<Relationship Id="rId227" Type="http://schemas.openxmlformats.org/officeDocument/2006/relationships/hyperlink" Target="https://login.consultant.ru/link/?req=doc&amp;base=LAW&amp;n=494003&amp;date=31.03.2025&amp;dst=100036&amp;field=134" TargetMode = "External"/>
	<Relationship Id="rId228" Type="http://schemas.openxmlformats.org/officeDocument/2006/relationships/hyperlink" Target="https://login.consultant.ru/link/?req=doc&amp;base=LAW&amp;n=479332&amp;date=31.03.2025" TargetMode = "External"/>
	<Relationship Id="rId229" Type="http://schemas.openxmlformats.org/officeDocument/2006/relationships/hyperlink" Target="https://login.consultant.ru/link/?req=doc&amp;base=LAW&amp;n=482651&amp;date=31.03.2025" TargetMode = "External"/>
	<Relationship Id="rId230" Type="http://schemas.openxmlformats.org/officeDocument/2006/relationships/hyperlink" Target="https://login.consultant.ru/link/?req=doc&amp;base=LAW&amp;n=494003&amp;date=31.03.2025&amp;dst=100038&amp;field=134" TargetMode = "External"/>
	<Relationship Id="rId231" Type="http://schemas.openxmlformats.org/officeDocument/2006/relationships/hyperlink" Target="https://login.consultant.ru/link/?req=doc&amp;base=LAW&amp;n=494003&amp;date=31.03.2025&amp;dst=100041&amp;field=134" TargetMode = "External"/>
	<Relationship Id="rId232" Type="http://schemas.openxmlformats.org/officeDocument/2006/relationships/hyperlink" Target="https://login.consultant.ru/link/?req=doc&amp;base=LAW&amp;n=488342&amp;date=31.03.2025&amp;dst=11129&amp;field=134" TargetMode = "External"/>
	<Relationship Id="rId233" Type="http://schemas.openxmlformats.org/officeDocument/2006/relationships/hyperlink" Target="https://login.consultant.ru/link/?req=doc&amp;base=LAW&amp;n=488342&amp;date=31.03.2025&amp;dst=11129&amp;field=134" TargetMode = "External"/>
	<Relationship Id="rId234" Type="http://schemas.openxmlformats.org/officeDocument/2006/relationships/hyperlink" Target="https://login.consultant.ru/link/?req=doc&amp;base=LAW&amp;n=481128&amp;date=31.03.2025&amp;dst=100013&amp;field=134" TargetMode = "External"/>
	<Relationship Id="rId235" Type="http://schemas.openxmlformats.org/officeDocument/2006/relationships/hyperlink" Target="https://login.consultant.ru/link/?req=doc&amp;base=LAW&amp;n=494003&amp;date=31.03.2025&amp;dst=100044&amp;field=134" TargetMode = "External"/>
	<Relationship Id="rId236" Type="http://schemas.openxmlformats.org/officeDocument/2006/relationships/hyperlink" Target="https://login.consultant.ru/link/?req=doc&amp;base=LAW&amp;n=494003&amp;date=31.03.2025&amp;dst=100046&amp;field=134" TargetMode = "External"/>
	<Relationship Id="rId237" Type="http://schemas.openxmlformats.org/officeDocument/2006/relationships/hyperlink" Target="https://login.consultant.ru/link/?req=doc&amp;base=LAW&amp;n=494003&amp;date=31.03.2025&amp;dst=100047&amp;field=134" TargetMode = "External"/>
	<Relationship Id="rId238" Type="http://schemas.openxmlformats.org/officeDocument/2006/relationships/hyperlink" Target="https://login.consultant.ru/link/?req=doc&amp;base=LAW&amp;n=494003&amp;date=31.03.2025&amp;dst=100049&amp;field=134" TargetMode = "External"/>
	<Relationship Id="rId239" Type="http://schemas.openxmlformats.org/officeDocument/2006/relationships/hyperlink" Target="https://login.consultant.ru/link/?req=doc&amp;base=LAW&amp;n=494003&amp;date=31.03.2025&amp;dst=100051&amp;field=134" TargetMode = "External"/>
	<Relationship Id="rId240" Type="http://schemas.openxmlformats.org/officeDocument/2006/relationships/hyperlink" Target="https://login.consultant.ru/link/?req=doc&amp;base=LAW&amp;n=454997&amp;date=31.03.2025&amp;dst=165&amp;field=134" TargetMode = "External"/>
	<Relationship Id="rId241" Type="http://schemas.openxmlformats.org/officeDocument/2006/relationships/hyperlink" Target="https://login.consultant.ru/link/?req=doc&amp;base=LAW&amp;n=454997&amp;date=31.03.2025&amp;dst=99&amp;field=134" TargetMode = "External"/>
	<Relationship Id="rId242" Type="http://schemas.openxmlformats.org/officeDocument/2006/relationships/hyperlink" Target="https://login.consultant.ru/link/?req=doc&amp;base=LAW&amp;n=494003&amp;date=31.03.2025&amp;dst=100053&amp;field=134" TargetMode = "External"/>
	<Relationship Id="rId243" Type="http://schemas.openxmlformats.org/officeDocument/2006/relationships/hyperlink" Target="https://login.consultant.ru/link/?req=doc&amp;base=LAW&amp;n=481359&amp;date=31.03.2025" TargetMode = "External"/>
	<Relationship Id="rId244" Type="http://schemas.openxmlformats.org/officeDocument/2006/relationships/hyperlink" Target="https://login.consultant.ru/link/?req=doc&amp;base=LAW&amp;n=494003&amp;date=31.03.2025&amp;dst=100055&amp;field=134" TargetMode = "External"/>
	<Relationship Id="rId245" Type="http://schemas.openxmlformats.org/officeDocument/2006/relationships/hyperlink" Target="https://login.consultant.ru/link/?req=doc&amp;base=LAW&amp;n=481359&amp;date=31.03.2025" TargetMode = "External"/>
	<Relationship Id="rId246" Type="http://schemas.openxmlformats.org/officeDocument/2006/relationships/hyperlink" Target="https://login.consultant.ru/link/?req=doc&amp;base=LAW&amp;n=488342&amp;date=31.03.2025&amp;dst=11129&amp;field=134" TargetMode = "External"/>
	<Relationship Id="rId247" Type="http://schemas.openxmlformats.org/officeDocument/2006/relationships/hyperlink" Target="https://login.consultant.ru/link/?req=doc&amp;base=LAW&amp;n=494923&amp;date=31.03.2025&amp;dst=100291&amp;field=134" TargetMode = "External"/>
	<Relationship Id="rId248" Type="http://schemas.openxmlformats.org/officeDocument/2006/relationships/hyperlink" Target="https://login.consultant.ru/link/?req=doc&amp;base=LAW&amp;n=494923&amp;date=31.03.2025&amp;dst=100292&amp;field=134" TargetMode = "External"/>
	<Relationship Id="rId249" Type="http://schemas.openxmlformats.org/officeDocument/2006/relationships/hyperlink" Target="https://login.consultant.ru/link/?req=doc&amp;base=LAW&amp;n=454242&amp;date=31.03.2025&amp;dst=100008&amp;field=134" TargetMode = "External"/>
	<Relationship Id="rId250" Type="http://schemas.openxmlformats.org/officeDocument/2006/relationships/hyperlink" Target="https://login.consultant.ru/link/?req=doc&amp;base=LAW&amp;n=494003&amp;date=31.03.2025&amp;dst=100058&amp;field=134" TargetMode = "External"/>
	<Relationship Id="rId251" Type="http://schemas.openxmlformats.org/officeDocument/2006/relationships/hyperlink" Target="https://login.consultant.ru/link/?req=doc&amp;base=OTN&amp;n=9254&amp;date=31.03.2025" TargetMode = "External"/>
	<Relationship Id="rId252" Type="http://schemas.openxmlformats.org/officeDocument/2006/relationships/hyperlink" Target="https://login.consultant.ru/link/?req=doc&amp;base=OTN&amp;n=9815&amp;date=31.03.2025" TargetMode = "External"/>
	<Relationship Id="rId253" Type="http://schemas.openxmlformats.org/officeDocument/2006/relationships/hyperlink" Target="https://login.consultant.ru/link/?req=doc&amp;base=LAW&amp;n=494923&amp;date=31.03.2025&amp;dst=100291&amp;field=134" TargetMode = "External"/>
	<Relationship Id="rId254" Type="http://schemas.openxmlformats.org/officeDocument/2006/relationships/hyperlink" Target="https://login.consultant.ru/link/?req=doc&amp;base=LAW&amp;n=494923&amp;date=31.03.2025&amp;dst=100292&amp;field=134" TargetMode = "External"/>
	<Relationship Id="rId255" Type="http://schemas.openxmlformats.org/officeDocument/2006/relationships/hyperlink" Target="https://login.consultant.ru/link/?req=doc&amp;base=LAW&amp;n=494003&amp;date=31.03.2025&amp;dst=100058&amp;field=134" TargetMode = "External"/>
	<Relationship Id="rId256" Type="http://schemas.openxmlformats.org/officeDocument/2006/relationships/hyperlink" Target="https://login.consultant.ru/link/?req=doc&amp;base=OTN&amp;n=9254&amp;date=31.03.2025" TargetMode = "External"/>
	<Relationship Id="rId257" Type="http://schemas.openxmlformats.org/officeDocument/2006/relationships/hyperlink" Target="https://login.consultant.ru/link/?req=doc&amp;base=LAW&amp;n=494923&amp;date=31.03.2025&amp;dst=100291&amp;field=134" TargetMode = "External"/>
	<Relationship Id="rId258" Type="http://schemas.openxmlformats.org/officeDocument/2006/relationships/hyperlink" Target="https://login.consultant.ru/link/?req=doc&amp;base=LAW&amp;n=494923&amp;date=31.03.2025&amp;dst=100292&amp;field=134" TargetMode = "External"/>
	<Relationship Id="rId259" Type="http://schemas.openxmlformats.org/officeDocument/2006/relationships/hyperlink" Target="https://login.consultant.ru/link/?req=doc&amp;base=LAW&amp;n=494003&amp;date=31.03.2025&amp;dst=100058&amp;field=134" TargetMode = "External"/>
	<Relationship Id="rId260" Type="http://schemas.openxmlformats.org/officeDocument/2006/relationships/hyperlink" Target="https://login.consultant.ru/link/?req=doc&amp;base=OTN&amp;n=7120&amp;date=31.03.2025" TargetMode = "External"/>
	<Relationship Id="rId261" Type="http://schemas.openxmlformats.org/officeDocument/2006/relationships/hyperlink" Target="https://login.consultant.ru/link/?req=doc&amp;base=OTN&amp;n=33671&amp;date=31.03.2025" TargetMode = "External"/>
	<Relationship Id="rId262" Type="http://schemas.openxmlformats.org/officeDocument/2006/relationships/hyperlink" Target="https://login.consultant.ru/link/?req=doc&amp;base=OTN&amp;n=31346&amp;date=31.03.2025" TargetMode = "External"/>
	<Relationship Id="rId263" Type="http://schemas.openxmlformats.org/officeDocument/2006/relationships/hyperlink" Target="https://login.consultant.ru/link/?req=doc&amp;base=LAW&amp;n=494003&amp;date=31.03.2025&amp;dst=100060&amp;field=134" TargetMode = "External"/>
	<Relationship Id="rId264" Type="http://schemas.openxmlformats.org/officeDocument/2006/relationships/hyperlink" Target="https://login.consultant.ru/link/?req=doc&amp;base=LAW&amp;n=494003&amp;date=31.03.2025&amp;dst=100062&amp;field=134" TargetMode = "External"/>
	<Relationship Id="rId265" Type="http://schemas.openxmlformats.org/officeDocument/2006/relationships/hyperlink" Target="https://login.consultant.ru/link/?req=doc&amp;base=LAW&amp;n=494003&amp;date=31.03.2025&amp;dst=100063&amp;field=134" TargetMode = "External"/>
	<Relationship Id="rId266" Type="http://schemas.openxmlformats.org/officeDocument/2006/relationships/hyperlink" Target="https://login.consultant.ru/link/?req=doc&amp;base=LAW&amp;n=494003&amp;date=31.03.2025&amp;dst=100065&amp;field=134" TargetMode = "External"/>
	<Relationship Id="rId267" Type="http://schemas.openxmlformats.org/officeDocument/2006/relationships/hyperlink" Target="https://login.consultant.ru/link/?req=doc&amp;base=LAW&amp;n=494003&amp;date=31.03.2025&amp;dst=100067&amp;field=134" TargetMode = "External"/>
	<Relationship Id="rId268" Type="http://schemas.openxmlformats.org/officeDocument/2006/relationships/hyperlink" Target="https://login.consultant.ru/link/?req=doc&amp;base=LAW&amp;n=494003&amp;date=31.03.2025&amp;dst=100068&amp;field=134" TargetMode = "External"/>
	<Relationship Id="rId269" Type="http://schemas.openxmlformats.org/officeDocument/2006/relationships/hyperlink" Target="https://login.consultant.ru/link/?req=doc&amp;base=LAW&amp;n=455520&amp;date=31.03.2025" TargetMode = "External"/>
	<Relationship Id="rId270" Type="http://schemas.openxmlformats.org/officeDocument/2006/relationships/hyperlink" Target="https://login.consultant.ru/link/?req=doc&amp;base=LAW&amp;n=494003&amp;date=31.03.2025&amp;dst=100069&amp;field=134" TargetMode = "External"/>
	<Relationship Id="rId271" Type="http://schemas.openxmlformats.org/officeDocument/2006/relationships/hyperlink" Target="https://login.consultant.ru/link/?req=doc&amp;base=LAW&amp;n=494003&amp;date=31.03.2025&amp;dst=100301&amp;field=134" TargetMode = "External"/>
	<Relationship Id="rId272" Type="http://schemas.openxmlformats.org/officeDocument/2006/relationships/hyperlink" Target="https://login.consultant.ru/link/?req=doc&amp;base=LAW&amp;n=499753&amp;date=31.03.2025" TargetMode = "External"/>
	<Relationship Id="rId273" Type="http://schemas.openxmlformats.org/officeDocument/2006/relationships/hyperlink" Target="https://login.consultant.ru/link/?req=doc&amp;base=LAW&amp;n=479337&amp;date=31.03.2025&amp;dst=225&amp;field=134" TargetMode = "External"/>
	<Relationship Id="rId274" Type="http://schemas.openxmlformats.org/officeDocument/2006/relationships/hyperlink" Target="https://login.consultant.ru/link/?req=doc&amp;base=LAW&amp;n=480084&amp;date=31.03.2025" TargetMode = "External"/>
	<Relationship Id="rId275" Type="http://schemas.openxmlformats.org/officeDocument/2006/relationships/hyperlink" Target="https://login.consultant.ru/link/?req=doc&amp;base=LAW&amp;n=494003&amp;date=31.03.2025&amp;dst=100072&amp;field=134" TargetMode = "External"/>
	<Relationship Id="rId276" Type="http://schemas.openxmlformats.org/officeDocument/2006/relationships/hyperlink" Target="https://login.consultant.ru/link/?req=doc&amp;base=LAW&amp;n=454997&amp;date=31.03.2025&amp;dst=103&amp;field=134" TargetMode = "External"/>
	<Relationship Id="rId277" Type="http://schemas.openxmlformats.org/officeDocument/2006/relationships/hyperlink" Target="https://login.consultant.ru/link/?req=doc&amp;base=LAW&amp;n=494003&amp;date=31.03.2025&amp;dst=100073&amp;field=134" TargetMode = "External"/>
	<Relationship Id="rId278" Type="http://schemas.openxmlformats.org/officeDocument/2006/relationships/hyperlink" Target="https://login.consultant.ru/link/?req=doc&amp;base=LAW&amp;n=455730&amp;date=31.03.2025&amp;dst=100009&amp;field=134" TargetMode = "External"/>
	<Relationship Id="rId279" Type="http://schemas.openxmlformats.org/officeDocument/2006/relationships/hyperlink" Target="https://login.consultant.ru/link/?req=doc&amp;base=LAW&amp;n=476035&amp;date=31.03.2025&amp;dst=100008&amp;field=134" TargetMode = "External"/>
	<Relationship Id="rId280" Type="http://schemas.openxmlformats.org/officeDocument/2006/relationships/hyperlink" Target="https://login.consultant.ru/link/?req=doc&amp;base=LAW&amp;n=494003&amp;date=31.03.2025&amp;dst=100075&amp;field=134" TargetMode = "External"/>
	<Relationship Id="rId281" Type="http://schemas.openxmlformats.org/officeDocument/2006/relationships/hyperlink" Target="https://login.consultant.ru/link/?req=doc&amp;base=LAW&amp;n=454997&amp;date=31.03.2025&amp;dst=126&amp;field=134" TargetMode = "External"/>
	<Relationship Id="rId282" Type="http://schemas.openxmlformats.org/officeDocument/2006/relationships/hyperlink" Target="https://login.consultant.ru/link/?req=doc&amp;base=LAW&amp;n=454997&amp;date=31.03.2025&amp;dst=191&amp;field=134" TargetMode = "External"/>
	<Relationship Id="rId283" Type="http://schemas.openxmlformats.org/officeDocument/2006/relationships/hyperlink" Target="https://login.consultant.ru/link/?req=doc&amp;base=LAW&amp;n=494003&amp;date=31.03.2025&amp;dst=100077&amp;field=134" TargetMode = "External"/>
	<Relationship Id="rId284" Type="http://schemas.openxmlformats.org/officeDocument/2006/relationships/hyperlink" Target="https://login.consultant.ru/link/?req=doc&amp;base=LAW&amp;n=439084&amp;date=31.03.2025&amp;dst=100127&amp;field=134" TargetMode = "External"/>
	<Relationship Id="rId285" Type="http://schemas.openxmlformats.org/officeDocument/2006/relationships/hyperlink" Target="https://login.consultant.ru/link/?req=doc&amp;base=LAW&amp;n=476035&amp;date=31.03.2025&amp;dst=100008&amp;field=134" TargetMode = "External"/>
	<Relationship Id="rId286" Type="http://schemas.openxmlformats.org/officeDocument/2006/relationships/hyperlink" Target="https://login.consultant.ru/link/?req=doc&amp;base=LAW&amp;n=494003&amp;date=31.03.2025&amp;dst=100079&amp;field=134" TargetMode = "External"/>
	<Relationship Id="rId287" Type="http://schemas.openxmlformats.org/officeDocument/2006/relationships/hyperlink" Target="https://login.consultant.ru/link/?req=doc&amp;base=LAW&amp;n=494003&amp;date=31.03.2025&amp;dst=100080&amp;field=134" TargetMode = "External"/>
	<Relationship Id="rId288" Type="http://schemas.openxmlformats.org/officeDocument/2006/relationships/hyperlink" Target="https://login.consultant.ru/link/?req=doc&amp;base=LAW&amp;n=494003&amp;date=31.03.2025&amp;dst=100080&amp;field=134" TargetMode = "External"/>
	<Relationship Id="rId289" Type="http://schemas.openxmlformats.org/officeDocument/2006/relationships/hyperlink" Target="https://login.consultant.ru/link/?req=doc&amp;base=LAW&amp;n=454997&amp;date=31.03.2025&amp;dst=126&amp;field=134" TargetMode = "External"/>
	<Relationship Id="rId290" Type="http://schemas.openxmlformats.org/officeDocument/2006/relationships/hyperlink" Target="https://login.consultant.ru/link/?req=doc&amp;base=LAW&amp;n=454997&amp;date=31.03.2025&amp;dst=191&amp;field=134" TargetMode = "External"/>
	<Relationship Id="rId291" Type="http://schemas.openxmlformats.org/officeDocument/2006/relationships/hyperlink" Target="https://login.consultant.ru/link/?req=doc&amp;base=LAW&amp;n=494003&amp;date=31.03.2025&amp;dst=100081&amp;field=134" TargetMode = "External"/>
	<Relationship Id="rId292" Type="http://schemas.openxmlformats.org/officeDocument/2006/relationships/hyperlink" Target="https://login.consultant.ru/link/?req=doc&amp;base=LAW&amp;n=498284&amp;date=31.03.2025&amp;dst=100044&amp;field=134" TargetMode = "External"/>
	<Relationship Id="rId293" Type="http://schemas.openxmlformats.org/officeDocument/2006/relationships/hyperlink" Target="https://login.consultant.ru/link/?req=doc&amp;base=LAW&amp;n=494003&amp;date=31.03.2025&amp;dst=100083&amp;field=134" TargetMode = "External"/>
	<Relationship Id="rId294" Type="http://schemas.openxmlformats.org/officeDocument/2006/relationships/hyperlink" Target="https://login.consultant.ru/link/?req=doc&amp;base=LAW&amp;n=396428&amp;date=31.03.2025&amp;dst=100004&amp;field=134" TargetMode = "External"/>
	<Relationship Id="rId295" Type="http://schemas.openxmlformats.org/officeDocument/2006/relationships/image" Target="media/image8.wmf"/>
	<Relationship Id="rId296" Type="http://schemas.openxmlformats.org/officeDocument/2006/relationships/image" Target="media/image9.wmf"/>
	<Relationship Id="rId297" Type="http://schemas.openxmlformats.org/officeDocument/2006/relationships/hyperlink" Target="https://login.consultant.ru/link/?req=doc&amp;base=LAW&amp;n=494003&amp;date=31.03.2025&amp;dst=100086&amp;field=134" TargetMode = "External"/>
	<Relationship Id="rId298" Type="http://schemas.openxmlformats.org/officeDocument/2006/relationships/hyperlink" Target="https://login.consultant.ru/link/?req=doc&amp;base=LAW&amp;n=494003&amp;date=31.03.2025&amp;dst=100088&amp;field=134" TargetMode = "External"/>
	<Relationship Id="rId299" Type="http://schemas.openxmlformats.org/officeDocument/2006/relationships/image" Target="media/image10.wmf"/>
	<Relationship Id="rId300" Type="http://schemas.openxmlformats.org/officeDocument/2006/relationships/hyperlink" Target="https://login.consultant.ru/link/?req=doc&amp;base=LAW&amp;n=494003&amp;date=31.03.2025&amp;dst=100090&amp;field=134" TargetMode = "External"/>
	<Relationship Id="rId301" Type="http://schemas.openxmlformats.org/officeDocument/2006/relationships/hyperlink" Target="https://login.consultant.ru/link/?req=doc&amp;base=LAW&amp;n=494003&amp;date=31.03.2025&amp;dst=100091&amp;field=134" TargetMode = "External"/>
	<Relationship Id="rId302" Type="http://schemas.openxmlformats.org/officeDocument/2006/relationships/hyperlink" Target="https://login.consultant.ru/link/?req=doc&amp;base=LAW&amp;n=494003&amp;date=31.03.2025&amp;dst=100302&amp;field=134" TargetMode = "External"/>
	<Relationship Id="rId303" Type="http://schemas.openxmlformats.org/officeDocument/2006/relationships/image" Target="media/image11.wmf"/>
	<Relationship Id="rId304" Type="http://schemas.openxmlformats.org/officeDocument/2006/relationships/hyperlink" Target="https://login.consultant.ru/link/?req=doc&amp;base=LAW&amp;n=476280&amp;date=31.03.2025&amp;dst=100104&amp;field=134" TargetMode = "External"/>
	<Relationship Id="rId305" Type="http://schemas.openxmlformats.org/officeDocument/2006/relationships/hyperlink" Target="https://login.consultant.ru/link/?req=doc&amp;base=LAW&amp;n=476280&amp;date=31.03.2025&amp;dst=100020&amp;field=134" TargetMode = "External"/>
	<Relationship Id="rId306" Type="http://schemas.openxmlformats.org/officeDocument/2006/relationships/hyperlink" Target="https://login.consultant.ru/link/?req=doc&amp;base=LAW&amp;n=494003&amp;date=31.03.2025&amp;dst=100092&amp;field=134" TargetMode = "External"/>
	<Relationship Id="rId307" Type="http://schemas.openxmlformats.org/officeDocument/2006/relationships/hyperlink" Target="https://login.consultant.ru/link/?req=doc&amp;base=LAW&amp;n=494003&amp;date=31.03.2025&amp;dst=100093&amp;field=134" TargetMode = "External"/>
	<Relationship Id="rId308" Type="http://schemas.openxmlformats.org/officeDocument/2006/relationships/hyperlink" Target="https://login.consultant.ru/link/?req=doc&amp;base=LAW&amp;n=498284&amp;date=31.03.2025&amp;dst=394&amp;field=134" TargetMode = "External"/>
	<Relationship Id="rId309" Type="http://schemas.openxmlformats.org/officeDocument/2006/relationships/image" Target="media/image12.wmf"/>
	<Relationship Id="rId310" Type="http://schemas.openxmlformats.org/officeDocument/2006/relationships/hyperlink" Target="https://login.consultant.ru/link/?req=doc&amp;base=LAW&amp;n=494003&amp;date=31.03.2025&amp;dst=100095&amp;field=134" TargetMode = "External"/>
	<Relationship Id="rId311" Type="http://schemas.openxmlformats.org/officeDocument/2006/relationships/hyperlink" Target="https://login.consultant.ru/link/?req=doc&amp;base=LAW&amp;n=476280&amp;date=31.03.2025&amp;dst=100052&amp;field=134" TargetMode = "External"/>
	<Relationship Id="rId312" Type="http://schemas.openxmlformats.org/officeDocument/2006/relationships/hyperlink" Target="https://login.consultant.ru/link/?req=doc&amp;base=LAW&amp;n=476280&amp;date=31.03.2025&amp;dst=100019&amp;field=134" TargetMode = "External"/>
	<Relationship Id="rId313" Type="http://schemas.openxmlformats.org/officeDocument/2006/relationships/hyperlink" Target="https://login.consultant.ru/link/?req=doc&amp;base=LAW&amp;n=494003&amp;date=31.03.2025&amp;dst=100096&amp;field=134" TargetMode = "External"/>
	<Relationship Id="rId314" Type="http://schemas.openxmlformats.org/officeDocument/2006/relationships/image" Target="media/image13.wmf"/>
	<Relationship Id="rId315" Type="http://schemas.openxmlformats.org/officeDocument/2006/relationships/hyperlink" Target="https://login.consultant.ru/link/?req=doc&amp;base=LAW&amp;n=494003&amp;date=31.03.2025&amp;dst=100098&amp;field=134" TargetMode = "External"/>
	<Relationship Id="rId316" Type="http://schemas.openxmlformats.org/officeDocument/2006/relationships/hyperlink" Target="https://login.consultant.ru/link/?req=doc&amp;base=LAW&amp;n=476280&amp;date=31.03.2025&amp;dst=100079&amp;field=134" TargetMode = "External"/>
	<Relationship Id="rId317" Type="http://schemas.openxmlformats.org/officeDocument/2006/relationships/hyperlink" Target="https://login.consultant.ru/link/?req=doc&amp;base=LAW&amp;n=476280&amp;date=31.03.2025&amp;dst=100019&amp;field=134" TargetMode = "External"/>
	<Relationship Id="rId318" Type="http://schemas.openxmlformats.org/officeDocument/2006/relationships/hyperlink" Target="https://login.consultant.ru/link/?req=doc&amp;base=LAW&amp;n=476280&amp;date=31.03.2025&amp;dst=100129&amp;field=134" TargetMode = "External"/>
	<Relationship Id="rId319" Type="http://schemas.openxmlformats.org/officeDocument/2006/relationships/hyperlink" Target="https://login.consultant.ru/link/?req=doc&amp;base=LAW&amp;n=494003&amp;date=31.03.2025&amp;dst=100303&amp;field=134" TargetMode = "External"/>
	<Relationship Id="rId320" Type="http://schemas.openxmlformats.org/officeDocument/2006/relationships/hyperlink" Target="https://login.consultant.ru/link/?req=doc&amp;base=LAW&amp;n=494003&amp;date=31.03.2025&amp;dst=100100&amp;field=134" TargetMode = "External"/>
	<Relationship Id="rId321" Type="http://schemas.openxmlformats.org/officeDocument/2006/relationships/image" Target="media/image14.wmf"/>
	<Relationship Id="rId322" Type="http://schemas.openxmlformats.org/officeDocument/2006/relationships/hyperlink" Target="https://login.consultant.ru/link/?req=doc&amp;base=LAW&amp;n=494003&amp;date=31.03.2025&amp;dst=100101&amp;field=134" TargetMode = "External"/>
	<Relationship Id="rId323" Type="http://schemas.openxmlformats.org/officeDocument/2006/relationships/image" Target="media/image15.wmf"/>
	<Relationship Id="rId324" Type="http://schemas.openxmlformats.org/officeDocument/2006/relationships/image" Target="media/image16.wmf"/>
	<Relationship Id="rId325" Type="http://schemas.openxmlformats.org/officeDocument/2006/relationships/image" Target="media/image17.wmf"/>
	<Relationship Id="rId326" Type="http://schemas.openxmlformats.org/officeDocument/2006/relationships/hyperlink" Target="https://login.consultant.ru/link/?req=doc&amp;base=LAW&amp;n=476280&amp;date=31.03.2025&amp;dst=100052&amp;field=134" TargetMode = "External"/>
	<Relationship Id="rId327" Type="http://schemas.openxmlformats.org/officeDocument/2006/relationships/hyperlink" Target="https://login.consultant.ru/link/?req=doc&amp;base=LAW&amp;n=476280&amp;date=31.03.2025&amp;dst=100019&amp;field=134" TargetMode = "External"/>
	<Relationship Id="rId328" Type="http://schemas.openxmlformats.org/officeDocument/2006/relationships/image" Target="media/image18.wmf"/>
	<Relationship Id="rId329" Type="http://schemas.openxmlformats.org/officeDocument/2006/relationships/hyperlink" Target="https://login.consultant.ru/link/?req=doc&amp;base=LAW&amp;n=494003&amp;date=31.03.2025&amp;dst=100103&amp;field=134" TargetMode = "External"/>
	<Relationship Id="rId330" Type="http://schemas.openxmlformats.org/officeDocument/2006/relationships/hyperlink" Target="https://login.consultant.ru/link/?req=doc&amp;base=LAW&amp;n=494003&amp;date=31.03.2025&amp;dst=100105&amp;field=134" TargetMode = "External"/>
	<Relationship Id="rId331" Type="http://schemas.openxmlformats.org/officeDocument/2006/relationships/hyperlink" Target="https://login.consultant.ru/link/?req=doc&amp;base=LAW&amp;n=494003&amp;date=31.03.2025&amp;dst=100106&amp;field=134" TargetMode = "External"/>
	<Relationship Id="rId332" Type="http://schemas.openxmlformats.org/officeDocument/2006/relationships/hyperlink" Target="https://login.consultant.ru/link/?req=doc&amp;base=LAW&amp;n=494003&amp;date=31.03.2025&amp;dst=100107&amp;field=134" TargetMode = "External"/>
	<Relationship Id="rId333" Type="http://schemas.openxmlformats.org/officeDocument/2006/relationships/image" Target="media/image19.wmf"/>
	<Relationship Id="rId334" Type="http://schemas.openxmlformats.org/officeDocument/2006/relationships/hyperlink" Target="https://login.consultant.ru/link/?req=doc&amp;base=LAW&amp;n=494003&amp;date=31.03.2025&amp;dst=100108&amp;field=134" TargetMode = "External"/>
	<Relationship Id="rId335" Type="http://schemas.openxmlformats.org/officeDocument/2006/relationships/hyperlink" Target="https://login.consultant.ru/link/?req=doc&amp;base=LAW&amp;n=494003&amp;date=31.03.2025&amp;dst=100110&amp;field=134" TargetMode = "External"/>
	<Relationship Id="rId336" Type="http://schemas.openxmlformats.org/officeDocument/2006/relationships/image" Target="media/image20.wmf"/>
	<Relationship Id="rId337" Type="http://schemas.openxmlformats.org/officeDocument/2006/relationships/hyperlink" Target="https://login.consultant.ru/link/?req=doc&amp;base=LAW&amp;n=494003&amp;date=31.03.2025&amp;dst=100112&amp;field=134" TargetMode = "External"/>
	<Relationship Id="rId338" Type="http://schemas.openxmlformats.org/officeDocument/2006/relationships/hyperlink" Target="https://login.consultant.ru/link/?req=doc&amp;base=LAW&amp;n=494003&amp;date=31.03.2025&amp;dst=100113&amp;field=134" TargetMode = "External"/>
	<Relationship Id="rId339" Type="http://schemas.openxmlformats.org/officeDocument/2006/relationships/hyperlink" Target="https://login.consultant.ru/link/?req=doc&amp;base=LAW&amp;n=494003&amp;date=31.03.2025&amp;dst=100114&amp;field=134" TargetMode = "External"/>
	<Relationship Id="rId340" Type="http://schemas.openxmlformats.org/officeDocument/2006/relationships/hyperlink" Target="https://login.consultant.ru/link/?req=doc&amp;base=LAW&amp;n=494003&amp;date=31.03.2025&amp;dst=100115&amp;field=134" TargetMode = "External"/>
	<Relationship Id="rId341" Type="http://schemas.openxmlformats.org/officeDocument/2006/relationships/image" Target="media/image21.wmf"/>
	<Relationship Id="rId342" Type="http://schemas.openxmlformats.org/officeDocument/2006/relationships/hyperlink" Target="https://login.consultant.ru/link/?req=doc&amp;base=LAW&amp;n=494003&amp;date=31.03.2025&amp;dst=100116&amp;field=134" TargetMode = "External"/>
	<Relationship Id="rId343" Type="http://schemas.openxmlformats.org/officeDocument/2006/relationships/hyperlink" Target="https://login.consultant.ru/link/?req=doc&amp;base=LAW&amp;n=494003&amp;date=31.03.2025&amp;dst=100117&amp;field=134" TargetMode = "External"/>
	<Relationship Id="rId344" Type="http://schemas.openxmlformats.org/officeDocument/2006/relationships/hyperlink" Target="https://login.consultant.ru/link/?req=doc&amp;base=LAW&amp;n=494003&amp;date=31.03.2025&amp;dst=100118&amp;field=134" TargetMode = "External"/>
	<Relationship Id="rId345" Type="http://schemas.openxmlformats.org/officeDocument/2006/relationships/hyperlink" Target="https://login.consultant.ru/link/?req=doc&amp;base=LAW&amp;n=494003&amp;date=31.03.2025&amp;dst=100119&amp;field=134" TargetMode = "External"/>
	<Relationship Id="rId346" Type="http://schemas.openxmlformats.org/officeDocument/2006/relationships/image" Target="media/image22.wmf"/>
	<Relationship Id="rId347" Type="http://schemas.openxmlformats.org/officeDocument/2006/relationships/hyperlink" Target="https://login.consultant.ru/link/?req=doc&amp;base=LAW&amp;n=494003&amp;date=31.03.2025&amp;dst=100120&amp;field=134" TargetMode = "External"/>
	<Relationship Id="rId348" Type="http://schemas.openxmlformats.org/officeDocument/2006/relationships/hyperlink" Target="https://login.consultant.ru/link/?req=doc&amp;base=LAW&amp;n=494003&amp;date=31.03.2025&amp;dst=100121&amp;field=134" TargetMode = "External"/>
	<Relationship Id="rId349" Type="http://schemas.openxmlformats.org/officeDocument/2006/relationships/hyperlink" Target="https://login.consultant.ru/link/?req=doc&amp;base=LAW&amp;n=494003&amp;date=31.03.2025&amp;dst=100122&amp;field=134" TargetMode = "External"/>
	<Relationship Id="rId350" Type="http://schemas.openxmlformats.org/officeDocument/2006/relationships/image" Target="media/image23.wmf"/>
	<Relationship Id="rId351" Type="http://schemas.openxmlformats.org/officeDocument/2006/relationships/image" Target="media/image24.wmf"/>
	<Relationship Id="rId352" Type="http://schemas.openxmlformats.org/officeDocument/2006/relationships/hyperlink" Target="https://login.consultant.ru/link/?req=doc&amp;base=LAW&amp;n=476280&amp;date=31.03.2025&amp;dst=100079&amp;field=134" TargetMode = "External"/>
	<Relationship Id="rId353" Type="http://schemas.openxmlformats.org/officeDocument/2006/relationships/hyperlink" Target="https://login.consultant.ru/link/?req=doc&amp;base=LAW&amp;n=476280&amp;date=31.03.2025&amp;dst=100019&amp;field=134" TargetMode = "External"/>
	<Relationship Id="rId354" Type="http://schemas.openxmlformats.org/officeDocument/2006/relationships/image" Target="media/image25.wmf"/>
	<Relationship Id="rId355" Type="http://schemas.openxmlformats.org/officeDocument/2006/relationships/hyperlink" Target="https://login.consultant.ru/link/?req=doc&amp;base=LAW&amp;n=494003&amp;date=31.03.2025&amp;dst=100123&amp;field=134" TargetMode = "External"/>
	<Relationship Id="rId356" Type="http://schemas.openxmlformats.org/officeDocument/2006/relationships/image" Target="media/image26.wmf"/>
	<Relationship Id="rId357" Type="http://schemas.openxmlformats.org/officeDocument/2006/relationships/hyperlink" Target="https://login.consultant.ru/link/?req=doc&amp;base=LAW&amp;n=476280&amp;date=31.03.2025&amp;dst=100258&amp;field=134" TargetMode = "External"/>
	<Relationship Id="rId358" Type="http://schemas.openxmlformats.org/officeDocument/2006/relationships/hyperlink" Target="https://login.consultant.ru/link/?req=doc&amp;base=LAW&amp;n=476280&amp;date=31.03.2025&amp;dst=100022&amp;field=134" TargetMode = "External"/>
	<Relationship Id="rId359" Type="http://schemas.openxmlformats.org/officeDocument/2006/relationships/image" Target="media/image27.wmf"/>
	<Relationship Id="rId360" Type="http://schemas.openxmlformats.org/officeDocument/2006/relationships/image" Target="media/image28.wmf"/>
	<Relationship Id="rId361" Type="http://schemas.openxmlformats.org/officeDocument/2006/relationships/hyperlink" Target="https://login.consultant.ru/link/?req=doc&amp;base=LAW&amp;n=494003&amp;date=31.03.2025&amp;dst=100125&amp;field=134" TargetMode = "External"/>
	<Relationship Id="rId362" Type="http://schemas.openxmlformats.org/officeDocument/2006/relationships/image" Target="media/image29.wmf"/>
	<Relationship Id="rId363" Type="http://schemas.openxmlformats.org/officeDocument/2006/relationships/image" Target="media/image30.wmf"/>
	<Relationship Id="rId364" Type="http://schemas.openxmlformats.org/officeDocument/2006/relationships/hyperlink" Target="https://login.consultant.ru/link/?req=doc&amp;base=LAW&amp;n=476280&amp;date=31.03.2025&amp;dst=100281&amp;field=134" TargetMode = "External"/>
	<Relationship Id="rId365" Type="http://schemas.openxmlformats.org/officeDocument/2006/relationships/hyperlink" Target="https://login.consultant.ru/link/?req=doc&amp;base=LAW&amp;n=476280&amp;date=31.03.2025&amp;dst=100023&amp;field=134" TargetMode = "External"/>
	<Relationship Id="rId366" Type="http://schemas.openxmlformats.org/officeDocument/2006/relationships/image" Target="media/image31.wmf"/>
	<Relationship Id="rId367" Type="http://schemas.openxmlformats.org/officeDocument/2006/relationships/hyperlink" Target="https://login.consultant.ru/link/?req=doc&amp;base=LAW&amp;n=494003&amp;date=31.03.2025&amp;dst=100128&amp;field=134" TargetMode = "External"/>
	<Relationship Id="rId368" Type="http://schemas.openxmlformats.org/officeDocument/2006/relationships/image" Target="media/image32.wmf"/>
	<Relationship Id="rId369" Type="http://schemas.openxmlformats.org/officeDocument/2006/relationships/hyperlink" Target="https://login.consultant.ru/link/?req=doc&amp;base=LAW&amp;n=494003&amp;date=31.03.2025&amp;dst=100129&amp;field=134" TargetMode = "External"/>
	<Relationship Id="rId370" Type="http://schemas.openxmlformats.org/officeDocument/2006/relationships/image" Target="media/image33.wmf"/>
	<Relationship Id="rId371" Type="http://schemas.openxmlformats.org/officeDocument/2006/relationships/image" Target="media/image34.wmf"/>
	<Relationship Id="rId372" Type="http://schemas.openxmlformats.org/officeDocument/2006/relationships/hyperlink" Target="https://login.consultant.ru/link/?req=doc&amp;base=LAW&amp;n=494003&amp;date=31.03.2025&amp;dst=100131&amp;field=134" TargetMode = "External"/>
	<Relationship Id="rId373" Type="http://schemas.openxmlformats.org/officeDocument/2006/relationships/image" Target="media/image35.wmf"/>
	<Relationship Id="rId374" Type="http://schemas.openxmlformats.org/officeDocument/2006/relationships/hyperlink" Target="https://login.consultant.ru/link/?req=doc&amp;base=LAW&amp;n=476280&amp;date=31.03.2025&amp;dst=100306&amp;field=134" TargetMode = "External"/>
	<Relationship Id="rId375" Type="http://schemas.openxmlformats.org/officeDocument/2006/relationships/hyperlink" Target="https://login.consultant.ru/link/?req=doc&amp;base=LAW&amp;n=476280&amp;date=31.03.2025&amp;dst=100020&amp;field=134" TargetMode = "External"/>
	<Relationship Id="rId376" Type="http://schemas.openxmlformats.org/officeDocument/2006/relationships/hyperlink" Target="https://login.consultant.ru/link/?req=doc&amp;base=LAW&amp;n=476280&amp;date=31.03.2025&amp;dst=100306&amp;field=134" TargetMode = "External"/>
	<Relationship Id="rId377" Type="http://schemas.openxmlformats.org/officeDocument/2006/relationships/hyperlink" Target="https://login.consultant.ru/link/?req=doc&amp;base=LAW&amp;n=476280&amp;date=31.03.2025&amp;dst=100020&amp;field=134" TargetMode = "External"/>
	<Relationship Id="rId378" Type="http://schemas.openxmlformats.org/officeDocument/2006/relationships/hyperlink" Target="https://login.consultant.ru/link/?req=doc&amp;base=LAW&amp;n=476280&amp;date=31.03.2025&amp;dst=100306&amp;field=134" TargetMode = "External"/>
	<Relationship Id="rId379" Type="http://schemas.openxmlformats.org/officeDocument/2006/relationships/hyperlink" Target="https://login.consultant.ru/link/?req=doc&amp;base=LAW&amp;n=476280&amp;date=31.03.2025&amp;dst=100020&amp;field=134" TargetMode = "External"/>
	<Relationship Id="rId380" Type="http://schemas.openxmlformats.org/officeDocument/2006/relationships/hyperlink" Target="https://login.consultant.ru/link/?req=doc&amp;base=LAW&amp;n=494003&amp;date=31.03.2025&amp;dst=100304&amp;field=134" TargetMode = "External"/>
	<Relationship Id="rId381" Type="http://schemas.openxmlformats.org/officeDocument/2006/relationships/hyperlink" Target="https://login.consultant.ru/link/?req=doc&amp;base=LAW&amp;n=494003&amp;date=31.03.2025&amp;dst=100134&amp;field=134" TargetMode = "External"/>
	<Relationship Id="rId382" Type="http://schemas.openxmlformats.org/officeDocument/2006/relationships/hyperlink" Target="https://login.consultant.ru/link/?req=doc&amp;base=LAW&amp;n=494003&amp;date=31.03.2025&amp;dst=100136&amp;field=134" TargetMode = "External"/>
	<Relationship Id="rId383" Type="http://schemas.openxmlformats.org/officeDocument/2006/relationships/hyperlink" Target="https://login.consultant.ru/link/?req=doc&amp;base=LAW&amp;n=494003&amp;date=31.03.2025&amp;dst=100138&amp;field=134" TargetMode = "External"/>
	<Relationship Id="rId384" Type="http://schemas.openxmlformats.org/officeDocument/2006/relationships/hyperlink" Target="https://login.consultant.ru/link/?req=doc&amp;base=LAW&amp;n=494003&amp;date=31.03.2025&amp;dst=100140&amp;field=134" TargetMode = "External"/>
	<Relationship Id="rId385" Type="http://schemas.openxmlformats.org/officeDocument/2006/relationships/hyperlink" Target="https://login.consultant.ru/link/?req=doc&amp;base=LAW&amp;n=494003&amp;date=31.03.2025&amp;dst=100142&amp;field=134" TargetMode = "External"/>
	<Relationship Id="rId386" Type="http://schemas.openxmlformats.org/officeDocument/2006/relationships/hyperlink" Target="https://login.consultant.ru/link/?req=doc&amp;base=LAW&amp;n=494003&amp;date=31.03.2025&amp;dst=100144&amp;field=134" TargetMode = "External"/>
	<Relationship Id="rId387" Type="http://schemas.openxmlformats.org/officeDocument/2006/relationships/hyperlink" Target="https://login.consultant.ru/link/?req=doc&amp;base=LAW&amp;n=476280&amp;date=31.03.2025&amp;dst=100324&amp;field=134" TargetMode = "External"/>
	<Relationship Id="rId388" Type="http://schemas.openxmlformats.org/officeDocument/2006/relationships/hyperlink" Target="https://login.consultant.ru/link/?req=doc&amp;base=LAW&amp;n=476280&amp;date=31.03.2025&amp;dst=100024&amp;field=134" TargetMode = "External"/>
	<Relationship Id="rId389" Type="http://schemas.openxmlformats.org/officeDocument/2006/relationships/hyperlink" Target="https://login.consultant.ru/link/?req=doc&amp;base=LAW&amp;n=475892&amp;date=31.03.2025&amp;dst=100020&amp;field=134" TargetMode = "External"/>
	<Relationship Id="rId390" Type="http://schemas.openxmlformats.org/officeDocument/2006/relationships/hyperlink" Target="https://login.consultant.ru/link/?req=doc&amp;base=LAW&amp;n=475892&amp;date=31.03.2025&amp;dst=100011&amp;field=134" TargetMode = "External"/>
	<Relationship Id="rId391" Type="http://schemas.openxmlformats.org/officeDocument/2006/relationships/hyperlink" Target="https://login.consultant.ru/link/?req=doc&amp;base=LAW&amp;n=494003&amp;date=31.03.2025&amp;dst=100146&amp;field=134" TargetMode = "External"/>
	<Relationship Id="rId392" Type="http://schemas.openxmlformats.org/officeDocument/2006/relationships/hyperlink" Target="https://login.consultant.ru/link/?req=doc&amp;base=LAW&amp;n=488342&amp;date=31.03.2025&amp;dst=11129&amp;field=134" TargetMode = "External"/>
	<Relationship Id="rId393" Type="http://schemas.openxmlformats.org/officeDocument/2006/relationships/hyperlink" Target="https://login.consultant.ru/link/?req=doc&amp;base=LAW&amp;n=494003&amp;date=31.03.2025&amp;dst=100147&amp;field=134" TargetMode = "External"/>
	<Relationship Id="rId394" Type="http://schemas.openxmlformats.org/officeDocument/2006/relationships/hyperlink" Target="https://login.consultant.ru/link/?req=doc&amp;base=LAW&amp;n=494100&amp;date=31.03.2025&amp;dst=100017&amp;field=134" TargetMode = "External"/>
	<Relationship Id="rId395" Type="http://schemas.openxmlformats.org/officeDocument/2006/relationships/hyperlink" Target="https://login.consultant.ru/link/?req=doc&amp;base=LAW&amp;n=476280&amp;date=31.03.2025&amp;dst=100032&amp;field=134" TargetMode = "External"/>
	<Relationship Id="rId396" Type="http://schemas.openxmlformats.org/officeDocument/2006/relationships/hyperlink" Target="https://login.consultant.ru/link/?req=doc&amp;base=LAW&amp;n=494003&amp;date=31.03.2025&amp;dst=100153&amp;field=134" TargetMode = "External"/>
	<Relationship Id="rId397" Type="http://schemas.openxmlformats.org/officeDocument/2006/relationships/hyperlink" Target="https://login.consultant.ru/link/?req=doc&amp;base=LAW&amp;n=498284&amp;date=31.03.2025&amp;dst=435&amp;field=134" TargetMode = "External"/>
	<Relationship Id="rId398" Type="http://schemas.openxmlformats.org/officeDocument/2006/relationships/hyperlink" Target="https://login.consultant.ru/link/?req=doc&amp;base=LAW&amp;n=498284&amp;date=31.03.2025&amp;dst=274&amp;field=134" TargetMode = "External"/>
	<Relationship Id="rId399" Type="http://schemas.openxmlformats.org/officeDocument/2006/relationships/hyperlink" Target="https://login.consultant.ru/link/?req=doc&amp;base=LAW&amp;n=498284&amp;date=31.03.2025&amp;dst=189&amp;field=134" TargetMode = "External"/>
	<Relationship Id="rId400" Type="http://schemas.openxmlformats.org/officeDocument/2006/relationships/hyperlink" Target="https://login.consultant.ru/link/?req=doc&amp;base=LAW&amp;n=494003&amp;date=31.03.2025&amp;dst=100155&amp;field=134" TargetMode = "External"/>
	<Relationship Id="rId401" Type="http://schemas.openxmlformats.org/officeDocument/2006/relationships/hyperlink" Target="https://login.consultant.ru/link/?req=doc&amp;base=LAW&amp;n=494003&amp;date=31.03.2025&amp;dst=100157&amp;field=134" TargetMode = "External"/>
	<Relationship Id="rId402" Type="http://schemas.openxmlformats.org/officeDocument/2006/relationships/hyperlink" Target="https://login.consultant.ru/link/?req=doc&amp;base=LAW&amp;n=494100&amp;date=31.03.2025&amp;dst=100053&amp;field=134" TargetMode = "External"/>
	<Relationship Id="rId403" Type="http://schemas.openxmlformats.org/officeDocument/2006/relationships/hyperlink" Target="https://login.consultant.ru/link/?req=doc&amp;base=LAW&amp;n=463815&amp;date=31.03.2025&amp;dst=100028&amp;field=134" TargetMode = "External"/>
	<Relationship Id="rId404" Type="http://schemas.openxmlformats.org/officeDocument/2006/relationships/hyperlink" Target="https://login.consultant.ru/link/?req=doc&amp;base=LAW&amp;n=463815&amp;date=31.03.2025&amp;dst=100029&amp;field=134" TargetMode = "External"/>
	<Relationship Id="rId405" Type="http://schemas.openxmlformats.org/officeDocument/2006/relationships/hyperlink" Target="https://login.consultant.ru/link/?req=doc&amp;base=LAW&amp;n=463815&amp;date=31.03.2025&amp;dst=100030&amp;field=134" TargetMode = "External"/>
	<Relationship Id="rId406" Type="http://schemas.openxmlformats.org/officeDocument/2006/relationships/hyperlink" Target="https://login.consultant.ru/link/?req=doc&amp;base=LAW&amp;n=494507&amp;date=31.03.2025&amp;dst=110189&amp;field=134" TargetMode = "External"/>
	<Relationship Id="rId407" Type="http://schemas.openxmlformats.org/officeDocument/2006/relationships/hyperlink" Target="https://login.consultant.ru/link/?req=doc&amp;base=LAW&amp;n=494507&amp;date=31.03.2025&amp;dst=110190&amp;field=134" TargetMode = "External"/>
	<Relationship Id="rId408" Type="http://schemas.openxmlformats.org/officeDocument/2006/relationships/hyperlink" Target="https://login.consultant.ru/link/?req=doc&amp;base=LAW&amp;n=463815&amp;date=31.03.2025&amp;dst=100031&amp;field=134" TargetMode = "External"/>
	<Relationship Id="rId409" Type="http://schemas.openxmlformats.org/officeDocument/2006/relationships/hyperlink" Target="https://login.consultant.ru/link/?req=doc&amp;base=LAW&amp;n=489117&amp;date=31.03.2025&amp;dst=100015&amp;field=134" TargetMode = "External"/>
	<Relationship Id="rId410" Type="http://schemas.openxmlformats.org/officeDocument/2006/relationships/hyperlink" Target="https://login.consultant.ru/link/?req=doc&amp;base=LAW&amp;n=494100&amp;date=31.03.2025&amp;dst=100055&amp;field=134" TargetMode = "External"/>
	<Relationship Id="rId411" Type="http://schemas.openxmlformats.org/officeDocument/2006/relationships/hyperlink" Target="https://login.consultant.ru/link/?req=doc&amp;base=EXP&amp;n=802472&amp;date=31.03.2025&amp;dst=100026&amp;field=134" TargetMode = "External"/>
	<Relationship Id="rId412" Type="http://schemas.openxmlformats.org/officeDocument/2006/relationships/hyperlink" Target="https://login.consultant.ru/link/?req=doc&amp;base=LAW&amp;n=461620&amp;date=31.03.2025" TargetMode = "External"/>
	<Relationship Id="rId413" Type="http://schemas.openxmlformats.org/officeDocument/2006/relationships/hyperlink" Target="https://login.consultant.ru/link/?req=doc&amp;base=LAW&amp;n=450825&amp;date=31.03.2025" TargetMode = "External"/>
	<Relationship Id="rId414" Type="http://schemas.openxmlformats.org/officeDocument/2006/relationships/hyperlink" Target="https://login.consultant.ru/link/?req=doc&amp;base=LAW&amp;n=391617&amp;date=31.03.2025" TargetMode = "External"/>
	<Relationship Id="rId415" Type="http://schemas.openxmlformats.org/officeDocument/2006/relationships/hyperlink" Target="https://login.consultant.ru/link/?req=doc&amp;base=LAW&amp;n=440017&amp;date=31.03.2025" TargetMode = "External"/>
	<Relationship Id="rId416" Type="http://schemas.openxmlformats.org/officeDocument/2006/relationships/hyperlink" Target="https://login.consultant.ru/link/?req=doc&amp;base=LAW&amp;n=494507&amp;date=31.03.2025&amp;dst=102859&amp;field=134" TargetMode = "External"/>
	<Relationship Id="rId417" Type="http://schemas.openxmlformats.org/officeDocument/2006/relationships/hyperlink" Target="https://login.consultant.ru/link/?req=doc&amp;base=LAW&amp;n=494507&amp;date=31.03.2025&amp;dst=103021&amp;field=134" TargetMode = "External"/>
	<Relationship Id="rId418" Type="http://schemas.openxmlformats.org/officeDocument/2006/relationships/hyperlink" Target="https://login.consultant.ru/link/?req=doc&amp;base=LAW&amp;n=494507&amp;date=31.03.2025&amp;dst=110190&amp;field=134" TargetMode = "External"/>
	<Relationship Id="rId419" Type="http://schemas.openxmlformats.org/officeDocument/2006/relationships/hyperlink" Target="https://login.consultant.ru/link/?req=doc&amp;base=LAW&amp;n=489117&amp;date=31.03.2025&amp;dst=100015&amp;field=134" TargetMode = "External"/>
	<Relationship Id="rId420" Type="http://schemas.openxmlformats.org/officeDocument/2006/relationships/hyperlink" Target="https://login.consultant.ru/link/?req=doc&amp;base=LAW&amp;n=494100&amp;date=31.03.2025&amp;dst=100057&amp;field=134" TargetMode = "External"/>
	<Relationship Id="rId421" Type="http://schemas.openxmlformats.org/officeDocument/2006/relationships/hyperlink" Target="https://login.consultant.ru/link/?req=doc&amp;base=LAW&amp;n=494100&amp;date=31.03.2025&amp;dst=100059&amp;field=134" TargetMode = "External"/>
	<Relationship Id="rId422" Type="http://schemas.openxmlformats.org/officeDocument/2006/relationships/hyperlink" Target="https://login.consultant.ru/link/?req=doc&amp;base=LAW&amp;n=494100&amp;date=31.03.2025&amp;dst=100061&amp;field=134" TargetMode = "External"/>
	<Relationship Id="rId423" Type="http://schemas.openxmlformats.org/officeDocument/2006/relationships/hyperlink" Target="https://login.consultant.ru/link/?req=doc&amp;base=LAW&amp;n=498284&amp;date=31.03.2025&amp;dst=257&amp;field=134" TargetMode = "External"/>
	<Relationship Id="rId424" Type="http://schemas.openxmlformats.org/officeDocument/2006/relationships/hyperlink" Target="https://login.consultant.ru/link/?req=doc&amp;base=LAW&amp;n=498284&amp;date=31.03.2025&amp;dst=100044&amp;field=134" TargetMode = "External"/>
	<Relationship Id="rId425" Type="http://schemas.openxmlformats.org/officeDocument/2006/relationships/hyperlink" Target="https://login.consultant.ru/link/?req=doc&amp;base=LAW&amp;n=463815&amp;date=31.03.2025&amp;dst=100032&amp;field=134" TargetMode = "External"/>
	<Relationship Id="rId426" Type="http://schemas.openxmlformats.org/officeDocument/2006/relationships/hyperlink" Target="https://login.consultant.ru/link/?req=doc&amp;base=LAW&amp;n=396428&amp;date=31.03.2025&amp;dst=100004&amp;field=134" TargetMode = "External"/>
	<Relationship Id="rId427" Type="http://schemas.openxmlformats.org/officeDocument/2006/relationships/hyperlink" Target="https://login.consultant.ru/link/?req=doc&amp;base=LAW&amp;n=463815&amp;date=31.03.2025&amp;dst=100033&amp;field=134" TargetMode = "External"/>
	<Relationship Id="rId428" Type="http://schemas.openxmlformats.org/officeDocument/2006/relationships/hyperlink" Target="https://login.consultant.ru/link/?req=doc&amp;base=LAW&amp;n=368720&amp;date=31.03.2025&amp;dst=100011&amp;field=134" TargetMode = "External"/>
	<Relationship Id="rId429" Type="http://schemas.openxmlformats.org/officeDocument/2006/relationships/hyperlink" Target="https://login.consultant.ru/link/?req=doc&amp;base=LAW&amp;n=368720&amp;date=31.03.2025&amp;dst=100006&amp;field=134" TargetMode = "External"/>
	<Relationship Id="rId430" Type="http://schemas.openxmlformats.org/officeDocument/2006/relationships/hyperlink" Target="https://login.consultant.ru/link/?req=doc&amp;base=LAW&amp;n=498284&amp;date=31.03.2025&amp;dst=269&amp;field=134" TargetMode = "External"/>
	<Relationship Id="rId431" Type="http://schemas.openxmlformats.org/officeDocument/2006/relationships/hyperlink" Target="https://login.consultant.ru/link/?req=doc&amp;base=LAW&amp;n=498284&amp;date=31.03.2025&amp;dst=274&amp;field=134" TargetMode = "External"/>
	<Relationship Id="rId432" Type="http://schemas.openxmlformats.org/officeDocument/2006/relationships/hyperlink" Target="https://login.consultant.ru/link/?req=doc&amp;base=LAW&amp;n=498284&amp;date=31.03.2025&amp;dst=189&amp;field=134" TargetMode = "External"/>
	<Relationship Id="rId433" Type="http://schemas.openxmlformats.org/officeDocument/2006/relationships/hyperlink" Target="https://login.consultant.ru/link/?req=doc&amp;base=LAW&amp;n=463815&amp;date=31.03.2025&amp;dst=100033&amp;field=134" TargetMode = "External"/>
	<Relationship Id="rId434" Type="http://schemas.openxmlformats.org/officeDocument/2006/relationships/hyperlink" Target="https://login.consultant.ru/link/?req=doc&amp;base=LAW&amp;n=494100&amp;date=31.03.2025&amp;dst=100062&amp;field=134" TargetMode = "External"/>
	<Relationship Id="rId435" Type="http://schemas.openxmlformats.org/officeDocument/2006/relationships/hyperlink" Target="https://login.consultant.ru/link/?req=doc&amp;base=LAW&amp;n=415409&amp;date=31.03.2025&amp;dst=100014&amp;field=134" TargetMode = "External"/>
	<Relationship Id="rId436" Type="http://schemas.openxmlformats.org/officeDocument/2006/relationships/hyperlink" Target="https://login.consultant.ru/link/?req=doc&amp;base=LAW&amp;n=463815&amp;date=31.03.2025&amp;dst=100034&amp;field=134" TargetMode = "External"/>
	<Relationship Id="rId437" Type="http://schemas.openxmlformats.org/officeDocument/2006/relationships/hyperlink" Target="https://login.consultant.ru/link/?req=doc&amp;base=LAW&amp;n=489117&amp;date=31.03.2025&amp;dst=100017&amp;field=134" TargetMode = "External"/>
	<Relationship Id="rId438" Type="http://schemas.openxmlformats.org/officeDocument/2006/relationships/hyperlink" Target="https://login.consultant.ru/link/?req=doc&amp;base=LAW&amp;n=463815&amp;date=31.03.2025&amp;dst=100035&amp;field=134" TargetMode = "External"/>
	<Relationship Id="rId439" Type="http://schemas.openxmlformats.org/officeDocument/2006/relationships/hyperlink" Target="https://login.consultant.ru/link/?req=doc&amp;base=OTN&amp;n=9254&amp;date=31.03.2025" TargetMode = "External"/>
	<Relationship Id="rId440" Type="http://schemas.openxmlformats.org/officeDocument/2006/relationships/hyperlink" Target="https://login.consultant.ru/link/?req=doc&amp;base=LAW&amp;n=489117&amp;date=31.03.2025&amp;dst=100017&amp;field=134" TargetMode = "External"/>
	<Relationship Id="rId441" Type="http://schemas.openxmlformats.org/officeDocument/2006/relationships/hyperlink" Target="https://login.consultant.ru/link/?req=doc&amp;base=LAW&amp;n=498284&amp;date=31.03.2025&amp;dst=100044&amp;field=134" TargetMode = "External"/>
	<Relationship Id="rId442" Type="http://schemas.openxmlformats.org/officeDocument/2006/relationships/hyperlink" Target="https://login.consultant.ru/link/?req=doc&amp;base=LAW&amp;n=396428&amp;date=31.03.2025" TargetMode = "External"/>
	<Relationship Id="rId443" Type="http://schemas.openxmlformats.org/officeDocument/2006/relationships/hyperlink" Target="https://login.consultant.ru/link/?req=doc&amp;base=LAW&amp;n=463815&amp;date=31.03.2025&amp;dst=100037&amp;field=134" TargetMode = "External"/>
	<Relationship Id="rId444" Type="http://schemas.openxmlformats.org/officeDocument/2006/relationships/image" Target="media/image36.wmf"/>
	<Relationship Id="rId445" Type="http://schemas.openxmlformats.org/officeDocument/2006/relationships/hyperlink" Target="https://login.consultant.ru/link/?req=doc&amp;base=LAW&amp;n=498284&amp;date=31.03.2025&amp;dst=343&amp;field=134" TargetMode = "External"/>
	<Relationship Id="rId446" Type="http://schemas.openxmlformats.org/officeDocument/2006/relationships/image" Target="media/image37.wmf"/>
	<Relationship Id="rId447" Type="http://schemas.openxmlformats.org/officeDocument/2006/relationships/hyperlink" Target="https://login.consultant.ru/link/?req=doc&amp;base=LAW&amp;n=475892&amp;date=31.03.2025&amp;dst=100020&amp;field=134" TargetMode = "External"/>
	<Relationship Id="rId448" Type="http://schemas.openxmlformats.org/officeDocument/2006/relationships/hyperlink" Target="https://login.consultant.ru/link/?req=doc&amp;base=LAW&amp;n=475892&amp;date=31.03.2025&amp;dst=100011&amp;field=134" TargetMode = "External"/>
	<Relationship Id="rId449" Type="http://schemas.openxmlformats.org/officeDocument/2006/relationships/image" Target="media/image38.wmf"/>
	<Relationship Id="rId450" Type="http://schemas.openxmlformats.org/officeDocument/2006/relationships/hyperlink" Target="https://login.consultant.ru/link/?req=doc&amp;base=LAW&amp;n=498284&amp;date=31.03.2025&amp;dst=269&amp;field=134" TargetMode = "External"/>
	<Relationship Id="rId451" Type="http://schemas.openxmlformats.org/officeDocument/2006/relationships/hyperlink" Target="https://login.consultant.ru/link/?req=doc&amp;base=LAW&amp;n=498284&amp;date=31.03.2025&amp;dst=274&amp;field=134" TargetMode = "External"/>
	<Relationship Id="rId452" Type="http://schemas.openxmlformats.org/officeDocument/2006/relationships/hyperlink" Target="https://login.consultant.ru/link/?req=doc&amp;base=LAW&amp;n=498284&amp;date=31.03.2025&amp;dst=189&amp;field=134" TargetMode = "External"/>
	<Relationship Id="rId453" Type="http://schemas.openxmlformats.org/officeDocument/2006/relationships/hyperlink" Target="https://login.consultant.ru/link/?req=doc&amp;base=LAW&amp;n=404277&amp;date=31.03.2025&amp;dst=100013&amp;field=134" TargetMode = "External"/>
	<Relationship Id="rId454" Type="http://schemas.openxmlformats.org/officeDocument/2006/relationships/hyperlink" Target="https://login.consultant.ru/link/?req=doc&amp;base=LAW&amp;n=490473&amp;date=31.03.2025&amp;dst=100085&amp;field=134" TargetMode = "External"/>
	<Relationship Id="rId455" Type="http://schemas.openxmlformats.org/officeDocument/2006/relationships/hyperlink" Target="https://login.consultant.ru/link/?req=doc&amp;base=LAW&amp;n=439929&amp;date=31.03.2025&amp;dst=100041&amp;field=134" TargetMode = "External"/>
	<Relationship Id="rId456" Type="http://schemas.openxmlformats.org/officeDocument/2006/relationships/hyperlink" Target="https://login.consultant.ru/link/?req=doc&amp;base=LAW&amp;n=439870&amp;date=31.03.2025&amp;dst=100045&amp;field=134" TargetMode = "External"/>
	<Relationship Id="rId457" Type="http://schemas.openxmlformats.org/officeDocument/2006/relationships/hyperlink" Target="https://login.consultant.ru/link/?req=doc&amp;base=LAW&amp;n=466697&amp;date=31.03.2025&amp;dst=100085&amp;field=134" TargetMode = "External"/>
	<Relationship Id="rId458" Type="http://schemas.openxmlformats.org/officeDocument/2006/relationships/hyperlink" Target="https://login.consultant.ru/link/?req=doc&amp;base=LAW&amp;n=490418&amp;date=31.03.2025&amp;dst=100005&amp;field=134" TargetMode = "External"/>
	<Relationship Id="rId459" Type="http://schemas.openxmlformats.org/officeDocument/2006/relationships/hyperlink" Target="https://login.consultant.ru/link/?req=doc&amp;base=LAW&amp;n=481359&amp;date=31.03.2025" TargetMode = "External"/>
	<Relationship Id="rId460" Type="http://schemas.openxmlformats.org/officeDocument/2006/relationships/hyperlink" Target="https://login.consultant.ru/link/?req=doc&amp;base=LAW&amp;n=480221&amp;date=31.03.2025&amp;dst=100328&amp;field=134" TargetMode = "External"/>
	<Relationship Id="rId461" Type="http://schemas.openxmlformats.org/officeDocument/2006/relationships/hyperlink" Target="https://login.consultant.ru/link/?req=doc&amp;base=LAW&amp;n=481359&amp;date=31.03.2025" TargetMode = "External"/>
	<Relationship Id="rId462" Type="http://schemas.openxmlformats.org/officeDocument/2006/relationships/hyperlink" Target="https://login.consultant.ru/link/?req=doc&amp;base=LAW&amp;n=481359&amp;date=31.03.2025" TargetMode = "External"/>
	<Relationship Id="rId463" Type="http://schemas.openxmlformats.org/officeDocument/2006/relationships/hyperlink" Target="https://login.consultant.ru/link/?req=doc&amp;base=LAW&amp;n=439929&amp;date=31.03.2025&amp;dst=100043&amp;field=134" TargetMode = "External"/>
	<Relationship Id="rId464" Type="http://schemas.openxmlformats.org/officeDocument/2006/relationships/hyperlink" Target="https://login.consultant.ru/link/?req=doc&amp;base=LAW&amp;n=466697&amp;date=31.03.2025&amp;dst=100086&amp;field=134" TargetMode = "External"/>
	<Relationship Id="rId465" Type="http://schemas.openxmlformats.org/officeDocument/2006/relationships/hyperlink" Target="https://login.consultant.ru/link/?req=doc&amp;base=LAW&amp;n=439929&amp;date=31.03.2025&amp;dst=100044&amp;field=134" TargetMode = "External"/>
	<Relationship Id="rId466" Type="http://schemas.openxmlformats.org/officeDocument/2006/relationships/hyperlink" Target="https://login.consultant.ru/link/?req=doc&amp;base=LAW&amp;n=451994&amp;date=31.03.2025&amp;dst=100010&amp;field=134" TargetMode = "External"/>
	<Relationship Id="rId467" Type="http://schemas.openxmlformats.org/officeDocument/2006/relationships/hyperlink" Target="https://login.consultant.ru/link/?req=doc&amp;base=LAW&amp;n=451994&amp;date=31.03.2025&amp;dst=100113&amp;field=134" TargetMode = "External"/>
	<Relationship Id="rId468" Type="http://schemas.openxmlformats.org/officeDocument/2006/relationships/hyperlink" Target="https://login.consultant.ru/link/?req=doc&amp;base=LAW&amp;n=451994&amp;date=31.03.2025&amp;dst=100024&amp;field=134" TargetMode = "External"/>
	<Relationship Id="rId469" Type="http://schemas.openxmlformats.org/officeDocument/2006/relationships/hyperlink" Target="https://login.consultant.ru/link/?req=doc&amp;base=LAW&amp;n=451994&amp;date=31.03.2025&amp;dst=100044&amp;field=134" TargetMode = "External"/>
	<Relationship Id="rId470" Type="http://schemas.openxmlformats.org/officeDocument/2006/relationships/hyperlink" Target="https://login.consultant.ru/link/?req=doc&amp;base=LAW&amp;n=451994&amp;date=31.03.2025&amp;dst=100051&amp;field=134" TargetMode = "External"/>
	<Relationship Id="rId471" Type="http://schemas.openxmlformats.org/officeDocument/2006/relationships/hyperlink" Target="https://login.consultant.ru/link/?req=doc&amp;base=LAW&amp;n=490418&amp;date=31.03.2025&amp;dst=100010&amp;field=134" TargetMode = "External"/>
	<Relationship Id="rId472" Type="http://schemas.openxmlformats.org/officeDocument/2006/relationships/hyperlink" Target="https://login.consultant.ru/link/?req=doc&amp;base=LAW&amp;n=439870&amp;date=31.03.2025&amp;dst=100046&amp;field=134" TargetMode = "External"/>
	<Relationship Id="rId473" Type="http://schemas.openxmlformats.org/officeDocument/2006/relationships/hyperlink" Target="https://login.consultant.ru/link/?req=doc&amp;base=LAW&amp;n=439870&amp;date=31.03.2025&amp;dst=100046&amp;field=134" TargetMode = "External"/>
	<Relationship Id="rId474" Type="http://schemas.openxmlformats.org/officeDocument/2006/relationships/hyperlink" Target="https://login.consultant.ru/link/?req=doc&amp;base=LAW&amp;n=439870&amp;date=31.03.2025&amp;dst=100046&amp;field=134" TargetMode = "External"/>
	<Relationship Id="rId475" Type="http://schemas.openxmlformats.org/officeDocument/2006/relationships/hyperlink" Target="https://login.consultant.ru/link/?req=doc&amp;base=LAW&amp;n=439870&amp;date=31.03.2025&amp;dst=100046&amp;field=134" TargetMode = "External"/>
	<Relationship Id="rId476" Type="http://schemas.openxmlformats.org/officeDocument/2006/relationships/hyperlink" Target="https://login.consultant.ru/link/?req=doc&amp;base=LAW&amp;n=476550&amp;date=31.03.2025&amp;dst=100010&amp;field=134" TargetMode = "External"/>
	<Relationship Id="rId477" Type="http://schemas.openxmlformats.org/officeDocument/2006/relationships/hyperlink" Target="https://login.consultant.ru/link/?req=doc&amp;base=LAW&amp;n=439870&amp;date=31.03.2025&amp;dst=100047&amp;field=134" TargetMode = "External"/>
	<Relationship Id="rId478" Type="http://schemas.openxmlformats.org/officeDocument/2006/relationships/hyperlink" Target="https://login.consultant.ru/link/?req=doc&amp;base=LAW&amp;n=490473&amp;date=31.03.2025&amp;dst=100089&amp;field=134" TargetMode = "External"/>
	<Relationship Id="rId479" Type="http://schemas.openxmlformats.org/officeDocument/2006/relationships/hyperlink" Target="https://login.consultant.ru/link/?req=doc&amp;base=LAW&amp;n=466697&amp;date=31.03.2025&amp;dst=100087&amp;field=134" TargetMode = "External"/>
	<Relationship Id="rId480" Type="http://schemas.openxmlformats.org/officeDocument/2006/relationships/hyperlink" Target="https://login.consultant.ru/link/?req=doc&amp;base=LAW&amp;n=466790&amp;date=31.03.2025&amp;dst=6772&amp;field=134" TargetMode = "External"/>
	<Relationship Id="rId481" Type="http://schemas.openxmlformats.org/officeDocument/2006/relationships/hyperlink" Target="https://login.consultant.ru/link/?req=doc&amp;base=LAW&amp;n=490473&amp;date=31.03.2025&amp;dst=100095&amp;field=134" TargetMode = "External"/>
	<Relationship Id="rId482" Type="http://schemas.openxmlformats.org/officeDocument/2006/relationships/hyperlink" Target="https://login.consultant.ru/link/?req=doc&amp;base=LAW&amp;n=439929&amp;date=31.03.2025&amp;dst=100045&amp;field=134" TargetMode = "External"/>
	<Relationship Id="rId483" Type="http://schemas.openxmlformats.org/officeDocument/2006/relationships/hyperlink" Target="https://login.consultant.ru/link/?req=doc&amp;base=LAW&amp;n=490418&amp;date=31.03.2025&amp;dst=100012&amp;field=134" TargetMode = "External"/>
	<Relationship Id="rId484" Type="http://schemas.openxmlformats.org/officeDocument/2006/relationships/hyperlink" Target="https://login.consultant.ru/link/?req=doc&amp;base=LAW&amp;n=490418&amp;date=31.03.2025&amp;dst=100014&amp;field=134" TargetMode = "External"/>
	<Relationship Id="rId485" Type="http://schemas.openxmlformats.org/officeDocument/2006/relationships/hyperlink" Target="https://login.consultant.ru/link/?req=doc&amp;base=LAW&amp;n=439929&amp;date=31.03.2025&amp;dst=100046&amp;field=134" TargetMode = "External"/>
	<Relationship Id="rId486" Type="http://schemas.openxmlformats.org/officeDocument/2006/relationships/hyperlink" Target="https://login.consultant.ru/link/?req=doc&amp;base=LAW&amp;n=439929&amp;date=31.03.2025&amp;dst=100051&amp;field=134" TargetMode = "External"/>
	<Relationship Id="rId487" Type="http://schemas.openxmlformats.org/officeDocument/2006/relationships/hyperlink" Target="https://login.consultant.ru/link/?req=doc&amp;base=LAW&amp;n=490418&amp;date=31.03.2025&amp;dst=100015&amp;field=134" TargetMode = "External"/>
	<Relationship Id="rId488" Type="http://schemas.openxmlformats.org/officeDocument/2006/relationships/hyperlink" Target="https://login.consultant.ru/link/?req=doc&amp;base=LAW&amp;n=466697&amp;date=31.03.2025&amp;dst=100089&amp;field=134" TargetMode = "External"/>
	<Relationship Id="rId489" Type="http://schemas.openxmlformats.org/officeDocument/2006/relationships/hyperlink" Target="https://login.consultant.ru/link/?req=doc&amp;base=LAW&amp;n=498284&amp;date=31.03.2025&amp;dst=100044&amp;field=134" TargetMode = "External"/>
	<Relationship Id="rId490" Type="http://schemas.openxmlformats.org/officeDocument/2006/relationships/hyperlink" Target="https://login.consultant.ru/link/?req=doc&amp;base=LAW&amp;n=439929&amp;date=31.03.2025&amp;dst=100052&amp;field=134" TargetMode = "External"/>
	<Relationship Id="rId491" Type="http://schemas.openxmlformats.org/officeDocument/2006/relationships/hyperlink" Target="https://login.consultant.ru/link/?req=doc&amp;base=LAW&amp;n=396428&amp;date=31.03.2025&amp;dst=100004&amp;field=134" TargetMode = "External"/>
	<Relationship Id="rId492" Type="http://schemas.openxmlformats.org/officeDocument/2006/relationships/image" Target="media/image39.wmf"/>
	<Relationship Id="rId493" Type="http://schemas.openxmlformats.org/officeDocument/2006/relationships/hyperlink" Target="https://login.consultant.ru/link/?req=doc&amp;base=LAW&amp;n=498284&amp;date=31.03.2025&amp;dst=394&amp;field=134" TargetMode = "External"/>
	<Relationship Id="rId494" Type="http://schemas.openxmlformats.org/officeDocument/2006/relationships/hyperlink" Target="https://login.consultant.ru/link/?req=doc&amp;base=LAW&amp;n=490418&amp;date=31.03.2025&amp;dst=100017&amp;field=134" TargetMode = "External"/>
	<Relationship Id="rId495" Type="http://schemas.openxmlformats.org/officeDocument/2006/relationships/hyperlink" Target="https://login.consultant.ru/link/?req=doc&amp;base=LAW&amp;n=498013&amp;date=31.03.2025&amp;dst=100012&amp;field=134" TargetMode = "External"/>
	<Relationship Id="rId496" Type="http://schemas.openxmlformats.org/officeDocument/2006/relationships/hyperlink" Target="https://login.consultant.ru/link/?req=doc&amp;base=LAW&amp;n=498013&amp;date=31.03.2025&amp;dst=100017&amp;field=134" TargetMode = "External"/>
	<Relationship Id="rId497" Type="http://schemas.openxmlformats.org/officeDocument/2006/relationships/hyperlink" Target="https://login.consultant.ru/link/?req=doc&amp;base=LAW&amp;n=498013&amp;date=31.03.2025&amp;dst=100010&amp;field=134" TargetMode = "External"/>
	<Relationship Id="rId498" Type="http://schemas.openxmlformats.org/officeDocument/2006/relationships/hyperlink" Target="https://login.consultant.ru/link/?req=doc&amp;base=LAW&amp;n=498013&amp;date=31.03.2025&amp;dst=100096&amp;field=134" TargetMode = "External"/>
	<Relationship Id="rId499" Type="http://schemas.openxmlformats.org/officeDocument/2006/relationships/hyperlink" Target="https://login.consultant.ru/link/?req=doc&amp;base=LAW&amp;n=498013&amp;date=31.03.2025&amp;dst=100011&amp;field=134" TargetMode = "External"/>
	<Relationship Id="rId500" Type="http://schemas.openxmlformats.org/officeDocument/2006/relationships/hyperlink" Target="https://login.consultant.ru/link/?req=doc&amp;base=LAW&amp;n=490473&amp;date=31.03.2025&amp;dst=100099&amp;field=134" TargetMode = "External"/>
	<Relationship Id="rId501" Type="http://schemas.openxmlformats.org/officeDocument/2006/relationships/hyperlink" Target="https://login.consultant.ru/link/?req=doc&amp;base=LAW&amp;n=498843&amp;date=31.03.2025&amp;dst=100009&amp;field=134" TargetMode = "External"/>
	<Relationship Id="rId502" Type="http://schemas.openxmlformats.org/officeDocument/2006/relationships/hyperlink" Target="https://login.consultant.ru/link/?req=doc&amp;base=LAW&amp;n=466697&amp;date=31.03.2025&amp;dst=100091&amp;field=134" TargetMode = "External"/>
	<Relationship Id="rId503" Type="http://schemas.openxmlformats.org/officeDocument/2006/relationships/hyperlink" Target="https://login.consultant.ru/link/?req=doc&amp;base=LAW&amp;n=490418&amp;date=31.03.2025&amp;dst=100032&amp;field=134" TargetMode = "External"/>
	<Relationship Id="rId504" Type="http://schemas.openxmlformats.org/officeDocument/2006/relationships/hyperlink" Target="https://login.consultant.ru/link/?req=doc&amp;base=LAW&amp;n=490418&amp;date=31.03.2025&amp;dst=100034&amp;field=134" TargetMode = "External"/>
	<Relationship Id="rId505" Type="http://schemas.openxmlformats.org/officeDocument/2006/relationships/hyperlink" Target="https://login.consultant.ru/link/?req=doc&amp;base=LAW&amp;n=490418&amp;date=31.03.2025&amp;dst=100035&amp;field=134" TargetMode = "External"/>
	<Relationship Id="rId506" Type="http://schemas.openxmlformats.org/officeDocument/2006/relationships/hyperlink" Target="https://login.consultant.ru/link/?req=doc&amp;base=LAW&amp;n=490418&amp;date=31.03.2025&amp;dst=100036&amp;field=134" TargetMode = "External"/>
	<Relationship Id="rId507" Type="http://schemas.openxmlformats.org/officeDocument/2006/relationships/hyperlink" Target="https://login.consultant.ru/link/?req=doc&amp;base=LAW&amp;n=490418&amp;date=31.03.2025&amp;dst=100037&amp;field=134" TargetMode = "External"/>
	<Relationship Id="rId508" Type="http://schemas.openxmlformats.org/officeDocument/2006/relationships/hyperlink" Target="https://login.consultant.ru/link/?req=doc&amp;base=LAW&amp;n=490418&amp;date=31.03.2025&amp;dst=100039&amp;field=134" TargetMode = "External"/>
	<Relationship Id="rId509" Type="http://schemas.openxmlformats.org/officeDocument/2006/relationships/hyperlink" Target="https://login.consultant.ru/link/?req=doc&amp;base=LAW&amp;n=490418&amp;date=31.03.2025&amp;dst=100041&amp;field=134" TargetMode = "External"/>
	<Relationship Id="rId510" Type="http://schemas.openxmlformats.org/officeDocument/2006/relationships/hyperlink" Target="https://login.consultant.ru/link/?req=doc&amp;base=LAW&amp;n=498284&amp;date=31.03.2025&amp;dst=435&amp;field=134" TargetMode = "External"/>
	<Relationship Id="rId511" Type="http://schemas.openxmlformats.org/officeDocument/2006/relationships/hyperlink" Target="https://login.consultant.ru/link/?req=doc&amp;base=LAW&amp;n=498284&amp;date=31.03.2025&amp;dst=274&amp;field=134" TargetMode = "External"/>
	<Relationship Id="rId512" Type="http://schemas.openxmlformats.org/officeDocument/2006/relationships/hyperlink" Target="https://login.consultant.ru/link/?req=doc&amp;base=LAW&amp;n=498284&amp;date=31.03.2025&amp;dst=189&amp;field=134" TargetMode = "External"/>
	<Relationship Id="rId513" Type="http://schemas.openxmlformats.org/officeDocument/2006/relationships/hyperlink" Target="https://login.consultant.ru/link/?req=doc&amp;base=LAW&amp;n=466697&amp;date=31.03.2025&amp;dst=100092&amp;field=134" TargetMode = "External"/>
	<Relationship Id="rId514" Type="http://schemas.openxmlformats.org/officeDocument/2006/relationships/hyperlink" Target="https://login.consultant.ru/link/?req=doc&amp;base=LAW&amp;n=477657&amp;date=31.03.2025&amp;dst=100159&amp;field=134" TargetMode = "External"/>
	<Relationship Id="rId515" Type="http://schemas.openxmlformats.org/officeDocument/2006/relationships/hyperlink" Target="https://login.consultant.ru/link/?req=doc&amp;base=LAW&amp;n=449693&amp;date=31.03.2025&amp;dst=100013&amp;field=134" TargetMode = "External"/>
	<Relationship Id="rId516" Type="http://schemas.openxmlformats.org/officeDocument/2006/relationships/hyperlink" Target="https://login.consultant.ru/link/?req=doc&amp;base=LAW&amp;n=462801&amp;date=31.03.2025&amp;dst=100005&amp;field=134" TargetMode = "External"/>
	<Relationship Id="rId517" Type="http://schemas.openxmlformats.org/officeDocument/2006/relationships/hyperlink" Target="https://login.consultant.ru/link/?req=doc&amp;base=LAW&amp;n=449693&amp;date=31.03.2025&amp;dst=100014&amp;field=134" TargetMode = "External"/>
	<Relationship Id="rId518" Type="http://schemas.openxmlformats.org/officeDocument/2006/relationships/hyperlink" Target="https://login.consultant.ru/link/?req=doc&amp;base=LAW&amp;n=462801&amp;date=31.03.2025&amp;dst=100010&amp;field=134" TargetMode = "External"/>
	<Relationship Id="rId519" Type="http://schemas.openxmlformats.org/officeDocument/2006/relationships/hyperlink" Target="https://login.consultant.ru/link/?req=doc&amp;base=LAW&amp;n=449693&amp;date=31.03.2025&amp;dst=100017&amp;field=134" TargetMode = "External"/>
	<Relationship Id="rId520" Type="http://schemas.openxmlformats.org/officeDocument/2006/relationships/hyperlink" Target="https://login.consultant.ru/link/?req=doc&amp;base=LAW&amp;n=477149&amp;date=31.03.2025&amp;dst=100010&amp;field=134" TargetMode = "External"/>
	<Relationship Id="rId521" Type="http://schemas.openxmlformats.org/officeDocument/2006/relationships/hyperlink" Target="https://login.consultant.ru/link/?req=doc&amp;base=LAW&amp;n=449693&amp;date=31.03.2025&amp;dst=100018&amp;field=134" TargetMode = "External"/>
	<Relationship Id="rId522" Type="http://schemas.openxmlformats.org/officeDocument/2006/relationships/hyperlink" Target="https://login.consultant.ru/link/?req=doc&amp;base=LAW&amp;n=449693&amp;date=31.03.2025&amp;dst=100019&amp;field=134" TargetMode = "External"/>
	<Relationship Id="rId523" Type="http://schemas.openxmlformats.org/officeDocument/2006/relationships/hyperlink" Target="https://login.consultant.ru/link/?req=doc&amp;base=LAW&amp;n=481359&amp;date=31.03.2025" TargetMode = "External"/>
	<Relationship Id="rId524" Type="http://schemas.openxmlformats.org/officeDocument/2006/relationships/hyperlink" Target="https://login.consultant.ru/link/?req=doc&amp;base=LAW&amp;n=472508&amp;date=31.03.2025&amp;dst=100009&amp;field=134" TargetMode = "External"/>
	<Relationship Id="rId525" Type="http://schemas.openxmlformats.org/officeDocument/2006/relationships/hyperlink" Target="https://login.consultant.ru/link/?req=doc&amp;base=LAW&amp;n=450825&amp;date=31.03.2025" TargetMode = "External"/>
	<Relationship Id="rId526" Type="http://schemas.openxmlformats.org/officeDocument/2006/relationships/hyperlink" Target="https://login.consultant.ru/link/?req=doc&amp;base=LAW&amp;n=462801&amp;date=31.03.2025&amp;dst=100011&amp;field=134" TargetMode = "External"/>
	<Relationship Id="rId527" Type="http://schemas.openxmlformats.org/officeDocument/2006/relationships/hyperlink" Target="https://login.consultant.ru/link/?req=doc&amp;base=LAW&amp;n=472508&amp;date=31.03.2025&amp;dst=100009&amp;field=134" TargetMode = "External"/>
	<Relationship Id="rId528" Type="http://schemas.openxmlformats.org/officeDocument/2006/relationships/hyperlink" Target="https://login.consultant.ru/link/?req=doc&amp;base=OTN&amp;n=9815&amp;date=31.03.2025" TargetMode = "External"/>
	<Relationship Id="rId529" Type="http://schemas.openxmlformats.org/officeDocument/2006/relationships/hyperlink" Target="https://login.consultant.ru/link/?req=doc&amp;base=OTN&amp;n=8378&amp;date=31.03.2025" TargetMode = "External"/>
	<Relationship Id="rId530" Type="http://schemas.openxmlformats.org/officeDocument/2006/relationships/hyperlink" Target="https://login.consultant.ru/link/?req=doc&amp;base=OTN&amp;n=17791&amp;date=31.03.2025" TargetMode = "External"/>
	<Relationship Id="rId531" Type="http://schemas.openxmlformats.org/officeDocument/2006/relationships/hyperlink" Target="https://login.consultant.ru/link/?req=doc&amp;base=LAW&amp;n=449693&amp;date=31.03.2025&amp;dst=100022&amp;field=134" TargetMode = "External"/>
	<Relationship Id="rId532" Type="http://schemas.openxmlformats.org/officeDocument/2006/relationships/hyperlink" Target="https://login.consultant.ru/link/?req=doc&amp;base=OTN&amp;n=9815&amp;date=31.03.2025" TargetMode = "External"/>
	<Relationship Id="rId533" Type="http://schemas.openxmlformats.org/officeDocument/2006/relationships/hyperlink" Target="https://login.consultant.ru/link/?req=doc&amp;base=OTN&amp;n=8378&amp;date=31.03.2025" TargetMode = "External"/>
	<Relationship Id="rId534" Type="http://schemas.openxmlformats.org/officeDocument/2006/relationships/hyperlink" Target="https://login.consultant.ru/link/?req=doc&amp;base=OTN&amp;n=17791&amp;date=31.03.2025" TargetMode = "External"/>
	<Relationship Id="rId535" Type="http://schemas.openxmlformats.org/officeDocument/2006/relationships/hyperlink" Target="https://login.consultant.ru/link/?req=doc&amp;base=LAW&amp;n=462801&amp;date=31.03.2025&amp;dst=100012&amp;field=134" TargetMode = "External"/>
	<Relationship Id="rId536" Type="http://schemas.openxmlformats.org/officeDocument/2006/relationships/hyperlink" Target="https://login.consultant.ru/link/?req=doc&amp;base=LAW&amp;n=449693&amp;date=31.03.2025&amp;dst=100024&amp;field=134" TargetMode = "External"/>
	<Relationship Id="rId537" Type="http://schemas.openxmlformats.org/officeDocument/2006/relationships/hyperlink" Target="https://login.consultant.ru/link/?req=doc&amp;base=LAW&amp;n=455136&amp;date=31.03.2025&amp;dst=100009&amp;field=134" TargetMode = "External"/>
	<Relationship Id="rId538" Type="http://schemas.openxmlformats.org/officeDocument/2006/relationships/hyperlink" Target="https://login.consultant.ru/link/?req=doc&amp;base=LAW&amp;n=449693&amp;date=31.03.2025&amp;dst=100025&amp;field=134" TargetMode = "External"/>
	<Relationship Id="rId539" Type="http://schemas.openxmlformats.org/officeDocument/2006/relationships/hyperlink" Target="https://login.consultant.ru/link/?req=doc&amp;base=LAW&amp;n=455520&amp;date=31.03.2025" TargetMode = "External"/>
	<Relationship Id="rId540" Type="http://schemas.openxmlformats.org/officeDocument/2006/relationships/hyperlink" Target="https://login.consultant.ru/link/?req=doc&amp;base=LAW&amp;n=488342&amp;date=31.03.2025&amp;dst=11129&amp;field=134" TargetMode = "External"/>
	<Relationship Id="rId541" Type="http://schemas.openxmlformats.org/officeDocument/2006/relationships/hyperlink" Target="https://login.consultant.ru/link/?req=doc&amp;base=LAW&amp;n=462801&amp;date=31.03.2025&amp;dst=100013&amp;field=134" TargetMode = "External"/>
	<Relationship Id="rId542" Type="http://schemas.openxmlformats.org/officeDocument/2006/relationships/hyperlink" Target="https://login.consultant.ru/link/?req=doc&amp;base=LAW&amp;n=396428&amp;date=31.03.2025" TargetMode = "External"/>
	<Relationship Id="rId543" Type="http://schemas.openxmlformats.org/officeDocument/2006/relationships/hyperlink" Target="https://login.consultant.ru/link/?req=doc&amp;base=LAW&amp;n=498284&amp;date=31.03.2025&amp;dst=100044&amp;field=134" TargetMode = "External"/>
	<Relationship Id="rId544" Type="http://schemas.openxmlformats.org/officeDocument/2006/relationships/hyperlink" Target="https://login.consultant.ru/link/?req=doc&amp;base=LAW&amp;n=449693&amp;date=31.03.2025&amp;dst=100032&amp;field=134" TargetMode = "External"/>
	<Relationship Id="rId545" Type="http://schemas.openxmlformats.org/officeDocument/2006/relationships/hyperlink" Target="https://login.consultant.ru/link/?req=doc&amp;base=LAW&amp;n=462801&amp;date=31.03.2025&amp;dst=100017&amp;field=134" TargetMode = "External"/>
	<Relationship Id="rId546" Type="http://schemas.openxmlformats.org/officeDocument/2006/relationships/hyperlink" Target="https://login.consultant.ru/link/?req=doc&amp;base=LAW&amp;n=462801&amp;date=31.03.2025&amp;dst=100018&amp;field=134" TargetMode = "External"/>
	<Relationship Id="rId547" Type="http://schemas.openxmlformats.org/officeDocument/2006/relationships/image" Target="media/image40.wmf"/>
	<Relationship Id="rId548" Type="http://schemas.openxmlformats.org/officeDocument/2006/relationships/hyperlink" Target="https://login.consultant.ru/link/?req=doc&amp;base=LAW&amp;n=480093&amp;date=31.03.2025&amp;dst=100018&amp;field=134" TargetMode = "External"/>
	<Relationship Id="rId549" Type="http://schemas.openxmlformats.org/officeDocument/2006/relationships/hyperlink" Target="https://login.consultant.ru/link/?req=doc&amp;base=LAW&amp;n=498284&amp;date=31.03.2025&amp;dst=394&amp;field=134" TargetMode = "External"/>
	<Relationship Id="rId550" Type="http://schemas.openxmlformats.org/officeDocument/2006/relationships/hyperlink" Target="https://login.consultant.ru/link/?req=doc&amp;base=LAW&amp;n=480221&amp;date=31.03.2025&amp;dst=100336&amp;field=134" TargetMode = "External"/>
	<Relationship Id="rId551" Type="http://schemas.openxmlformats.org/officeDocument/2006/relationships/hyperlink" Target="https://login.consultant.ru/link/?req=doc&amp;base=LAW&amp;n=462801&amp;date=31.03.2025&amp;dst=100030&amp;field=134" TargetMode = "External"/>
	<Relationship Id="rId552" Type="http://schemas.openxmlformats.org/officeDocument/2006/relationships/image" Target="media/image41.wmf"/>
	<Relationship Id="rId553" Type="http://schemas.openxmlformats.org/officeDocument/2006/relationships/hyperlink" Target="https://login.consultant.ru/link/?req=doc&amp;base=LAW&amp;n=480093&amp;date=31.03.2025&amp;dst=100023&amp;field=134" TargetMode = "External"/>
	<Relationship Id="rId554" Type="http://schemas.openxmlformats.org/officeDocument/2006/relationships/hyperlink" Target="https://login.consultant.ru/link/?req=doc&amp;base=LAW&amp;n=441765&amp;date=31.03.2025&amp;dst=100032&amp;field=134" TargetMode = "External"/>
	<Relationship Id="rId555" Type="http://schemas.openxmlformats.org/officeDocument/2006/relationships/hyperlink" Target="https://login.consultant.ru/link/?req=doc&amp;base=LAW&amp;n=441765&amp;date=31.03.2025&amp;dst=100013&amp;field=134" TargetMode = "External"/>
	<Relationship Id="rId556" Type="http://schemas.openxmlformats.org/officeDocument/2006/relationships/hyperlink" Target="https://login.consultant.ru/link/?req=doc&amp;base=LAW&amp;n=480221&amp;date=31.03.2025&amp;dst=100336&amp;field=134" TargetMode = "External"/>
	<Relationship Id="rId557" Type="http://schemas.openxmlformats.org/officeDocument/2006/relationships/hyperlink" Target="https://login.consultant.ru/link/?req=doc&amp;base=LAW&amp;n=462801&amp;date=31.03.2025&amp;dst=100043&amp;field=134" TargetMode = "External"/>
	<Relationship Id="rId558" Type="http://schemas.openxmlformats.org/officeDocument/2006/relationships/image" Target="media/image42.wmf"/>
	<Relationship Id="rId559" Type="http://schemas.openxmlformats.org/officeDocument/2006/relationships/hyperlink" Target="https://login.consultant.ru/link/?req=doc&amp;base=LAW&amp;n=480093&amp;date=31.03.2025&amp;dst=100028&amp;field=134" TargetMode = "External"/>
	<Relationship Id="rId560" Type="http://schemas.openxmlformats.org/officeDocument/2006/relationships/hyperlink" Target="https://login.consultant.ru/link/?req=doc&amp;base=LAW&amp;n=480221&amp;date=31.03.2025&amp;dst=100336&amp;field=134" TargetMode = "External"/>
	<Relationship Id="rId561" Type="http://schemas.openxmlformats.org/officeDocument/2006/relationships/hyperlink" Target="https://login.consultant.ru/link/?req=doc&amp;base=LAW&amp;n=462801&amp;date=31.03.2025&amp;dst=100049&amp;field=134" TargetMode = "External"/>
	<Relationship Id="rId562" Type="http://schemas.openxmlformats.org/officeDocument/2006/relationships/image" Target="media/image43.wmf"/>
	<Relationship Id="rId563" Type="http://schemas.openxmlformats.org/officeDocument/2006/relationships/hyperlink" Target="https://login.consultant.ru/link/?req=doc&amp;base=LAW&amp;n=480093&amp;date=31.03.2025&amp;dst=100033&amp;field=134" TargetMode = "External"/>
	<Relationship Id="rId564" Type="http://schemas.openxmlformats.org/officeDocument/2006/relationships/hyperlink" Target="https://login.consultant.ru/link/?req=doc&amp;base=LAW&amp;n=441765&amp;date=31.03.2025&amp;dst=100048&amp;field=134" TargetMode = "External"/>
	<Relationship Id="rId565" Type="http://schemas.openxmlformats.org/officeDocument/2006/relationships/hyperlink" Target="https://login.consultant.ru/link/?req=doc&amp;base=LAW&amp;n=441765&amp;date=31.03.2025&amp;dst=100013&amp;field=134" TargetMode = "External"/>
	<Relationship Id="rId566" Type="http://schemas.openxmlformats.org/officeDocument/2006/relationships/hyperlink" Target="https://login.consultant.ru/link/?req=doc&amp;base=LAW&amp;n=480221&amp;date=31.03.2025&amp;dst=100336&amp;field=134" TargetMode = "External"/>
	<Relationship Id="rId567" Type="http://schemas.openxmlformats.org/officeDocument/2006/relationships/hyperlink" Target="https://login.consultant.ru/link/?req=doc&amp;base=LAW&amp;n=462801&amp;date=31.03.2025&amp;dst=100059&amp;field=134" TargetMode = "External"/>
	<Relationship Id="rId568" Type="http://schemas.openxmlformats.org/officeDocument/2006/relationships/image" Target="media/image44.wmf"/>
	<Relationship Id="rId569" Type="http://schemas.openxmlformats.org/officeDocument/2006/relationships/hyperlink" Target="https://login.consultant.ru/link/?req=doc&amp;base=LAW&amp;n=480093&amp;date=31.03.2025&amp;dst=100038&amp;field=134" TargetMode = "External"/>
	<Relationship Id="rId570" Type="http://schemas.openxmlformats.org/officeDocument/2006/relationships/hyperlink" Target="https://login.consultant.ru/link/?req=doc&amp;base=LAW&amp;n=480221&amp;date=31.03.2025&amp;dst=100336&amp;field=134" TargetMode = "External"/>
	<Relationship Id="rId571" Type="http://schemas.openxmlformats.org/officeDocument/2006/relationships/hyperlink" Target="https://login.consultant.ru/link/?req=doc&amp;base=LAW&amp;n=462801&amp;date=31.03.2025&amp;dst=100065&amp;field=134" TargetMode = "External"/>
	<Relationship Id="rId572" Type="http://schemas.openxmlformats.org/officeDocument/2006/relationships/image" Target="media/image45.wmf"/>
	<Relationship Id="rId573" Type="http://schemas.openxmlformats.org/officeDocument/2006/relationships/hyperlink" Target="https://login.consultant.ru/link/?req=doc&amp;base=LAW&amp;n=480093&amp;date=31.03.2025&amp;dst=100043&amp;field=134" TargetMode = "External"/>
	<Relationship Id="rId574" Type="http://schemas.openxmlformats.org/officeDocument/2006/relationships/image" Target="media/image46.wmf"/>
	<Relationship Id="rId575" Type="http://schemas.openxmlformats.org/officeDocument/2006/relationships/hyperlink" Target="https://login.consultant.ru/link/?req=doc&amp;base=LAW&amp;n=441765&amp;date=31.03.2025&amp;dst=100064&amp;field=134" TargetMode = "External"/>
	<Relationship Id="rId576" Type="http://schemas.openxmlformats.org/officeDocument/2006/relationships/hyperlink" Target="https://login.consultant.ru/link/?req=doc&amp;base=LAW&amp;n=441765&amp;date=31.03.2025&amp;dst=100013&amp;field=134" TargetMode = "External"/>
	<Relationship Id="rId577" Type="http://schemas.openxmlformats.org/officeDocument/2006/relationships/hyperlink" Target="https://login.consultant.ru/link/?req=doc&amp;base=LAW&amp;n=480221&amp;date=31.03.2025&amp;dst=100336&amp;field=134" TargetMode = "External"/>
	<Relationship Id="rId578" Type="http://schemas.openxmlformats.org/officeDocument/2006/relationships/hyperlink" Target="https://login.consultant.ru/link/?req=doc&amp;base=LAW&amp;n=462801&amp;date=31.03.2025&amp;dst=100071&amp;field=134" TargetMode = "External"/>
	<Relationship Id="rId579" Type="http://schemas.openxmlformats.org/officeDocument/2006/relationships/image" Target="media/image47.wmf"/>
	<Relationship Id="rId580" Type="http://schemas.openxmlformats.org/officeDocument/2006/relationships/hyperlink" Target="https://login.consultant.ru/link/?req=doc&amp;base=LAW&amp;n=480093&amp;date=31.03.2025&amp;dst=100048&amp;field=134" TargetMode = "External"/>
	<Relationship Id="rId581" Type="http://schemas.openxmlformats.org/officeDocument/2006/relationships/image" Target="media/image48.wmf"/>
	<Relationship Id="rId582" Type="http://schemas.openxmlformats.org/officeDocument/2006/relationships/hyperlink" Target="https://login.consultant.ru/link/?req=doc&amp;base=LAW&amp;n=441765&amp;date=31.03.2025&amp;dst=100064&amp;field=134" TargetMode = "External"/>
	<Relationship Id="rId583" Type="http://schemas.openxmlformats.org/officeDocument/2006/relationships/hyperlink" Target="https://login.consultant.ru/link/?req=doc&amp;base=LAW&amp;n=441765&amp;date=31.03.2025&amp;dst=100013&amp;field=134" TargetMode = "External"/>
	<Relationship Id="rId584" Type="http://schemas.openxmlformats.org/officeDocument/2006/relationships/hyperlink" Target="https://login.consultant.ru/link/?req=doc&amp;base=LAW&amp;n=480221&amp;date=31.03.2025&amp;dst=100336&amp;field=134" TargetMode = "External"/>
	<Relationship Id="rId585" Type="http://schemas.openxmlformats.org/officeDocument/2006/relationships/hyperlink" Target="https://login.consultant.ru/link/?req=doc&amp;base=LAW&amp;n=462801&amp;date=31.03.2025&amp;dst=100082&amp;field=134" TargetMode = "External"/>
	<Relationship Id="rId586" Type="http://schemas.openxmlformats.org/officeDocument/2006/relationships/hyperlink" Target="https://login.consultant.ru/link/?req=doc&amp;base=LAW&amp;n=449693&amp;date=31.03.2025&amp;dst=100034&amp;field=134" TargetMode = "External"/>
	<Relationship Id="rId587" Type="http://schemas.openxmlformats.org/officeDocument/2006/relationships/image" Target="media/image49.wmf"/>
	<Relationship Id="rId588" Type="http://schemas.openxmlformats.org/officeDocument/2006/relationships/hyperlink" Target="https://login.consultant.ru/link/?req=doc&amp;base=LAW&amp;n=450825&amp;date=31.03.2025&amp;dst=56&amp;field=134" TargetMode = "External"/>
	<Relationship Id="rId589" Type="http://schemas.openxmlformats.org/officeDocument/2006/relationships/hyperlink" Target="https://login.consultant.ru/link/?req=doc&amp;base=LAW&amp;n=449693&amp;date=31.03.2025&amp;dst=100035&amp;field=134" TargetMode = "External"/>
	<Relationship Id="rId590" Type="http://schemas.openxmlformats.org/officeDocument/2006/relationships/hyperlink" Target="https://login.consultant.ru/link/?req=doc&amp;base=LAW&amp;n=462801&amp;date=31.03.2025&amp;dst=100093&amp;field=134" TargetMode = "External"/>
	<Relationship Id="rId591" Type="http://schemas.openxmlformats.org/officeDocument/2006/relationships/hyperlink" Target="https://login.consultant.ru/link/?req=doc&amp;base=LAW&amp;n=449693&amp;date=31.03.2025&amp;dst=100041&amp;field=134" TargetMode = "External"/>
	<Relationship Id="rId592" Type="http://schemas.openxmlformats.org/officeDocument/2006/relationships/hyperlink" Target="https://login.consultant.ru/link/?req=doc&amp;base=LAW&amp;n=441765&amp;date=31.03.2025&amp;dst=100084&amp;field=134" TargetMode = "External"/>
	<Relationship Id="rId593" Type="http://schemas.openxmlformats.org/officeDocument/2006/relationships/hyperlink" Target="https://login.consultant.ru/link/?req=doc&amp;base=LAW&amp;n=441765&amp;date=31.03.2025&amp;dst=100014&amp;field=134" TargetMode = "External"/>
	<Relationship Id="rId594" Type="http://schemas.openxmlformats.org/officeDocument/2006/relationships/hyperlink" Target="https://login.consultant.ru/link/?req=doc&amp;base=LAW&amp;n=475892&amp;date=31.03.2025&amp;dst=100020&amp;field=134" TargetMode = "External"/>
	<Relationship Id="rId595" Type="http://schemas.openxmlformats.org/officeDocument/2006/relationships/hyperlink" Target="https://login.consultant.ru/link/?req=doc&amp;base=LAW&amp;n=475892&amp;date=31.03.2025&amp;dst=100011&amp;field=134" TargetMode = "External"/>
	<Relationship Id="rId596" Type="http://schemas.openxmlformats.org/officeDocument/2006/relationships/hyperlink" Target="https://login.consultant.ru/link/?req=doc&amp;base=LAW&amp;n=472508&amp;date=31.03.2025&amp;dst=100152&amp;field=134" TargetMode = "External"/>
	<Relationship Id="rId597" Type="http://schemas.openxmlformats.org/officeDocument/2006/relationships/hyperlink" Target="https://login.consultant.ru/link/?req=doc&amp;base=LAW&amp;n=472508&amp;date=31.03.2025&amp;dst=100175&amp;field=134" TargetMode = "External"/>
	<Relationship Id="rId598" Type="http://schemas.openxmlformats.org/officeDocument/2006/relationships/hyperlink" Target="https://login.consultant.ru/link/?req=doc&amp;base=LAW&amp;n=480221&amp;date=31.03.2025&amp;dst=100336&amp;field=134" TargetMode = "External"/>
	<Relationship Id="rId599" Type="http://schemas.openxmlformats.org/officeDocument/2006/relationships/hyperlink" Target="https://login.consultant.ru/link/?req=doc&amp;base=LAW&amp;n=462801&amp;date=31.03.2025&amp;dst=100096&amp;field=134" TargetMode = "External"/>
	<Relationship Id="rId600" Type="http://schemas.openxmlformats.org/officeDocument/2006/relationships/hyperlink" Target="https://login.consultant.ru/link/?req=doc&amp;base=LAW&amp;n=449693&amp;date=31.03.2025&amp;dst=100043&amp;field=134" TargetMode = "External"/>
	<Relationship Id="rId601" Type="http://schemas.openxmlformats.org/officeDocument/2006/relationships/hyperlink" Target="https://login.consultant.ru/link/?req=doc&amp;base=LAW&amp;n=441765&amp;date=31.03.2025&amp;dst=100018&amp;field=134" TargetMode = "External"/>
	<Relationship Id="rId602" Type="http://schemas.openxmlformats.org/officeDocument/2006/relationships/hyperlink" Target="https://login.consultant.ru/link/?req=doc&amp;base=LAW&amp;n=452015&amp;date=31.03.2025&amp;dst=100013&amp;field=134" TargetMode = "External"/>
	<Relationship Id="rId603" Type="http://schemas.openxmlformats.org/officeDocument/2006/relationships/hyperlink" Target="https://login.consultant.ru/link/?req=doc&amp;base=LAW&amp;n=452015&amp;date=31.03.2025&amp;dst=100007&amp;field=134" TargetMode = "External"/>
	<Relationship Id="rId604" Type="http://schemas.openxmlformats.org/officeDocument/2006/relationships/hyperlink" Target="https://login.consultant.ru/link/?req=doc&amp;base=LAW&amp;n=449693&amp;date=31.03.2025&amp;dst=100054&amp;field=134" TargetMode = "External"/>
	<Relationship Id="rId605" Type="http://schemas.openxmlformats.org/officeDocument/2006/relationships/hyperlink" Target="https://login.consultant.ru/link/?req=doc&amp;base=LAW&amp;n=462801&amp;date=31.03.2025&amp;dst=100098&amp;field=134" TargetMode = "External"/>
	<Relationship Id="rId606" Type="http://schemas.openxmlformats.org/officeDocument/2006/relationships/hyperlink" Target="https://login.consultant.ru/link/?req=doc&amp;base=LAW&amp;n=498284&amp;date=31.03.2025&amp;dst=435&amp;field=134" TargetMode = "External"/>
	<Relationship Id="rId607" Type="http://schemas.openxmlformats.org/officeDocument/2006/relationships/hyperlink" Target="https://login.consultant.ru/link/?req=doc&amp;base=LAW&amp;n=498284&amp;date=31.03.2025&amp;dst=274&amp;field=134" TargetMode = "External"/>
	<Relationship Id="rId608" Type="http://schemas.openxmlformats.org/officeDocument/2006/relationships/hyperlink" Target="https://login.consultant.ru/link/?req=doc&amp;base=LAW&amp;n=498284&amp;date=31.03.2025&amp;dst=189&amp;field=134" TargetMode = "External"/>
	<Relationship Id="rId609" Type="http://schemas.openxmlformats.org/officeDocument/2006/relationships/hyperlink" Target="https://login.consultant.ru/link/?req=doc&amp;base=LAW&amp;n=462801&amp;date=31.03.2025&amp;dst=100100&amp;field=134" TargetMode = "External"/>
	<Relationship Id="rId610" Type="http://schemas.openxmlformats.org/officeDocument/2006/relationships/hyperlink" Target="https://login.consultant.ru/link/?req=doc&amp;base=LAW&amp;n=425706&amp;date=31.03.2025&amp;dst=100024&amp;field=134" TargetMode = "External"/>
	<Relationship Id="rId611" Type="http://schemas.openxmlformats.org/officeDocument/2006/relationships/hyperlink" Target="https://login.consultant.ru/link/?req=doc&amp;base=LAW&amp;n=471966&amp;date=31.03.2025&amp;dst=100005&amp;field=134" TargetMode = "External"/>
	<Relationship Id="rId612" Type="http://schemas.openxmlformats.org/officeDocument/2006/relationships/hyperlink" Target="https://login.consultant.ru/link/?req=doc&amp;base=LAW&amp;n=487375&amp;date=31.03.2025&amp;dst=100005&amp;field=134" TargetMode = "External"/>
	<Relationship Id="rId613" Type="http://schemas.openxmlformats.org/officeDocument/2006/relationships/hyperlink" Target="https://login.consultant.ru/link/?req=doc&amp;base=LAW&amp;n=492677&amp;date=31.03.2025&amp;dst=100005&amp;field=134" TargetMode = "External"/>
	<Relationship Id="rId614" Type="http://schemas.openxmlformats.org/officeDocument/2006/relationships/hyperlink" Target="https://login.consultant.ru/link/?req=doc&amp;base=LAW&amp;n=466819&amp;date=31.03.2025&amp;dst=100021&amp;field=134" TargetMode = "External"/>
	<Relationship Id="rId615" Type="http://schemas.openxmlformats.org/officeDocument/2006/relationships/hyperlink" Target="https://login.consultant.ru/link/?req=doc&amp;base=LAW&amp;n=466819&amp;date=31.03.2025&amp;dst=100034&amp;field=134" TargetMode = "External"/>
	<Relationship Id="rId616" Type="http://schemas.openxmlformats.org/officeDocument/2006/relationships/hyperlink" Target="https://login.consultant.ru/link/?req=doc&amp;base=LAW&amp;n=466819&amp;date=31.03.2025&amp;dst=100037&amp;field=134" TargetMode = "External"/>
	<Relationship Id="rId617" Type="http://schemas.openxmlformats.org/officeDocument/2006/relationships/hyperlink" Target="https://login.consultant.ru/link/?req=doc&amp;base=LAW&amp;n=466819&amp;date=31.03.2025&amp;dst=100042&amp;field=134" TargetMode = "External"/>
	<Relationship Id="rId618" Type="http://schemas.openxmlformats.org/officeDocument/2006/relationships/hyperlink" Target="https://login.consultant.ru/link/?req=doc&amp;base=LAW&amp;n=466819&amp;date=31.03.2025&amp;dst=100047&amp;field=134" TargetMode = "External"/>
	<Relationship Id="rId619" Type="http://schemas.openxmlformats.org/officeDocument/2006/relationships/hyperlink" Target="https://login.consultant.ru/link/?req=doc&amp;base=LAW&amp;n=466819&amp;date=31.03.2025&amp;dst=100056&amp;field=134" TargetMode = "External"/>
	<Relationship Id="rId620" Type="http://schemas.openxmlformats.org/officeDocument/2006/relationships/hyperlink" Target="https://login.consultant.ru/link/?req=doc&amp;base=LAW&amp;n=466819&amp;date=31.03.2025&amp;dst=100065&amp;field=134" TargetMode = "External"/>
	<Relationship Id="rId621" Type="http://schemas.openxmlformats.org/officeDocument/2006/relationships/hyperlink" Target="https://login.consultant.ru/link/?req=doc&amp;base=LAW&amp;n=466819&amp;date=31.03.2025&amp;dst=100072&amp;field=134" TargetMode = "External"/>
	<Relationship Id="rId622" Type="http://schemas.openxmlformats.org/officeDocument/2006/relationships/hyperlink" Target="https://login.consultant.ru/link/?req=doc&amp;base=LAW&amp;n=466819&amp;date=31.03.2025&amp;dst=100077&amp;field=134" TargetMode = "External"/>
	<Relationship Id="rId623" Type="http://schemas.openxmlformats.org/officeDocument/2006/relationships/hyperlink" Target="https://login.consultant.ru/link/?req=doc&amp;base=LAW&amp;n=466819&amp;date=31.03.2025&amp;dst=100081&amp;field=134" TargetMode = "External"/>
	<Relationship Id="rId624" Type="http://schemas.openxmlformats.org/officeDocument/2006/relationships/hyperlink" Target="https://login.consultant.ru/link/?req=doc&amp;base=LAW&amp;n=466819&amp;date=31.03.2025&amp;dst=100085&amp;field=134" TargetMode = "External"/>
	<Relationship Id="rId625" Type="http://schemas.openxmlformats.org/officeDocument/2006/relationships/hyperlink" Target="https://login.consultant.ru/link/?req=doc&amp;base=LAW&amp;n=466819&amp;date=31.03.2025&amp;dst=100091&amp;field=134" TargetMode = "External"/>
	<Relationship Id="rId626" Type="http://schemas.openxmlformats.org/officeDocument/2006/relationships/hyperlink" Target="https://login.consultant.ru/link/?req=doc&amp;base=LAW&amp;n=466819&amp;date=31.03.2025&amp;dst=100097&amp;field=134" TargetMode = "External"/>
	<Relationship Id="rId627" Type="http://schemas.openxmlformats.org/officeDocument/2006/relationships/hyperlink" Target="https://login.consultant.ru/link/?req=doc&amp;base=LAW&amp;n=466819&amp;date=31.03.2025&amp;dst=100101&amp;field=134" TargetMode = "External"/>
	<Relationship Id="rId628" Type="http://schemas.openxmlformats.org/officeDocument/2006/relationships/hyperlink" Target="https://login.consultant.ru/link/?req=doc&amp;base=LAW&amp;n=466819&amp;date=31.03.2025&amp;dst=100106&amp;field=134" TargetMode = "External"/>
	<Relationship Id="rId629" Type="http://schemas.openxmlformats.org/officeDocument/2006/relationships/hyperlink" Target="https://login.consultant.ru/link/?req=doc&amp;base=LAW&amp;n=466819&amp;date=31.03.2025&amp;dst=100111&amp;field=134" TargetMode = "External"/>
	<Relationship Id="rId630" Type="http://schemas.openxmlformats.org/officeDocument/2006/relationships/hyperlink" Target="https://login.consultant.ru/link/?req=doc&amp;base=LAW&amp;n=466819&amp;date=31.03.2025&amp;dst=100115&amp;field=134" TargetMode = "External"/>
	<Relationship Id="rId631" Type="http://schemas.openxmlformats.org/officeDocument/2006/relationships/hyperlink" Target="https://login.consultant.ru/link/?req=doc&amp;base=LAW&amp;n=492677&amp;date=31.03.2025&amp;dst=100010&amp;field=134" TargetMode = "External"/>
	<Relationship Id="rId632" Type="http://schemas.openxmlformats.org/officeDocument/2006/relationships/hyperlink" Target="https://login.consultant.ru/link/?req=doc&amp;base=LAW&amp;n=492677&amp;date=31.03.2025&amp;dst=100012&amp;field=134" TargetMode = "External"/>
	<Relationship Id="rId633" Type="http://schemas.openxmlformats.org/officeDocument/2006/relationships/hyperlink" Target="https://login.consultant.ru/link/?req=doc&amp;base=LAW&amp;n=487375&amp;date=31.03.2025&amp;dst=100011&amp;field=134" TargetMode = "External"/>
	<Relationship Id="rId634" Type="http://schemas.openxmlformats.org/officeDocument/2006/relationships/hyperlink" Target="https://login.consultant.ru/link/?req=doc&amp;base=LAW&amp;n=492677&amp;date=31.03.2025&amp;dst=100015&amp;field=134" TargetMode = "External"/>
	<Relationship Id="rId635" Type="http://schemas.openxmlformats.org/officeDocument/2006/relationships/hyperlink" Target="https://login.consultant.ru/link/?req=doc&amp;base=LAW&amp;n=492677&amp;date=31.03.2025&amp;dst=100016&amp;field=134" TargetMode = "External"/>
	<Relationship Id="rId636" Type="http://schemas.openxmlformats.org/officeDocument/2006/relationships/hyperlink" Target="https://login.consultant.ru/link/?req=doc&amp;base=LAW&amp;n=487375&amp;date=31.03.2025&amp;dst=100013&amp;field=134" TargetMode = "External"/>
	<Relationship Id="rId637" Type="http://schemas.openxmlformats.org/officeDocument/2006/relationships/hyperlink" Target="https://login.consultant.ru/link/?req=doc&amp;base=LAW&amp;n=492677&amp;date=31.03.2025&amp;dst=100017&amp;field=134" TargetMode = "External"/>
	<Relationship Id="rId638" Type="http://schemas.openxmlformats.org/officeDocument/2006/relationships/hyperlink" Target="https://login.consultant.ru/link/?req=doc&amp;base=LAW&amp;n=471966&amp;date=31.03.2025&amp;dst=100009&amp;field=134" TargetMode = "External"/>
	<Relationship Id="rId639" Type="http://schemas.openxmlformats.org/officeDocument/2006/relationships/hyperlink" Target="https://login.consultant.ru/link/?req=doc&amp;base=LAW&amp;n=498284&amp;date=31.03.2025&amp;dst=100044&amp;field=134" TargetMode = "External"/>
	<Relationship Id="rId640" Type="http://schemas.openxmlformats.org/officeDocument/2006/relationships/hyperlink" Target="https://login.consultant.ru/link/?req=doc&amp;base=LAW&amp;n=492677&amp;date=31.03.2025&amp;dst=100019&amp;field=134" TargetMode = "External"/>
	<Relationship Id="rId641" Type="http://schemas.openxmlformats.org/officeDocument/2006/relationships/hyperlink" Target="https://login.consultant.ru/link/?req=doc&amp;base=LAW&amp;n=498284&amp;date=31.03.2025&amp;dst=257&amp;field=134" TargetMode = "External"/>
	<Relationship Id="rId642" Type="http://schemas.openxmlformats.org/officeDocument/2006/relationships/hyperlink" Target="https://login.consultant.ru/link/?req=doc&amp;base=LAW&amp;n=396428&amp;date=31.03.2025&amp;dst=100004&amp;field=134" TargetMode = "External"/>
	<Relationship Id="rId643" Type="http://schemas.openxmlformats.org/officeDocument/2006/relationships/hyperlink" Target="https://login.consultant.ru/link/?req=doc&amp;base=LAW&amp;n=466819&amp;date=31.03.2025&amp;dst=100122&amp;field=134" TargetMode = "External"/>
	<Relationship Id="rId644" Type="http://schemas.openxmlformats.org/officeDocument/2006/relationships/hyperlink" Target="https://login.consultant.ru/link/?req=doc&amp;base=LAW&amp;n=466819&amp;date=31.03.2025&amp;dst=100013&amp;field=134" TargetMode = "External"/>
	<Relationship Id="rId645" Type="http://schemas.openxmlformats.org/officeDocument/2006/relationships/hyperlink" Target="https://login.consultant.ru/link/?req=doc&amp;base=LAW&amp;n=484492&amp;date=31.03.2025&amp;dst=100011&amp;field=134" TargetMode = "External"/>
	<Relationship Id="rId646" Type="http://schemas.openxmlformats.org/officeDocument/2006/relationships/hyperlink" Target="https://login.consultant.ru/link/?req=doc&amp;base=LAW&amp;n=484492&amp;date=31.03.2025&amp;dst=100007&amp;field=134" TargetMode = "External"/>
	<Relationship Id="rId647" Type="http://schemas.openxmlformats.org/officeDocument/2006/relationships/hyperlink" Target="https://login.consultant.ru/link/?req=doc&amp;base=LAW&amp;n=471966&amp;date=31.03.2025&amp;dst=100010&amp;field=134" TargetMode = "External"/>
	<Relationship Id="rId648" Type="http://schemas.openxmlformats.org/officeDocument/2006/relationships/hyperlink" Target="https://login.consultant.ru/link/?req=doc&amp;base=LAW&amp;n=480221&amp;date=31.03.2025&amp;dst=100296&amp;field=134" TargetMode = "External"/>
	<Relationship Id="rId649" Type="http://schemas.openxmlformats.org/officeDocument/2006/relationships/hyperlink" Target="https://login.consultant.ru/link/?req=doc&amp;base=LAW&amp;n=471966&amp;date=31.03.2025&amp;dst=100012&amp;field=134" TargetMode = "External"/>
	<Relationship Id="rId650" Type="http://schemas.openxmlformats.org/officeDocument/2006/relationships/hyperlink" Target="https://login.consultant.ru/link/?req=doc&amp;base=LAW&amp;n=466819&amp;date=31.03.2025&amp;dst=100220&amp;field=134" TargetMode = "External"/>
	<Relationship Id="rId651" Type="http://schemas.openxmlformats.org/officeDocument/2006/relationships/hyperlink" Target="https://login.consultant.ru/link/?req=doc&amp;base=LAW&amp;n=466819&amp;date=31.03.2025&amp;dst=100014&amp;field=134" TargetMode = "External"/>
	<Relationship Id="rId652" Type="http://schemas.openxmlformats.org/officeDocument/2006/relationships/hyperlink" Target="https://login.consultant.ru/link/?req=doc&amp;base=LAW&amp;n=492677&amp;date=31.03.2025&amp;dst=100020&amp;field=134" TargetMode = "External"/>
	<Relationship Id="rId653" Type="http://schemas.openxmlformats.org/officeDocument/2006/relationships/hyperlink" Target="https://login.consultant.ru/link/?req=doc&amp;base=LAW&amp;n=498284&amp;date=31.03.2025&amp;dst=435&amp;field=134" TargetMode = "External"/>
	<Relationship Id="rId654" Type="http://schemas.openxmlformats.org/officeDocument/2006/relationships/hyperlink" Target="https://login.consultant.ru/link/?req=doc&amp;base=LAW&amp;n=498284&amp;date=31.03.2025&amp;dst=274&amp;field=134" TargetMode = "External"/>
	<Relationship Id="rId655" Type="http://schemas.openxmlformats.org/officeDocument/2006/relationships/hyperlink" Target="https://login.consultant.ru/link/?req=doc&amp;base=LAW&amp;n=498284&amp;date=31.03.2025&amp;dst=189&amp;field=134" TargetMode = "External"/>
	<Relationship Id="rId656" Type="http://schemas.openxmlformats.org/officeDocument/2006/relationships/hyperlink" Target="https://login.consultant.ru/link/?req=doc&amp;base=LAW&amp;n=487375&amp;date=31.03.2025&amp;dst=100014&amp;field=134" TargetMode = "External"/>
	<Relationship Id="rId657" Type="http://schemas.openxmlformats.org/officeDocument/2006/relationships/hyperlink" Target="https://login.consultant.ru/link/?req=doc&amp;base=LAW&amp;n=425706&amp;date=31.03.2025&amp;dst=100024&amp;field=134" TargetMode = "External"/>
	<Relationship Id="rId658" Type="http://schemas.openxmlformats.org/officeDocument/2006/relationships/hyperlink" Target="https://login.consultant.ru/link/?req=doc&amp;base=LAW&amp;n=484246&amp;date=31.03.2025&amp;dst=100005&amp;field=134" TargetMode = "External"/>
	<Relationship Id="rId659" Type="http://schemas.openxmlformats.org/officeDocument/2006/relationships/hyperlink" Target="https://login.consultant.ru/link/?req=doc&amp;base=LAW&amp;n=484246&amp;date=31.03.2025&amp;dst=100009&amp;field=134" TargetMode = "External"/>
	<Relationship Id="rId660" Type="http://schemas.openxmlformats.org/officeDocument/2006/relationships/hyperlink" Target="https://login.consultant.ru/link/?req=doc&amp;base=LAW&amp;n=397906&amp;date=31.03.2025&amp;dst=100018&amp;field=134" TargetMode = "External"/>
	<Relationship Id="rId661" Type="http://schemas.openxmlformats.org/officeDocument/2006/relationships/hyperlink" Target="https://login.consultant.ru/link/?req=doc&amp;base=LAW&amp;n=484246&amp;date=31.03.2025&amp;dst=100011&amp;field=134" TargetMode = "External"/>
	<Relationship Id="rId662" Type="http://schemas.openxmlformats.org/officeDocument/2006/relationships/hyperlink" Target="https://login.consultant.ru/link/?req=doc&amp;base=LAW&amp;n=498284&amp;date=31.03.2025&amp;dst=100044&amp;field=134" TargetMode = "External"/>
	<Relationship Id="rId663" Type="http://schemas.openxmlformats.org/officeDocument/2006/relationships/hyperlink" Target="https://login.consultant.ru/link/?req=doc&amp;base=LAW&amp;n=455520&amp;date=31.03.2025" TargetMode = "External"/>
	<Relationship Id="rId664" Type="http://schemas.openxmlformats.org/officeDocument/2006/relationships/hyperlink" Target="https://login.consultant.ru/link/?req=doc&amp;base=LAW&amp;n=430227&amp;date=31.03.2025&amp;dst=100008&amp;field=134" TargetMode = "External"/>
	<Relationship Id="rId665" Type="http://schemas.openxmlformats.org/officeDocument/2006/relationships/hyperlink" Target="https://login.consultant.ru/link/?req=doc&amp;base=LAW&amp;n=484246&amp;date=31.03.2025&amp;dst=100012&amp;field=134" TargetMode = "External"/>
	<Relationship Id="rId666" Type="http://schemas.openxmlformats.org/officeDocument/2006/relationships/hyperlink" Target="https://login.consultant.ru/link/?req=doc&amp;base=LAW&amp;n=396428&amp;date=31.03.2025&amp;dst=100004&amp;field=134" TargetMode = "External"/>
	<Relationship Id="rId667" Type="http://schemas.openxmlformats.org/officeDocument/2006/relationships/hyperlink" Target="https://login.consultant.ru/link/?req=doc&amp;base=LAW&amp;n=397819&amp;date=31.03.2025&amp;dst=100010&amp;field=134" TargetMode = "External"/>
	<Relationship Id="rId668" Type="http://schemas.openxmlformats.org/officeDocument/2006/relationships/hyperlink" Target="https://login.consultant.ru/link/?req=doc&amp;base=LAW&amp;n=397819&amp;date=31.03.2025&amp;dst=100134&amp;field=134" TargetMode = "External"/>
	<Relationship Id="rId669" Type="http://schemas.openxmlformats.org/officeDocument/2006/relationships/image" Target="media/image50.wmf"/>
	<Relationship Id="rId670" Type="http://schemas.openxmlformats.org/officeDocument/2006/relationships/hyperlink" Target="https://login.consultant.ru/link/?req=doc&amp;base=LAW&amp;n=484246&amp;date=31.03.2025&amp;dst=100015&amp;field=134" TargetMode = "External"/>
	<Relationship Id="rId671" Type="http://schemas.openxmlformats.org/officeDocument/2006/relationships/hyperlink" Target="https://login.consultant.ru/link/?req=doc&amp;base=LAW&amp;n=430227&amp;date=31.03.2025&amp;dst=100008&amp;field=134" TargetMode = "External"/>
	<Relationship Id="rId672" Type="http://schemas.openxmlformats.org/officeDocument/2006/relationships/hyperlink" Target="https://login.consultant.ru/link/?req=doc&amp;base=LAW&amp;n=484246&amp;date=31.03.2025&amp;dst=100017&amp;field=134" TargetMode = "External"/>
	<Relationship Id="rId673" Type="http://schemas.openxmlformats.org/officeDocument/2006/relationships/hyperlink" Target="https://login.consultant.ru/link/?req=doc&amp;base=LAW&amp;n=484246&amp;date=31.03.2025&amp;dst=100017&amp;field=134" TargetMode = "External"/>
	<Relationship Id="rId674" Type="http://schemas.openxmlformats.org/officeDocument/2006/relationships/hyperlink" Target="https://login.consultant.ru/link/?req=doc&amp;base=LAW&amp;n=484246&amp;date=31.03.2025&amp;dst=100017&amp;field=134" TargetMode = "External"/>
	<Relationship Id="rId675" Type="http://schemas.openxmlformats.org/officeDocument/2006/relationships/hyperlink" Target="https://login.consultant.ru/link/?req=doc&amp;base=LAW&amp;n=484246&amp;date=31.03.2025&amp;dst=100017&amp;field=134" TargetMode = "External"/>
	<Relationship Id="rId676" Type="http://schemas.openxmlformats.org/officeDocument/2006/relationships/hyperlink" Target="https://login.consultant.ru/link/?req=doc&amp;base=LAW&amp;n=498284&amp;date=31.03.2025&amp;dst=257&amp;field=134" TargetMode = "External"/>
	<Relationship Id="rId677" Type="http://schemas.openxmlformats.org/officeDocument/2006/relationships/hyperlink" Target="https://login.consultant.ru/link/?req=doc&amp;base=LAW&amp;n=484246&amp;date=31.03.2025&amp;dst=100018&amp;field=134" TargetMode = "External"/>
	<Relationship Id="rId678" Type="http://schemas.openxmlformats.org/officeDocument/2006/relationships/hyperlink" Target="https://login.consultant.ru/link/?req=doc&amp;base=LAW&amp;n=455520&amp;date=31.03.2025" TargetMode = "External"/>
	<Relationship Id="rId679" Type="http://schemas.openxmlformats.org/officeDocument/2006/relationships/hyperlink" Target="https://login.consultant.ru/link/?req=doc&amp;base=LAW&amp;n=430227&amp;date=31.03.2025&amp;dst=100008&amp;field=134" TargetMode = "External"/>
	<Relationship Id="rId680" Type="http://schemas.openxmlformats.org/officeDocument/2006/relationships/hyperlink" Target="https://login.consultant.ru/link/?req=doc&amp;base=LAW&amp;n=484246&amp;date=31.03.2025&amp;dst=100020&amp;field=134" TargetMode = "External"/>
	<Relationship Id="rId681" Type="http://schemas.openxmlformats.org/officeDocument/2006/relationships/hyperlink" Target="https://login.consultant.ru/link/?req=doc&amp;base=LAW&amp;n=475892&amp;date=31.03.2025&amp;dst=100020&amp;field=134" TargetMode = "External"/>
	<Relationship Id="rId682" Type="http://schemas.openxmlformats.org/officeDocument/2006/relationships/hyperlink" Target="https://login.consultant.ru/link/?req=doc&amp;base=LAW&amp;n=475892&amp;date=31.03.2025&amp;dst=100011&amp;field=134" TargetMode = "External"/>
	<Relationship Id="rId683" Type="http://schemas.openxmlformats.org/officeDocument/2006/relationships/hyperlink" Target="https://login.consultant.ru/link/?req=doc&amp;base=LAW&amp;n=484246&amp;date=31.03.2025&amp;dst=100025&amp;field=134" TargetMode = "External"/>
	<Relationship Id="rId684" Type="http://schemas.openxmlformats.org/officeDocument/2006/relationships/image" Target="media/image51.wmf"/>
	<Relationship Id="rId685" Type="http://schemas.openxmlformats.org/officeDocument/2006/relationships/hyperlink" Target="https://login.consultant.ru/link/?req=doc&amp;base=LAW&amp;n=484246&amp;date=31.03.2025&amp;dst=100026&amp;field=134" TargetMode = "External"/>
	<Relationship Id="rId686" Type="http://schemas.openxmlformats.org/officeDocument/2006/relationships/hyperlink" Target="https://login.consultant.ru/link/?req=doc&amp;base=LAW&amp;n=484246&amp;date=31.03.2025&amp;dst=100027&amp;field=134" TargetMode = "External"/>
	<Relationship Id="rId687" Type="http://schemas.openxmlformats.org/officeDocument/2006/relationships/hyperlink" Target="https://login.consultant.ru/link/?req=doc&amp;base=LAW&amp;n=498284&amp;date=31.03.2025&amp;dst=435&amp;field=134" TargetMode = "External"/>
	<Relationship Id="rId688" Type="http://schemas.openxmlformats.org/officeDocument/2006/relationships/hyperlink" Target="https://login.consultant.ru/link/?req=doc&amp;base=LAW&amp;n=498284&amp;date=31.03.2025&amp;dst=274&amp;field=134" TargetMode = "External"/>
	<Relationship Id="rId689" Type="http://schemas.openxmlformats.org/officeDocument/2006/relationships/hyperlink" Target="https://login.consultant.ru/link/?req=doc&amp;base=LAW&amp;n=498284&amp;date=31.03.2025&amp;dst=189&amp;field=134" TargetMode = "External"/>
	<Relationship Id="rId690" Type="http://schemas.openxmlformats.org/officeDocument/2006/relationships/hyperlink" Target="https://login.consultant.ru/link/?req=doc&amp;base=LAW&amp;n=484246&amp;date=31.03.2025&amp;dst=100028&amp;field=134" TargetMode = "External"/>
	<Relationship Id="rId691" Type="http://schemas.openxmlformats.org/officeDocument/2006/relationships/hyperlink" Target="https://login.consultant.ru/link/?req=doc&amp;base=LAW&amp;n=484246&amp;date=31.03.2025&amp;dst=100030&amp;field=134" TargetMode = "External"/>
	<Relationship Id="rId692" Type="http://schemas.openxmlformats.org/officeDocument/2006/relationships/hyperlink" Target="https://login.consultant.ru/link/?req=doc&amp;base=LAW&amp;n=413477&amp;date=31.03.2025&amp;dst=100016&amp;field=134" TargetMode = "External"/>
	<Relationship Id="rId693" Type="http://schemas.openxmlformats.org/officeDocument/2006/relationships/hyperlink" Target="https://login.consultant.ru/link/?req=doc&amp;base=LAW&amp;n=494616&amp;date=31.03.2025&amp;dst=62&amp;field=134" TargetMode = "External"/>
	<Relationship Id="rId694" Type="http://schemas.openxmlformats.org/officeDocument/2006/relationships/hyperlink" Target="https://login.consultant.ru/link/?req=doc&amp;base=LAW&amp;n=494616&amp;date=31.03.2025&amp;dst=100168&amp;field=134" TargetMode = "External"/>
	<Relationship Id="rId695" Type="http://schemas.openxmlformats.org/officeDocument/2006/relationships/hyperlink" Target="https://login.consultant.ru/link/?req=doc&amp;base=LAW&amp;n=494616&amp;date=31.03.2025&amp;dst=54&amp;field=134" TargetMode = "External"/>
	<Relationship Id="rId696" Type="http://schemas.openxmlformats.org/officeDocument/2006/relationships/hyperlink" Target="https://login.consultant.ru/link/?req=doc&amp;base=LAW&amp;n=463001&amp;date=31.03.2025" TargetMode = "External"/>
	<Relationship Id="rId697" Type="http://schemas.openxmlformats.org/officeDocument/2006/relationships/hyperlink" Target="https://login.consultant.ru/link/?req=doc&amp;base=LAW&amp;n=455963&amp;date=31.03.2025" TargetMode = "External"/>
	<Relationship Id="rId698" Type="http://schemas.openxmlformats.org/officeDocument/2006/relationships/hyperlink" Target="https://login.consultant.ru/link/?req=doc&amp;base=LAW&amp;n=481408&amp;date=31.03.2025&amp;dst=628&amp;field=134" TargetMode = "External"/>
	<Relationship Id="rId699" Type="http://schemas.openxmlformats.org/officeDocument/2006/relationships/hyperlink" Target="https://login.consultant.ru/link/?req=doc&amp;base=LAW&amp;n=396428&amp;date=31.03.2025&amp;dst=100004&amp;field=134" TargetMode = "External"/>
	<Relationship Id="rId700" Type="http://schemas.openxmlformats.org/officeDocument/2006/relationships/hyperlink" Target="https://login.consultant.ru/link/?req=doc&amp;base=LAW&amp;n=498284&amp;date=31.03.2025&amp;dst=100044&amp;field=134" TargetMode = "External"/>
	<Relationship Id="rId701" Type="http://schemas.openxmlformats.org/officeDocument/2006/relationships/image" Target="media/image52.wmf"/>
	<Relationship Id="rId702" Type="http://schemas.openxmlformats.org/officeDocument/2006/relationships/hyperlink" Target="https://login.consultant.ru/link/?req=doc&amp;base=LAW&amp;n=498284&amp;date=31.03.2025&amp;dst=257&amp;field=134" TargetMode = "External"/>
	<Relationship Id="rId703" Type="http://schemas.openxmlformats.org/officeDocument/2006/relationships/image" Target="media/image53.wmf"/>
	<Relationship Id="rId704" Type="http://schemas.openxmlformats.org/officeDocument/2006/relationships/image" Target="media/image54.wmf"/>
	<Relationship Id="rId705" Type="http://schemas.openxmlformats.org/officeDocument/2006/relationships/hyperlink" Target="https://login.consultant.ru/link/?req=doc&amp;base=LAW&amp;n=475892&amp;date=31.03.2025&amp;dst=100020&amp;field=134" TargetMode = "External"/>
	<Relationship Id="rId706" Type="http://schemas.openxmlformats.org/officeDocument/2006/relationships/hyperlink" Target="https://login.consultant.ru/link/?req=doc&amp;base=LAW&amp;n=475892&amp;date=31.03.2025&amp;dst=100011&amp;field=134" TargetMode = "External"/>
	<Relationship Id="rId707" Type="http://schemas.openxmlformats.org/officeDocument/2006/relationships/hyperlink" Target="https://login.consultant.ru/link/?req=doc&amp;base=LAW&amp;n=498284&amp;date=31.03.2025&amp;dst=269&amp;field=134" TargetMode = "External"/>
	<Relationship Id="rId708" Type="http://schemas.openxmlformats.org/officeDocument/2006/relationships/hyperlink" Target="https://login.consultant.ru/link/?req=doc&amp;base=LAW&amp;n=498284&amp;date=31.03.2025&amp;dst=274&amp;field=134" TargetMode = "External"/>
	<Relationship Id="rId709" Type="http://schemas.openxmlformats.org/officeDocument/2006/relationships/hyperlink" Target="https://login.consultant.ru/link/?req=doc&amp;base=LAW&amp;n=498284&amp;date=31.03.2025&amp;dst=189&amp;field=134" TargetMode = "External"/>
	<Relationship Id="rId710" Type="http://schemas.openxmlformats.org/officeDocument/2006/relationships/hyperlink" Target="https://login.consultant.ru/link/?req=doc&amp;base=LAW&amp;n=462647&amp;date=31.03.2025&amp;dst=100015&amp;field=134" TargetMode = "External"/>
	<Relationship Id="rId711" Type="http://schemas.openxmlformats.org/officeDocument/2006/relationships/hyperlink" Target="https://login.consultant.ru/link/?req=doc&amp;base=LAW&amp;n=319212&amp;date=31.03.2025&amp;dst=100345&amp;field=134" TargetMode = "External"/>
	<Relationship Id="rId712" Type="http://schemas.openxmlformats.org/officeDocument/2006/relationships/hyperlink" Target="https://login.consultant.ru/link/?req=doc&amp;base=LAW&amp;n=498284&amp;date=31.03.2025&amp;dst=100044&amp;field=134" TargetMode = "External"/>
	<Relationship Id="rId713" Type="http://schemas.openxmlformats.org/officeDocument/2006/relationships/hyperlink" Target="https://login.consultant.ru/link/?req=doc&amp;base=LAW&amp;n=485864&amp;date=31.03.2025" TargetMode = "External"/>
	<Relationship Id="rId714" Type="http://schemas.openxmlformats.org/officeDocument/2006/relationships/hyperlink" Target="https://login.consultant.ru/link/?req=doc&amp;base=LAW&amp;n=466790&amp;date=31.03.2025&amp;dst=3146&amp;field=134" TargetMode = "External"/>
	<Relationship Id="rId715" Type="http://schemas.openxmlformats.org/officeDocument/2006/relationships/hyperlink" Target="https://login.consultant.ru/link/?req=doc&amp;base=LAW&amp;n=396428&amp;date=31.03.2025&amp;dst=100004&amp;field=134" TargetMode = "External"/>
	<Relationship Id="rId716" Type="http://schemas.openxmlformats.org/officeDocument/2006/relationships/image" Target="media/image55.wmf"/>
	<Relationship Id="rId717" Type="http://schemas.openxmlformats.org/officeDocument/2006/relationships/hyperlink" Target="https://login.consultant.ru/link/?req=doc&amp;base=LAW&amp;n=498284&amp;date=31.03.2025&amp;dst=434&amp;field=134" TargetMode = "External"/>
	<Relationship Id="rId718" Type="http://schemas.openxmlformats.org/officeDocument/2006/relationships/hyperlink" Target="https://login.consultant.ru/link/?req=doc&amp;base=LAW&amp;n=466790&amp;date=31.03.2025&amp;dst=3146&amp;field=134" TargetMode = "External"/>
	<Relationship Id="rId719" Type="http://schemas.openxmlformats.org/officeDocument/2006/relationships/hyperlink" Target="https://login.consultant.ru/link/?req=doc&amp;base=LAW&amp;n=472737&amp;date=31.03.2025&amp;dst=100013&amp;field=134" TargetMode = "External"/>
	<Relationship Id="rId720" Type="http://schemas.openxmlformats.org/officeDocument/2006/relationships/hyperlink" Target="https://login.consultant.ru/link/?req=doc&amp;base=LAW&amp;n=472737&amp;date=31.03.2025&amp;dst=100007&amp;field=134" TargetMode = "External"/>
	<Relationship Id="rId721" Type="http://schemas.openxmlformats.org/officeDocument/2006/relationships/hyperlink" Target="https://login.consultant.ru/link/?req=doc&amp;base=LAW&amp;n=498284&amp;date=31.03.2025&amp;dst=435&amp;field=134" TargetMode = "External"/>
	<Relationship Id="rId722" Type="http://schemas.openxmlformats.org/officeDocument/2006/relationships/hyperlink" Target="https://login.consultant.ru/link/?req=doc&amp;base=LAW&amp;n=498284&amp;date=31.03.2025&amp;dst=274&amp;field=134" TargetMode = "External"/>
	<Relationship Id="rId723" Type="http://schemas.openxmlformats.org/officeDocument/2006/relationships/hyperlink" Target="https://login.consultant.ru/link/?req=doc&amp;base=LAW&amp;n=498284&amp;date=31.03.2025&amp;dst=189&amp;field=134" TargetMode = "External"/>
	<Relationship Id="rId724" Type="http://schemas.openxmlformats.org/officeDocument/2006/relationships/hyperlink" Target="https://login.consultant.ru/link/?req=doc&amp;base=LAW&amp;n=477546&amp;date=31.03.2025&amp;dst=100012&amp;field=134" TargetMode = "External"/>
	<Relationship Id="rId725" Type="http://schemas.openxmlformats.org/officeDocument/2006/relationships/hyperlink" Target="https://login.consultant.ru/link/?req=doc&amp;base=LAW&amp;n=500453&amp;date=31.03.2025&amp;dst=100005&amp;field=134" TargetMode = "External"/>
	<Relationship Id="rId726" Type="http://schemas.openxmlformats.org/officeDocument/2006/relationships/hyperlink" Target="https://login.consultant.ru/link/?req=doc&amp;base=LAW&amp;n=480221&amp;date=31.03.2025&amp;dst=100296&amp;field=134" TargetMode = "External"/>
	<Relationship Id="rId727" Type="http://schemas.openxmlformats.org/officeDocument/2006/relationships/hyperlink" Target="https://login.consultant.ru/link/?req=doc&amp;base=LAW&amp;n=482735&amp;date=31.03.2025&amp;dst=100&amp;field=134" TargetMode = "External"/>
	<Relationship Id="rId728" Type="http://schemas.openxmlformats.org/officeDocument/2006/relationships/hyperlink" Target="https://login.consultant.ru/link/?req=doc&amp;base=LAW&amp;n=492029&amp;date=31.03.2025&amp;dst=105728&amp;field=134" TargetMode = "External"/>
	<Relationship Id="rId729" Type="http://schemas.openxmlformats.org/officeDocument/2006/relationships/hyperlink" Target="https://login.consultant.ru/link/?req=doc&amp;base=LAW&amp;n=492029&amp;date=31.03.2025&amp;dst=105811&amp;field=134" TargetMode = "External"/>
	<Relationship Id="rId730" Type="http://schemas.openxmlformats.org/officeDocument/2006/relationships/hyperlink" Target="https://login.consultant.ru/link/?req=doc&amp;base=LAW&amp;n=492029&amp;date=31.03.2025&amp;dst=105932&amp;field=134" TargetMode = "External"/>
	<Relationship Id="rId731" Type="http://schemas.openxmlformats.org/officeDocument/2006/relationships/hyperlink" Target="https://login.consultant.ru/link/?req=doc&amp;base=LAW&amp;n=492029&amp;date=31.03.2025&amp;dst=106105&amp;field=134" TargetMode = "External"/>
	<Relationship Id="rId732" Type="http://schemas.openxmlformats.org/officeDocument/2006/relationships/hyperlink" Target="https://login.consultant.ru/link/?req=doc&amp;base=LAW&amp;n=492029&amp;date=31.03.2025&amp;dst=106259&amp;field=134" TargetMode = "External"/>
	<Relationship Id="rId733" Type="http://schemas.openxmlformats.org/officeDocument/2006/relationships/hyperlink" Target="https://login.consultant.ru/link/?req=doc&amp;base=LAW&amp;n=492029&amp;date=31.03.2025&amp;dst=106309&amp;field=134" TargetMode = "External"/>
	<Relationship Id="rId734" Type="http://schemas.openxmlformats.org/officeDocument/2006/relationships/hyperlink" Target="https://login.consultant.ru/link/?req=doc&amp;base=LAW&amp;n=492029&amp;date=31.03.2025&amp;dst=115039&amp;field=134" TargetMode = "External"/>
	<Relationship Id="rId735" Type="http://schemas.openxmlformats.org/officeDocument/2006/relationships/hyperlink" Target="https://login.consultant.ru/link/?req=doc&amp;base=LAW&amp;n=492029&amp;date=31.03.2025&amp;dst=115043&amp;field=134" TargetMode = "External"/>
	<Relationship Id="rId736" Type="http://schemas.openxmlformats.org/officeDocument/2006/relationships/hyperlink" Target="https://login.consultant.ru/link/?req=doc&amp;base=LAW&amp;n=492029&amp;date=31.03.2025&amp;dst=115047&amp;field=134" TargetMode = "External"/>
	<Relationship Id="rId737" Type="http://schemas.openxmlformats.org/officeDocument/2006/relationships/hyperlink" Target="https://login.consultant.ru/link/?req=doc&amp;base=LAW&amp;n=500868&amp;date=31.03.2025&amp;dst=137912&amp;field=134" TargetMode = "External"/>
	<Relationship Id="rId738" Type="http://schemas.openxmlformats.org/officeDocument/2006/relationships/hyperlink" Target="https://login.consultant.ru/link/?req=doc&amp;base=LAW&amp;n=500868&amp;date=31.03.2025&amp;dst=137954&amp;field=134" TargetMode = "External"/>
	<Relationship Id="rId739" Type="http://schemas.openxmlformats.org/officeDocument/2006/relationships/hyperlink" Target="https://login.consultant.ru/link/?req=doc&amp;base=LAW&amp;n=500868&amp;date=31.03.2025&amp;dst=137962&amp;field=134" TargetMode = "External"/>
	<Relationship Id="rId740" Type="http://schemas.openxmlformats.org/officeDocument/2006/relationships/hyperlink" Target="https://login.consultant.ru/link/?req=doc&amp;base=LAW&amp;n=500868&amp;date=31.03.2025&amp;dst=137974&amp;field=134" TargetMode = "External"/>
	<Relationship Id="rId741" Type="http://schemas.openxmlformats.org/officeDocument/2006/relationships/hyperlink" Target="https://login.consultant.ru/link/?req=doc&amp;base=LAW&amp;n=500453&amp;date=31.03.2025&amp;dst=100009&amp;field=134" TargetMode = "External"/>
	<Relationship Id="rId742" Type="http://schemas.openxmlformats.org/officeDocument/2006/relationships/hyperlink" Target="https://login.consultant.ru/link/?req=doc&amp;base=LAW&amp;n=488342&amp;date=31.03.2025&amp;dst=11129&amp;field=134" TargetMode = "External"/>
	<Relationship Id="rId743" Type="http://schemas.openxmlformats.org/officeDocument/2006/relationships/hyperlink" Target="https://login.consultant.ru/link/?req=doc&amp;base=LAW&amp;n=319210&amp;date=31.03.2025" TargetMode = "External"/>
	<Relationship Id="rId744" Type="http://schemas.openxmlformats.org/officeDocument/2006/relationships/hyperlink" Target="https://login.consultant.ru/link/?req=doc&amp;base=LAW&amp;n=488342&amp;date=31.03.2025&amp;dst=11129&amp;field=134" TargetMode = "External"/>
	<Relationship Id="rId745" Type="http://schemas.openxmlformats.org/officeDocument/2006/relationships/hyperlink" Target="https://login.consultant.ru/link/?req=doc&amp;base=LAW&amp;n=488342&amp;date=31.03.2025&amp;dst=11129&amp;field=134" TargetMode = "External"/>
	<Relationship Id="rId746" Type="http://schemas.openxmlformats.org/officeDocument/2006/relationships/hyperlink" Target="https://login.consultant.ru/link/?req=doc&amp;base=LAW&amp;n=500453&amp;date=31.03.2025&amp;dst=100011&amp;field=134" TargetMode = "External"/>
	<Relationship Id="rId747" Type="http://schemas.openxmlformats.org/officeDocument/2006/relationships/hyperlink" Target="https://login.consultant.ru/link/?req=doc&amp;base=LAW&amp;n=500453&amp;date=31.03.2025&amp;dst=100013&amp;field=134" TargetMode = "External"/>
	<Relationship Id="rId748" Type="http://schemas.openxmlformats.org/officeDocument/2006/relationships/hyperlink" Target="https://login.consultant.ru/link/?req=doc&amp;base=LAW&amp;n=487053&amp;date=31.03.2025&amp;dst=100010&amp;field=134" TargetMode = "External"/>
	<Relationship Id="rId749" Type="http://schemas.openxmlformats.org/officeDocument/2006/relationships/hyperlink" Target="https://login.consultant.ru/link/?req=doc&amp;base=LAW&amp;n=488342&amp;date=31.03.2025&amp;dst=11129&amp;field=134" TargetMode = "External"/>
	<Relationship Id="rId750" Type="http://schemas.openxmlformats.org/officeDocument/2006/relationships/hyperlink" Target="https://login.consultant.ru/link/?req=doc&amp;base=LAW&amp;n=488342&amp;date=31.03.2025&amp;dst=11129&amp;field=134" TargetMode = "External"/>
	<Relationship Id="rId751" Type="http://schemas.openxmlformats.org/officeDocument/2006/relationships/hyperlink" Target="https://login.consultant.ru/link/?req=doc&amp;base=LAW&amp;n=500453&amp;date=31.03.2025&amp;dst=100016&amp;field=134" TargetMode = "External"/>
	<Relationship Id="rId752" Type="http://schemas.openxmlformats.org/officeDocument/2006/relationships/hyperlink" Target="https://login.consultant.ru/link/?req=doc&amp;base=LAW&amp;n=500453&amp;date=31.03.2025&amp;dst=100018&amp;field=134" TargetMode = "External"/>
	<Relationship Id="rId753" Type="http://schemas.openxmlformats.org/officeDocument/2006/relationships/hyperlink" Target="https://login.consultant.ru/link/?req=doc&amp;base=LAW&amp;n=500453&amp;date=31.03.2025&amp;dst=100019&amp;field=134" TargetMode = "External"/>
	<Relationship Id="rId754" Type="http://schemas.openxmlformats.org/officeDocument/2006/relationships/hyperlink" Target="https://login.consultant.ru/link/?req=doc&amp;base=LAW&amp;n=500453&amp;date=31.03.2025&amp;dst=100020&amp;field=134" TargetMode = "External"/>
	<Relationship Id="rId755" Type="http://schemas.openxmlformats.org/officeDocument/2006/relationships/hyperlink" Target="https://login.consultant.ru/link/?req=doc&amp;base=LAW&amp;n=481298&amp;date=31.03.2025" TargetMode = "External"/>
	<Relationship Id="rId756" Type="http://schemas.openxmlformats.org/officeDocument/2006/relationships/hyperlink" Target="https://login.consultant.ru/link/?req=doc&amp;base=LAW&amp;n=481298&amp;date=31.03.2025&amp;dst=3552&amp;field=134" TargetMode = "External"/>
	<Relationship Id="rId757" Type="http://schemas.openxmlformats.org/officeDocument/2006/relationships/hyperlink" Target="https://login.consultant.ru/link/?req=doc&amp;base=LAW&amp;n=481298&amp;date=31.03.2025" TargetMode = "External"/>
	<Relationship Id="rId758" Type="http://schemas.openxmlformats.org/officeDocument/2006/relationships/hyperlink" Target="https://login.consultant.ru/link/?req=doc&amp;base=LAW&amp;n=500453&amp;date=31.03.2025&amp;dst=100021&amp;field=134" TargetMode = "External"/>
	<Relationship Id="rId759" Type="http://schemas.openxmlformats.org/officeDocument/2006/relationships/hyperlink" Target="https://login.consultant.ru/link/?req=doc&amp;base=LAW&amp;n=481728&amp;date=31.03.2025&amp;dst=100010&amp;field=134" TargetMode = "External"/>
	<Relationship Id="rId760" Type="http://schemas.openxmlformats.org/officeDocument/2006/relationships/hyperlink" Target="https://login.consultant.ru/link/?req=doc&amp;base=LAW&amp;n=481728&amp;date=31.03.2025&amp;dst=100010&amp;field=134" TargetMode = "External"/>
	<Relationship Id="rId761" Type="http://schemas.openxmlformats.org/officeDocument/2006/relationships/hyperlink" Target="https://login.consultant.ru/link/?req=doc&amp;base=LAW&amp;n=396428&amp;date=31.03.2025" TargetMode = "External"/>
	<Relationship Id="rId762" Type="http://schemas.openxmlformats.org/officeDocument/2006/relationships/hyperlink" Target="https://login.consultant.ru/link/?req=doc&amp;base=LAW&amp;n=500453&amp;date=31.03.2025&amp;dst=100023&amp;field=134" TargetMode = "External"/>
	<Relationship Id="rId763" Type="http://schemas.openxmlformats.org/officeDocument/2006/relationships/hyperlink" Target="https://login.consultant.ru/link/?req=doc&amp;base=LAW&amp;n=498284&amp;date=31.03.2025&amp;dst=100044&amp;field=134" TargetMode = "External"/>
	<Relationship Id="rId764" Type="http://schemas.openxmlformats.org/officeDocument/2006/relationships/image" Target="media/image56.wmf"/>
	<Relationship Id="rId765" Type="http://schemas.openxmlformats.org/officeDocument/2006/relationships/image" Target="media/image57.wmf"/>
	<Relationship Id="rId766" Type="http://schemas.openxmlformats.org/officeDocument/2006/relationships/hyperlink" Target="https://login.consultant.ru/link/?req=doc&amp;base=LAW&amp;n=498284&amp;date=31.03.2025&amp;dst=394&amp;field=134" TargetMode = "External"/>
	<Relationship Id="rId767" Type="http://schemas.openxmlformats.org/officeDocument/2006/relationships/hyperlink" Target="https://login.consultant.ru/link/?req=doc&amp;base=LAW&amp;n=486816&amp;date=31.03.2025&amp;dst=100014&amp;field=134" TargetMode = "External"/>
	<Relationship Id="rId768" Type="http://schemas.openxmlformats.org/officeDocument/2006/relationships/hyperlink" Target="https://login.consultant.ru/link/?req=doc&amp;base=LAW&amp;n=486816&amp;date=31.03.2025&amp;dst=100007&amp;field=134" TargetMode = "External"/>
	<Relationship Id="rId769" Type="http://schemas.openxmlformats.org/officeDocument/2006/relationships/hyperlink" Target="https://login.consultant.ru/link/?req=doc&amp;base=LAW&amp;n=484492&amp;date=31.03.2025&amp;dst=100011&amp;field=134" TargetMode = "External"/>
	<Relationship Id="rId770" Type="http://schemas.openxmlformats.org/officeDocument/2006/relationships/hyperlink" Target="https://login.consultant.ru/link/?req=doc&amp;base=LAW&amp;n=484492&amp;date=31.03.2025&amp;dst=100007&amp;field=134" TargetMode = "External"/>
	<Relationship Id="rId771" Type="http://schemas.openxmlformats.org/officeDocument/2006/relationships/hyperlink" Target="https://login.consultant.ru/link/?req=doc&amp;base=LAW&amp;n=498284&amp;date=31.03.2025&amp;dst=435&amp;field=134" TargetMode = "External"/>
	<Relationship Id="rId772" Type="http://schemas.openxmlformats.org/officeDocument/2006/relationships/hyperlink" Target="https://login.consultant.ru/link/?req=doc&amp;base=LAW&amp;n=498284&amp;date=31.03.2025&amp;dst=274&amp;field=134" TargetMode = "External"/>
	<Relationship Id="rId773" Type="http://schemas.openxmlformats.org/officeDocument/2006/relationships/hyperlink" Target="https://login.consultant.ru/link/?req=doc&amp;base=LAW&amp;n=498284&amp;date=31.03.2025&amp;dst=482&amp;field=134" TargetMode = "External"/>
	<Relationship Id="rId774" Type="http://schemas.openxmlformats.org/officeDocument/2006/relationships/hyperlink" Target="https://login.consultant.ru/link/?req=doc&amp;base=LAW&amp;n=500453&amp;date=31.03.2025&amp;dst=100024&amp;field=134" TargetMode = "External"/>
	<Relationship Id="rId775" Type="http://schemas.openxmlformats.org/officeDocument/2006/relationships/hyperlink" Target="https://login.consultant.ru/link/?req=doc&amp;base=LAW&amp;n=491754&amp;date=31.03.2025&amp;dst=100014&amp;field=134" TargetMode = "External"/>
	<Relationship Id="rId776" Type="http://schemas.openxmlformats.org/officeDocument/2006/relationships/hyperlink" Target="https://login.consultant.ru/link/?req=doc&amp;base=LAW&amp;n=480221&amp;date=31.03.2025&amp;dst=100296&amp;field=134" TargetMode = "External"/>
	<Relationship Id="rId777" Type="http://schemas.openxmlformats.org/officeDocument/2006/relationships/hyperlink" Target="https://login.consultant.ru/link/?req=doc&amp;base=LAW&amp;n=492749&amp;date=31.03.2025&amp;dst=159244&amp;field=134" TargetMode = "External"/>
	<Relationship Id="rId778" Type="http://schemas.openxmlformats.org/officeDocument/2006/relationships/hyperlink" Target="https://login.consultant.ru/link/?req=doc&amp;base=LAW&amp;n=494320&amp;date=31.03.2025&amp;dst=100012&amp;field=134" TargetMode = "External"/>
	<Relationship Id="rId779" Type="http://schemas.openxmlformats.org/officeDocument/2006/relationships/hyperlink" Target="https://login.consultant.ru/link/?req=doc&amp;base=LAW&amp;n=494320&amp;date=31.03.2025&amp;dst=100136&amp;field=134" TargetMode = "External"/>
	<Relationship Id="rId780" Type="http://schemas.openxmlformats.org/officeDocument/2006/relationships/hyperlink" Target="https://login.consultant.ru/link/?req=doc&amp;base=LAW&amp;n=481298&amp;date=31.03.2025" TargetMode = "External"/>
	<Relationship Id="rId781" Type="http://schemas.openxmlformats.org/officeDocument/2006/relationships/hyperlink" Target="https://login.consultant.ru/link/?req=doc&amp;base=LAW&amp;n=481298&amp;date=31.03.2025&amp;dst=4576&amp;field=134" TargetMode = "External"/>
	<Relationship Id="rId782" Type="http://schemas.openxmlformats.org/officeDocument/2006/relationships/hyperlink" Target="https://login.consultant.ru/link/?req=doc&amp;base=LAW&amp;n=481298&amp;date=31.03.2025" TargetMode = "External"/>
	<Relationship Id="rId783" Type="http://schemas.openxmlformats.org/officeDocument/2006/relationships/hyperlink" Target="https://login.consultant.ru/link/?req=doc&amp;base=LAW&amp;n=498284&amp;date=31.03.2025&amp;dst=100044&amp;field=134" TargetMode = "External"/>
	<Relationship Id="rId784" Type="http://schemas.openxmlformats.org/officeDocument/2006/relationships/image" Target="media/image58.wmf"/>
	<Relationship Id="rId785" Type="http://schemas.openxmlformats.org/officeDocument/2006/relationships/hyperlink" Target="https://login.consultant.ru/link/?req=doc&amp;base=LAW&amp;n=498284&amp;date=31.03.2025&amp;dst=394&amp;field=134" TargetMode = "External"/>
	<Relationship Id="rId786" Type="http://schemas.openxmlformats.org/officeDocument/2006/relationships/image" Target="media/image59.wmf"/>
	<Relationship Id="rId787" Type="http://schemas.openxmlformats.org/officeDocument/2006/relationships/hyperlink" Target="https://login.consultant.ru/link/?req=doc&amp;base=LAW&amp;n=493939&amp;date=31.03.2025&amp;dst=100014&amp;field=134" TargetMode = "External"/>
	<Relationship Id="rId788" Type="http://schemas.openxmlformats.org/officeDocument/2006/relationships/hyperlink" Target="https://login.consultant.ru/link/?req=doc&amp;base=LAW&amp;n=493939&amp;date=31.03.2025&amp;dst=100007&amp;field=134" TargetMode = "External"/>
	<Relationship Id="rId789" Type="http://schemas.openxmlformats.org/officeDocument/2006/relationships/hyperlink" Target="https://login.consultant.ru/link/?req=doc&amp;base=LAW&amp;n=498284&amp;date=31.03.2025&amp;dst=435&amp;field=134" TargetMode = "External"/>
	<Relationship Id="rId790" Type="http://schemas.openxmlformats.org/officeDocument/2006/relationships/hyperlink" Target="https://login.consultant.ru/link/?req=doc&amp;base=LAW&amp;n=498284&amp;date=31.03.2025&amp;dst=274&amp;field=134" TargetMode = "External"/>
	<Relationship Id="rId791" Type="http://schemas.openxmlformats.org/officeDocument/2006/relationships/hyperlink" Target="https://login.consultant.ru/link/?req=doc&amp;base=LAW&amp;n=498284&amp;date=31.03.2025&amp;dst=189&amp;field=134" TargetMode = "External"/>
	<Relationship Id="rId792" Type="http://schemas.openxmlformats.org/officeDocument/2006/relationships/hyperlink" Target="https://login.consultant.ru/link/?req=doc&amp;base=LAW&amp;n=480221&amp;date=31.03.2025&amp;dst=100320&amp;field=134" TargetMode = "External"/>
	<Relationship Id="rId793" Type="http://schemas.openxmlformats.org/officeDocument/2006/relationships/hyperlink" Target="https://login.consultant.ru/link/?req=doc&amp;base=LAW&amp;n=489011&amp;date=31.03.2025&amp;dst=100016&amp;field=134" TargetMode = "External"/>
	<Relationship Id="rId794" Type="http://schemas.openxmlformats.org/officeDocument/2006/relationships/hyperlink" Target="https://login.consultant.ru/link/?req=doc&amp;base=LAW&amp;n=480221&amp;date=31.03.2025&amp;dst=100320&amp;field=134" TargetMode = "External"/>
	<Relationship Id="rId795" Type="http://schemas.openxmlformats.org/officeDocument/2006/relationships/hyperlink" Target="https://login.consultant.ru/link/?req=doc&amp;base=LAW&amp;n=492749&amp;date=31.03.2025&amp;dst=159244&amp;field=134" TargetMode = "External"/>
	<Relationship Id="rId796" Type="http://schemas.openxmlformats.org/officeDocument/2006/relationships/hyperlink" Target="https://login.consultant.ru/link/?req=doc&amp;base=OTN&amp;n=8757&amp;date=31.03.2025&amp;dst=100124&amp;field=134" TargetMode = "External"/>
	<Relationship Id="rId797" Type="http://schemas.openxmlformats.org/officeDocument/2006/relationships/hyperlink" Target="https://login.consultant.ru/link/?req=doc&amp;base=LAW&amp;n=259118&amp;date=31.03.2025" TargetMode = "External"/>
	<Relationship Id="rId798" Type="http://schemas.openxmlformats.org/officeDocument/2006/relationships/hyperlink" Target="https://login.consultant.ru/link/?req=doc&amp;base=LAW&amp;n=498707&amp;date=31.03.2025&amp;dst=100010&amp;field=134" TargetMode = "External"/>
	<Relationship Id="rId799" Type="http://schemas.openxmlformats.org/officeDocument/2006/relationships/hyperlink" Target="https://login.consultant.ru/link/?req=doc&amp;base=LAW&amp;n=499753&amp;date=31.03.2025&amp;dst=6784&amp;field=134" TargetMode = "External"/>
	<Relationship Id="rId800" Type="http://schemas.openxmlformats.org/officeDocument/2006/relationships/hyperlink" Target="https://login.consultant.ru/link/?req=doc&amp;base=LAW&amp;n=480084&amp;date=31.03.2025&amp;dst=100317&amp;field=134" TargetMode = "External"/>
	<Relationship Id="rId801" Type="http://schemas.openxmlformats.org/officeDocument/2006/relationships/hyperlink" Target="https://login.consultant.ru/link/?req=doc&amp;base=LAW&amp;n=455830&amp;date=31.03.2025&amp;dst=23&amp;field=134" TargetMode = "External"/>
	<Relationship Id="rId802" Type="http://schemas.openxmlformats.org/officeDocument/2006/relationships/hyperlink" Target="https://login.consultant.ru/link/?req=doc&amp;base=LAW&amp;n=455830&amp;date=31.03.2025&amp;dst=24&amp;field=134" TargetMode = "External"/>
	<Relationship Id="rId803" Type="http://schemas.openxmlformats.org/officeDocument/2006/relationships/hyperlink" Target="https://login.consultant.ru/link/?req=doc&amp;base=LAW&amp;n=455830&amp;date=31.03.2025&amp;dst=23&amp;field=134" TargetMode = "External"/>
	<Relationship Id="rId804" Type="http://schemas.openxmlformats.org/officeDocument/2006/relationships/hyperlink" Target="https://login.consultant.ru/link/?req=doc&amp;base=LAW&amp;n=455830&amp;date=31.03.2025&amp;dst=24&amp;field=134" TargetMode = "External"/>
	<Relationship Id="rId805" Type="http://schemas.openxmlformats.org/officeDocument/2006/relationships/hyperlink" Target="https://login.consultant.ru/link/?req=doc&amp;base=LAW&amp;n=455830&amp;date=31.03.2025&amp;dst=100774&amp;field=134" TargetMode = "External"/>
	<Relationship Id="rId806" Type="http://schemas.openxmlformats.org/officeDocument/2006/relationships/hyperlink" Target="https://login.consultant.ru/link/?req=doc&amp;base=LAW&amp;n=498284&amp;date=31.03.2025&amp;dst=100044&amp;field=134" TargetMode = "External"/>
	<Relationship Id="rId807" Type="http://schemas.openxmlformats.org/officeDocument/2006/relationships/image" Target="media/image60.wmf"/>
	<Relationship Id="rId808" Type="http://schemas.openxmlformats.org/officeDocument/2006/relationships/image" Target="media/image61.wmf"/>
	<Relationship Id="rId809" Type="http://schemas.openxmlformats.org/officeDocument/2006/relationships/image" Target="media/image62.wmf"/>
	<Relationship Id="rId810" Type="http://schemas.openxmlformats.org/officeDocument/2006/relationships/image" Target="media/image63.wmf"/>
	<Relationship Id="rId811" Type="http://schemas.openxmlformats.org/officeDocument/2006/relationships/image" Target="media/image64.wmf"/>
	<Relationship Id="rId812" Type="http://schemas.openxmlformats.org/officeDocument/2006/relationships/hyperlink" Target="https://login.consultant.ru/link/?req=doc&amp;base=LAW&amp;n=498284&amp;date=31.03.2025&amp;dst=394&amp;field=134" TargetMode = "External"/>
	<Relationship Id="rId813" Type="http://schemas.openxmlformats.org/officeDocument/2006/relationships/image" Target="media/image65.wmf"/>
	<Relationship Id="rId814" Type="http://schemas.openxmlformats.org/officeDocument/2006/relationships/image" Target="media/image66.wmf"/>
	<Relationship Id="rId815" Type="http://schemas.openxmlformats.org/officeDocument/2006/relationships/hyperlink" Target="https://login.consultant.ru/link/?req=doc&amp;base=LAW&amp;n=498284&amp;date=31.03.2025&amp;dst=435&amp;field=134" TargetMode = "External"/>
	<Relationship Id="rId816" Type="http://schemas.openxmlformats.org/officeDocument/2006/relationships/hyperlink" Target="https://login.consultant.ru/link/?req=doc&amp;base=LAW&amp;n=498284&amp;date=31.03.2025&amp;dst=274&amp;field=134" TargetMode = "External"/>
	<Relationship Id="rId817" Type="http://schemas.openxmlformats.org/officeDocument/2006/relationships/hyperlink" Target="https://login.consultant.ru/link/?req=doc&amp;base=LAW&amp;n=498284&amp;date=31.03.2025&amp;dst=189&amp;field=134" TargetMode = "External"/>
	<Relationship Id="rId818" Type="http://schemas.openxmlformats.org/officeDocument/2006/relationships/hyperlink" Target="https://login.consultant.ru/link/?req=doc&amp;base=LAW&amp;n=492587&amp;date=31.03.2025&amp;dst=100012&amp;field=134" TargetMode = "External"/>
	<Relationship Id="rId819" Type="http://schemas.openxmlformats.org/officeDocument/2006/relationships/hyperlink" Target="https://login.consultant.ru/link/?req=doc&amp;base=LAW&amp;n=480221&amp;date=31.03.2025&amp;dst=100280&amp;field=134" TargetMode = "External"/>
	<Relationship Id="rId820" Type="http://schemas.openxmlformats.org/officeDocument/2006/relationships/hyperlink" Target="https://login.consultant.ru/link/?req=doc&amp;base=LAW&amp;n=492749&amp;date=31.03.2025&amp;dst=159244&amp;field=134" TargetMode = "External"/>
	<Relationship Id="rId821" Type="http://schemas.openxmlformats.org/officeDocument/2006/relationships/hyperlink" Target="https://login.consultant.ru/link/?req=doc&amp;base=LAW&amp;n=494616&amp;date=31.03.2025&amp;dst=62&amp;field=134" TargetMode = "External"/>
	<Relationship Id="rId822" Type="http://schemas.openxmlformats.org/officeDocument/2006/relationships/hyperlink" Target="https://login.consultant.ru/link/?req=doc&amp;base=LAW&amp;n=500868&amp;date=31.03.2025&amp;dst=135786&amp;field=134" TargetMode = "External"/>
	<Relationship Id="rId823" Type="http://schemas.openxmlformats.org/officeDocument/2006/relationships/hyperlink" Target="https://login.consultant.ru/link/?req=doc&amp;base=LAW&amp;n=500868&amp;date=31.03.2025&amp;dst=135794&amp;field=134" TargetMode = "External"/>
	<Relationship Id="rId824" Type="http://schemas.openxmlformats.org/officeDocument/2006/relationships/hyperlink" Target="https://login.consultant.ru/link/?req=doc&amp;base=LAW&amp;n=500868&amp;date=31.03.2025&amp;dst=138102&amp;field=134" TargetMode = "External"/>
	<Relationship Id="rId825" Type="http://schemas.openxmlformats.org/officeDocument/2006/relationships/hyperlink" Target="https://login.consultant.ru/link/?req=doc&amp;base=LAW&amp;n=500833&amp;date=31.03.2025&amp;dst=100891&amp;field=134" TargetMode = "External"/>
	<Relationship Id="rId826" Type="http://schemas.openxmlformats.org/officeDocument/2006/relationships/hyperlink" Target="https://login.consultant.ru/link/?req=doc&amp;base=LAW&amp;n=500833&amp;date=31.03.2025&amp;dst=106016&amp;field=134" TargetMode = "External"/>
	<Relationship Id="rId827" Type="http://schemas.openxmlformats.org/officeDocument/2006/relationships/hyperlink" Target="https://login.consultant.ru/link/?req=doc&amp;base=LAW&amp;n=500833&amp;date=31.03.2025&amp;dst=100849&amp;field=134" TargetMode = "External"/>
	<Relationship Id="rId828" Type="http://schemas.openxmlformats.org/officeDocument/2006/relationships/hyperlink" Target="https://login.consultant.ru/link/?req=doc&amp;base=LAW&amp;n=500833&amp;date=31.03.2025&amp;dst=100963&amp;field=134" TargetMode = "External"/>
	<Relationship Id="rId829" Type="http://schemas.openxmlformats.org/officeDocument/2006/relationships/hyperlink" Target="https://login.consultant.ru/link/?req=doc&amp;base=LAW&amp;n=500833&amp;date=31.03.2025&amp;dst=100745&amp;field=134" TargetMode = "External"/>
	<Relationship Id="rId830" Type="http://schemas.openxmlformats.org/officeDocument/2006/relationships/hyperlink" Target="https://login.consultant.ru/link/?req=doc&amp;base=LAW&amp;n=500833&amp;date=31.03.2025&amp;dst=106008&amp;field=134" TargetMode = "External"/>
	<Relationship Id="rId831" Type="http://schemas.openxmlformats.org/officeDocument/2006/relationships/hyperlink" Target="https://login.consultant.ru/link/?req=doc&amp;base=LAW&amp;n=455730&amp;date=31.03.2025&amp;dst=100009&amp;field=134" TargetMode = "External"/>
	<Relationship Id="rId832" Type="http://schemas.openxmlformats.org/officeDocument/2006/relationships/hyperlink" Target="https://login.consultant.ru/link/?req=doc&amp;base=LAW&amp;n=498284&amp;date=31.03.2025&amp;dst=100044&amp;field=134" TargetMode = "External"/>
	<Relationship Id="rId833" Type="http://schemas.openxmlformats.org/officeDocument/2006/relationships/hyperlink" Target="https://login.consultant.ru/link/?req=doc&amp;base=LAW&amp;n=396428&amp;date=31.03.2025" TargetMode = "External"/>
	<Relationship Id="rId834" Type="http://schemas.openxmlformats.org/officeDocument/2006/relationships/image" Target="media/image67.wmf"/>
	<Relationship Id="rId835" Type="http://schemas.openxmlformats.org/officeDocument/2006/relationships/hyperlink" Target="https://login.consultant.ru/link/?req=doc&amp;base=LAW&amp;n=498284&amp;date=31.03.2025&amp;dst=394&amp;field=134" TargetMode = "External"/>
	<Relationship Id="rId836" Type="http://schemas.openxmlformats.org/officeDocument/2006/relationships/image" Target="media/image68.wmf"/>
	<Relationship Id="rId837" Type="http://schemas.openxmlformats.org/officeDocument/2006/relationships/image" Target="media/image69.wmf"/>
	<Relationship Id="rId838" Type="http://schemas.openxmlformats.org/officeDocument/2006/relationships/image" Target="media/image70.wmf"/>
	<Relationship Id="rId839" Type="http://schemas.openxmlformats.org/officeDocument/2006/relationships/image" Target="media/image71.wmf"/>
	<Relationship Id="rId840" Type="http://schemas.openxmlformats.org/officeDocument/2006/relationships/image" Target="media/image72.wmf"/>
	<Relationship Id="rId841" Type="http://schemas.openxmlformats.org/officeDocument/2006/relationships/image" Target="media/image73.wmf"/>
	<Relationship Id="rId842" Type="http://schemas.openxmlformats.org/officeDocument/2006/relationships/image" Target="media/image74.wmf"/>
	<Relationship Id="rId843" Type="http://schemas.openxmlformats.org/officeDocument/2006/relationships/image" Target="media/image75.wmf"/>
	<Relationship Id="rId844" Type="http://schemas.openxmlformats.org/officeDocument/2006/relationships/image" Target="media/image76.wmf"/>
	<Relationship Id="rId845" Type="http://schemas.openxmlformats.org/officeDocument/2006/relationships/image" Target="media/image77.wmf"/>
	<Relationship Id="rId846" Type="http://schemas.openxmlformats.org/officeDocument/2006/relationships/image" Target="media/image78.wmf"/>
	<Relationship Id="rId847" Type="http://schemas.openxmlformats.org/officeDocument/2006/relationships/image" Target="media/image79.wmf"/>
	<Relationship Id="rId848" Type="http://schemas.openxmlformats.org/officeDocument/2006/relationships/image" Target="media/image80.wmf"/>
	<Relationship Id="rId849" Type="http://schemas.openxmlformats.org/officeDocument/2006/relationships/hyperlink" Target="https://login.consultant.ru/link/?req=doc&amp;base=LAW&amp;n=498284&amp;date=31.03.2025&amp;dst=435&amp;field=134" TargetMode = "External"/>
	<Relationship Id="rId850" Type="http://schemas.openxmlformats.org/officeDocument/2006/relationships/hyperlink" Target="https://login.consultant.ru/link/?req=doc&amp;base=LAW&amp;n=498284&amp;date=31.03.2025&amp;dst=274&amp;field=134" TargetMode = "External"/>
	<Relationship Id="rId851" Type="http://schemas.openxmlformats.org/officeDocument/2006/relationships/hyperlink" Target="https://login.consultant.ru/link/?req=doc&amp;base=LAW&amp;n=498284&amp;date=31.03.2025&amp;dst=189&amp;field=134" TargetMode = "External"/>
	<Relationship Id="rId852" Type="http://schemas.openxmlformats.org/officeDocument/2006/relationships/hyperlink" Target="https://login.consultant.ru/link/?req=doc&amp;base=LAW&amp;n=494003&amp;date=31.03.2025&amp;dst=100158&amp;field=134" TargetMode = "External"/>
	<Relationship Id="rId853" Type="http://schemas.openxmlformats.org/officeDocument/2006/relationships/hyperlink" Target="https://login.consultant.ru/link/?req=doc&amp;base=LAW&amp;n=444307&amp;date=31.03.2025&amp;dst=100234&amp;field=134" TargetMode = "External"/>
	<Relationship Id="rId854" Type="http://schemas.openxmlformats.org/officeDocument/2006/relationships/hyperlink" Target="https://login.consultant.ru/link/?req=doc&amp;base=LAW&amp;n=488342&amp;date=31.03.2025&amp;dst=13230&amp;field=134" TargetMode = "External"/>
	<Relationship Id="rId855" Type="http://schemas.openxmlformats.org/officeDocument/2006/relationships/hyperlink" Target="https://login.consultant.ru/link/?req=doc&amp;base=LAW&amp;n=476373&amp;date=31.03.2025&amp;dst=100048&amp;field=134" TargetMode = "External"/>
	<Relationship Id="rId856" Type="http://schemas.openxmlformats.org/officeDocument/2006/relationships/hyperlink" Target="https://login.consultant.ru/link/?req=doc&amp;base=LAW&amp;n=456774&amp;date=31.03.2025&amp;dst=100013&amp;field=134" TargetMode = "External"/>
	<Relationship Id="rId857" Type="http://schemas.openxmlformats.org/officeDocument/2006/relationships/hyperlink" Target="https://login.consultant.ru/link/?req=doc&amp;base=LAW&amp;n=466883&amp;date=31.03.2025&amp;dst=100012&amp;field=134" TargetMode = "External"/>
	<Relationship Id="rId858" Type="http://schemas.openxmlformats.org/officeDocument/2006/relationships/hyperlink" Target="https://login.consultant.ru/link/?req=doc&amp;base=LAW&amp;n=416224&amp;date=31.03.2025" TargetMode = "External"/>
	<Relationship Id="rId859" Type="http://schemas.openxmlformats.org/officeDocument/2006/relationships/hyperlink" Target="https://login.consultant.ru/link/?req=doc&amp;base=LAW&amp;n=481448&amp;date=31.03.2025&amp;dst=323&amp;field=134" TargetMode = "External"/>
	<Relationship Id="rId860" Type="http://schemas.openxmlformats.org/officeDocument/2006/relationships/hyperlink" Target="https://login.consultant.ru/link/?req=doc&amp;base=LAW&amp;n=498284&amp;date=31.03.2025&amp;dst=100044&amp;field=134" TargetMode = "External"/>
	<Relationship Id="rId861" Type="http://schemas.openxmlformats.org/officeDocument/2006/relationships/image" Target="media/image81.wmf"/>
	<Relationship Id="rId862" Type="http://schemas.openxmlformats.org/officeDocument/2006/relationships/image" Target="media/image82.wmf"/>
	<Relationship Id="rId863" Type="http://schemas.openxmlformats.org/officeDocument/2006/relationships/hyperlink" Target="https://login.consultant.ru/link/?req=doc&amp;base=LAW&amp;n=498284&amp;date=31.03.2025&amp;dst=434&amp;field=134" TargetMode = "External"/>
	<Relationship Id="rId864" Type="http://schemas.openxmlformats.org/officeDocument/2006/relationships/hyperlink" Target="https://login.consultant.ru/link/?req=doc&amp;base=LAW&amp;n=498284&amp;date=31.03.2025&amp;dst=435&amp;field=134" TargetMode = "External"/>
	<Relationship Id="rId865" Type="http://schemas.openxmlformats.org/officeDocument/2006/relationships/hyperlink" Target="https://login.consultant.ru/link/?req=doc&amp;base=LAW&amp;n=498284&amp;date=31.03.2025&amp;dst=274&amp;field=134" TargetMode = "External"/>
	<Relationship Id="rId866" Type="http://schemas.openxmlformats.org/officeDocument/2006/relationships/hyperlink" Target="https://login.consultant.ru/link/?req=doc&amp;base=LAW&amp;n=498284&amp;date=31.03.2025&amp;dst=189&amp;field=134" TargetMode = "External"/>
	<Relationship Id="rId867" Type="http://schemas.openxmlformats.org/officeDocument/2006/relationships/header" Target="header2.xml"/>
	<Relationship Id="rId868" Type="http://schemas.openxmlformats.org/officeDocument/2006/relationships/footer" Target="footer2.xml"/>
	<Relationship Id="rId869" Type="http://schemas.openxmlformats.org/officeDocument/2006/relationships/hyperlink" Target="https://login.consultant.ru/link/?req=doc&amp;base=LAW&amp;n=494735&amp;date=31.03.2025&amp;dst=100188&amp;field=134" TargetMode = "External"/>
	<Relationship Id="rId870" Type="http://schemas.openxmlformats.org/officeDocument/2006/relationships/hyperlink" Target="https://login.consultant.ru/link/?req=doc&amp;base=LAW&amp;n=483232&amp;date=31.03.2025" TargetMode = "External"/>
	<Relationship Id="rId871" Type="http://schemas.openxmlformats.org/officeDocument/2006/relationships/hyperlink" Target="https://login.consultant.ru/link/?req=doc&amp;base=LAW&amp;n=400590&amp;date=31.03.2025" TargetMode = "External"/>
	<Relationship Id="rId872" Type="http://schemas.openxmlformats.org/officeDocument/2006/relationships/hyperlink" Target="https://login.consultant.ru/link/?req=doc&amp;base=LAW&amp;n=479333&amp;date=31.03.2025&amp;dst=100104&amp;field=134" TargetMode = "External"/>
	<Relationship Id="rId873" Type="http://schemas.openxmlformats.org/officeDocument/2006/relationships/hyperlink" Target="https://login.consultant.ru/link/?req=doc&amp;base=LAW&amp;n=455520&amp;date=31.03.2025" TargetMode = "External"/>
	<Relationship Id="rId874" Type="http://schemas.openxmlformats.org/officeDocument/2006/relationships/hyperlink" Target="https://login.consultant.ru/link/?req=doc&amp;base=LAW&amp;n=479333&amp;date=31.03.2025&amp;dst=100105&amp;field=134" TargetMode = "External"/>
	<Relationship Id="rId875" Type="http://schemas.openxmlformats.org/officeDocument/2006/relationships/hyperlink" Target="https://login.consultant.ru/link/?req=doc&amp;base=LAW&amp;n=498284&amp;date=31.03.2025&amp;dst=100044&amp;field=134" TargetMode = "External"/>
	<Relationship Id="rId876" Type="http://schemas.openxmlformats.org/officeDocument/2006/relationships/image" Target="media/image83.wmf"/>
	<Relationship Id="rId877" Type="http://schemas.openxmlformats.org/officeDocument/2006/relationships/hyperlink" Target="https://login.consultant.ru/link/?req=doc&amp;base=LAW&amp;n=498284&amp;date=31.03.2025&amp;dst=394&amp;field=134" TargetMode = "External"/>
	<Relationship Id="rId878" Type="http://schemas.openxmlformats.org/officeDocument/2006/relationships/hyperlink" Target="https://login.consultant.ru/link/?req=doc&amp;base=LAW&amp;n=498284&amp;date=31.03.2025&amp;dst=435&amp;field=134" TargetMode = "External"/>
	<Relationship Id="rId879" Type="http://schemas.openxmlformats.org/officeDocument/2006/relationships/hyperlink" Target="https://login.consultant.ru/link/?req=doc&amp;base=LAW&amp;n=498284&amp;date=31.03.2025&amp;dst=274&amp;field=134" TargetMode = "External"/>
	<Relationship Id="rId880" Type="http://schemas.openxmlformats.org/officeDocument/2006/relationships/hyperlink" Target="https://login.consultant.ru/link/?req=doc&amp;base=LAW&amp;n=498284&amp;date=31.03.2025&amp;dst=189&amp;field=134" TargetMode = "External"/>
	<Relationship Id="rId881" Type="http://schemas.openxmlformats.org/officeDocument/2006/relationships/hyperlink" Target="https://login.consultant.ru/link/?req=doc&amp;base=LAW&amp;n=494735&amp;date=31.03.2025&amp;dst=100261&amp;field=134" TargetMode = "External"/>
	<Relationship Id="rId882" Type="http://schemas.openxmlformats.org/officeDocument/2006/relationships/hyperlink" Target="https://login.consultant.ru/link/?req=doc&amp;base=LAW&amp;n=494616&amp;date=31.03.2025&amp;dst=62&amp;field=134" TargetMode = "External"/>
	<Relationship Id="rId883" Type="http://schemas.openxmlformats.org/officeDocument/2006/relationships/hyperlink" Target="https://login.consultant.ru/link/?req=doc&amp;base=LAW&amp;n=494616&amp;date=31.03.2025&amp;dst=47&amp;field=134" TargetMode = "External"/>
	<Relationship Id="rId884" Type="http://schemas.openxmlformats.org/officeDocument/2006/relationships/hyperlink" Target="https://login.consultant.ru/link/?req=doc&amp;base=LAW&amp;n=494633&amp;date=31.03.2025" TargetMode = "External"/>
	<Relationship Id="rId885" Type="http://schemas.openxmlformats.org/officeDocument/2006/relationships/hyperlink" Target="https://login.consultant.ru/link/?req=doc&amp;base=LAW&amp;n=493210&amp;date=31.03.2025&amp;dst=101433&amp;field=134" TargetMode = "External"/>
	<Relationship Id="rId886" Type="http://schemas.openxmlformats.org/officeDocument/2006/relationships/hyperlink" Target="https://login.consultant.ru/link/?req=doc&amp;base=LAW&amp;n=481359&amp;date=31.03.2025" TargetMode = "External"/>
	<Relationship Id="rId887" Type="http://schemas.openxmlformats.org/officeDocument/2006/relationships/hyperlink" Target="https://login.consultant.ru/link/?req=doc&amp;base=LAW&amp;n=498284&amp;date=31.03.2025&amp;dst=100044&amp;field=134" TargetMode = "External"/>
	<Relationship Id="rId888" Type="http://schemas.openxmlformats.org/officeDocument/2006/relationships/hyperlink" Target="https://login.consultant.ru/link/?req=doc&amp;base=LAW&amp;n=481298&amp;date=31.03.2025&amp;dst=100748&amp;field=134" TargetMode = "External"/>
	<Relationship Id="rId889" Type="http://schemas.openxmlformats.org/officeDocument/2006/relationships/hyperlink" Target="https://login.consultant.ru/link/?req=doc&amp;base=LAW&amp;n=495440&amp;date=31.03.2025" TargetMode = "External"/>
	<Relationship Id="rId890" Type="http://schemas.openxmlformats.org/officeDocument/2006/relationships/hyperlink" Target="https://login.consultant.ru/link/?req=doc&amp;base=LAW&amp;n=481298&amp;date=31.03.2025&amp;dst=100748&amp;field=134" TargetMode = "External"/>
	<Relationship Id="rId891" Type="http://schemas.openxmlformats.org/officeDocument/2006/relationships/hyperlink" Target="https://login.consultant.ru/link/?req=doc&amp;base=LAW&amp;n=493162&amp;date=31.03.2025" TargetMode = "External"/>
	<Relationship Id="rId892" Type="http://schemas.openxmlformats.org/officeDocument/2006/relationships/hyperlink" Target="https://login.consultant.ru/link/?req=doc&amp;base=LAW&amp;n=480084&amp;date=31.03.2025&amp;dst=100317&amp;field=134" TargetMode = "External"/>
	<Relationship Id="rId893" Type="http://schemas.openxmlformats.org/officeDocument/2006/relationships/hyperlink" Target="https://login.consultant.ru/link/?req=doc&amp;base=LAW&amp;n=493210&amp;date=31.03.2025&amp;dst=100361&amp;field=134" TargetMode = "External"/>
	<Relationship Id="rId894" Type="http://schemas.openxmlformats.org/officeDocument/2006/relationships/image" Target="media/image84.wmf"/>
	<Relationship Id="rId895" Type="http://schemas.openxmlformats.org/officeDocument/2006/relationships/image" Target="media/image85.wmf"/>
	<Relationship Id="rId896" Type="http://schemas.openxmlformats.org/officeDocument/2006/relationships/hyperlink" Target="https://login.consultant.ru/link/?req=doc&amp;base=LAW&amp;n=498284&amp;date=31.03.2025&amp;dst=394&amp;field=134" TargetMode = "External"/>
	<Relationship Id="rId897" Type="http://schemas.openxmlformats.org/officeDocument/2006/relationships/image" Target="media/image86.wmf"/>
	<Relationship Id="rId898" Type="http://schemas.openxmlformats.org/officeDocument/2006/relationships/image" Target="media/image87.wmf"/>
	<Relationship Id="rId899" Type="http://schemas.openxmlformats.org/officeDocument/2006/relationships/image" Target="media/image88.wmf"/>
	<Relationship Id="rId900" Type="http://schemas.openxmlformats.org/officeDocument/2006/relationships/image" Target="media/image89.wmf"/>
	<Relationship Id="rId901" Type="http://schemas.openxmlformats.org/officeDocument/2006/relationships/hyperlink" Target="https://login.consultant.ru/link/?req=doc&amp;base=LAW&amp;n=498284&amp;date=31.03.2025&amp;dst=237&amp;field=134" TargetMode = "External"/>
	<Relationship Id="rId902" Type="http://schemas.openxmlformats.org/officeDocument/2006/relationships/hyperlink" Target="https://login.consultant.ru/link/?req=doc&amp;base=LAW&amp;n=498284&amp;date=31.03.2025&amp;dst=435&amp;field=134" TargetMode = "External"/>
	<Relationship Id="rId903" Type="http://schemas.openxmlformats.org/officeDocument/2006/relationships/hyperlink" Target="https://login.consultant.ru/link/?req=doc&amp;base=LAW&amp;n=498284&amp;date=31.03.2025&amp;dst=397&amp;field=134" TargetMode = "External"/>
	<Relationship Id="rId904" Type="http://schemas.openxmlformats.org/officeDocument/2006/relationships/hyperlink" Target="https://login.consultant.ru/link/?req=doc&amp;base=LAW&amp;n=498284&amp;date=31.03.2025&amp;dst=189&amp;field=134" TargetMode = "External"/>
	<Relationship Id="rId905" Type="http://schemas.openxmlformats.org/officeDocument/2006/relationships/hyperlink" Target="https://login.consultant.ru/link/?req=doc&amp;base=LAW&amp;n=500705&amp;date=31.03.2025&amp;dst=1000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07.03.2025)
"О Государственной программе развития сельского хозяйства и регулирования рынков сельскохозяйственной продукции, сырья и продовольствия"</dc:title>
  <dcterms:created xsi:type="dcterms:W3CDTF">2025-03-31T08:17:07Z</dcterms:created>
</cp:coreProperties>
</file>