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Администрации Волгоградской обл. от 11.07.2016 N 351-п</w:t>
              <w:br/>
              <w:t xml:space="preserve">(ред. от 27.07.2020)</w:t>
              <w:br/>
              <w:t xml:space="preserve">"Об утверждении дополнительных требований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промышленного кластера, специализированной организации промышленного кластера дополнительным требованиям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июля 2016 г. N 351-п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ДОПОЛНИТЕЛЬНЫХ ТРЕБОВАНИЙ К ПРОМЫШЛЕННЫМ</w:t>
      </w:r>
    </w:p>
    <w:p>
      <w:pPr>
        <w:pStyle w:val="2"/>
        <w:jc w:val="center"/>
      </w:pPr>
      <w:r>
        <w:rPr>
          <w:sz w:val="24"/>
        </w:rPr>
        <w:t xml:space="preserve">КЛАСТЕРАМ, СПЕЦИАЛИЗИРОВАННЫМ ОРГАНИЗАЦИЯМ ПРОМЫШЛЕННЫХ</w:t>
      </w:r>
    </w:p>
    <w:p>
      <w:pPr>
        <w:pStyle w:val="2"/>
        <w:jc w:val="center"/>
      </w:pPr>
      <w:r>
        <w:rPr>
          <w:sz w:val="24"/>
        </w:rPr>
        <w:t xml:space="preserve">КЛАСТЕРОВ В ЦЕЛЯХ ПРИМЕНЕНИЯ МЕР СТИМУЛИРОВАНИЯ ДЕЯТЕЛЬНОСТИ</w:t>
      </w:r>
    </w:p>
    <w:p>
      <w:pPr>
        <w:pStyle w:val="2"/>
        <w:jc w:val="center"/>
      </w:pPr>
      <w:r>
        <w:rPr>
          <w:sz w:val="24"/>
        </w:rPr>
        <w:t xml:space="preserve">В СФЕРЕ ПРОМЫШЛЕННОСТИ ЗА СЧЕТ ГОСУДАРСТВЕННОГО ИМУЩЕСТВА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 И СРЕДСТВ ОБЛАСТНОГО БЮДЖЕТА И ПОРЯДКА</w:t>
      </w:r>
    </w:p>
    <w:p>
      <w:pPr>
        <w:pStyle w:val="2"/>
        <w:jc w:val="center"/>
      </w:pPr>
      <w:r>
        <w:rPr>
          <w:sz w:val="24"/>
        </w:rPr>
        <w:t xml:space="preserve">ПОДТВЕРЖДЕНИЯ СООТВЕТСТВИЯ ПРОМЫШЛЕННОГО КЛАСТЕРА,</w:t>
      </w:r>
    </w:p>
    <w:p>
      <w:pPr>
        <w:pStyle w:val="2"/>
        <w:jc w:val="center"/>
      </w:pPr>
      <w:r>
        <w:rPr>
          <w:sz w:val="24"/>
        </w:rPr>
        <w:t xml:space="preserve">СПЕЦИАЛИЗИРОВАННОЙ ОРГАНИЗАЦИИ ПРОМЫШЛЕННОГО КЛАСТЕРА</w:t>
      </w:r>
    </w:p>
    <w:p>
      <w:pPr>
        <w:pStyle w:val="2"/>
        <w:jc w:val="center"/>
      </w:pPr>
      <w:r>
        <w:rPr>
          <w:sz w:val="24"/>
        </w:rPr>
        <w:t xml:space="preserve">ДОПОЛНИТЕЛЬНЫМ ТРЕБОВАНИЯМ К ПРОМЫШЛЕННЫМ КЛАСТЕРАМ,</w:t>
      </w:r>
    </w:p>
    <w:p>
      <w:pPr>
        <w:pStyle w:val="2"/>
        <w:jc w:val="center"/>
      </w:pPr>
      <w:r>
        <w:rPr>
          <w:sz w:val="24"/>
        </w:rPr>
        <w:t xml:space="preserve">СПЕЦИАЛИЗИРОВАННЫМ ОРГАНИЗАЦИЯМ ПРОМЫШЛЕННЫХ КЛАСТЕРОВ</w:t>
      </w:r>
    </w:p>
    <w:p>
      <w:pPr>
        <w:pStyle w:val="2"/>
        <w:jc w:val="center"/>
      </w:pPr>
      <w:r>
        <w:rPr>
          <w:sz w:val="24"/>
        </w:rPr>
        <w:t xml:space="preserve">В ЦЕЛЯХ ПРИМЕНЕНИЯ МЕР СТИМУЛИРОВАНИЯ ДЕЯТЕЛЬНОСТИ В СФЕРЕ</w:t>
      </w:r>
    </w:p>
    <w:p>
      <w:pPr>
        <w:pStyle w:val="2"/>
        <w:jc w:val="center"/>
      </w:pPr>
      <w:r>
        <w:rPr>
          <w:sz w:val="24"/>
        </w:rPr>
        <w:t xml:space="preserve">ПРОМЫШЛЕННОСТИ ЗА СЧЕТ ГОСУДАРСТВЕННОГО ИМУЩЕСТВА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 И СРЕДСТВ ОБЛАСТНОГО БЮДЖЕТА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24.09.2018 </w:t>
            </w:r>
            <w:hyperlink w:history="0" r:id="rId7" w:tooltip="Постановление Администрации Волгоградской обл. от 24.09.2018 N 426-п &quot;О внесении изменений в постановление Администрации Волгоградской области от 11 июля 2016 г. N 351-п &quot;Об утверждении дополнительных требований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промышленного кластера {КонсультантПлюс}">
              <w:r>
                <w:rPr>
                  <w:sz w:val="24"/>
                  <w:color w:val="0000ff"/>
                </w:rPr>
                <w:t xml:space="preserve">N 426-п</w:t>
              </w:r>
            </w:hyperlink>
            <w:r>
              <w:rPr>
                <w:sz w:val="24"/>
                <w:color w:val="392c69"/>
              </w:rPr>
              <w:t xml:space="preserve">, от 27.07.2020 </w:t>
            </w:r>
            <w:hyperlink w:history="0" r:id="rId8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416-п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Закон Волгоградской области от 08.12.2015 N 207-ОД (ред. от 21.02.2025) &quot;О промышленной политике в Волгоградской области&quot; (принят Волгоградской областной Думой 26.11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08 декабря 2015 г. N 207-ОД "О промышленной политике в Волгоградской области" Администрация Волгоградской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дополнительные </w:t>
      </w:r>
      <w:hyperlink w:history="0" w:anchor="P42" w:tooltip="ДОПОЛНИТЕЛЬНЫЕ 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бюджета;</w:t>
      </w:r>
    </w:p>
    <w:p>
      <w:pPr>
        <w:pStyle w:val="0"/>
        <w:spacing w:before="240" w:line-rule="auto"/>
        <w:ind w:firstLine="540"/>
        <w:jc w:val="both"/>
      </w:pPr>
      <w:hyperlink w:history="0" w:anchor="P7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подтверждения соответствия промышленного кластера, специализированной организации промышленного кластера дополнительным требованиям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подписания и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Губернатора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Е.А.ХАРИЧКИН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11 июля 2016 г. N 351-п</w:t>
      </w:r>
    </w:p>
    <w:p>
      <w:pPr>
        <w:pStyle w:val="0"/>
        <w:jc w:val="both"/>
      </w:pPr>
      <w:r>
        <w:rPr>
          <w:sz w:val="24"/>
        </w:rPr>
      </w:r>
    </w:p>
    <w:bookmarkStart w:id="42" w:name="P42"/>
    <w:bookmarkEnd w:id="42"/>
    <w:p>
      <w:pPr>
        <w:pStyle w:val="2"/>
        <w:jc w:val="center"/>
      </w:pPr>
      <w:r>
        <w:rPr>
          <w:sz w:val="24"/>
        </w:rPr>
        <w:t xml:space="preserve">ДОПОЛНИТЕЛЬНЫЕ ТРЕБОВАНИЯ</w:t>
      </w:r>
    </w:p>
    <w:p>
      <w:pPr>
        <w:pStyle w:val="2"/>
        <w:jc w:val="center"/>
      </w:pPr>
      <w:r>
        <w:rPr>
          <w:sz w:val="24"/>
        </w:rPr>
        <w:t xml:space="preserve">К ПРОМЫШЛЕННЫМ КЛАСТЕРАМ, СПЕЦИАЛИЗИРОВАННЫМ ОРГАНИЗАЦИЯМ</w:t>
      </w:r>
    </w:p>
    <w:p>
      <w:pPr>
        <w:pStyle w:val="2"/>
        <w:jc w:val="center"/>
      </w:pPr>
      <w:r>
        <w:rPr>
          <w:sz w:val="24"/>
        </w:rPr>
        <w:t xml:space="preserve">ПРОМЫШЛЕННЫХ КЛАСТЕРОВ В ЦЕЛЯХ ПРИМЕНЕНИЯ МЕР СТИМУЛИРОВАНИЯ</w:t>
      </w:r>
    </w:p>
    <w:p>
      <w:pPr>
        <w:pStyle w:val="2"/>
        <w:jc w:val="center"/>
      </w:pPr>
      <w:r>
        <w:rPr>
          <w:sz w:val="24"/>
        </w:rPr>
        <w:t xml:space="preserve">ДЕЯТЕЛЬНОСТИ В СФЕРЕ ПРОМЫШЛЕННОСТИ ЗА СЧЕТ ГОСУДАРСТВЕННОГО</w:t>
      </w:r>
    </w:p>
    <w:p>
      <w:pPr>
        <w:pStyle w:val="2"/>
        <w:jc w:val="center"/>
      </w:pPr>
      <w:r>
        <w:rPr>
          <w:sz w:val="24"/>
        </w:rPr>
        <w:t xml:space="preserve">ИМУЩЕСТВА ВОЛГОГРАДСКОЙ ОБЛАСТИ И СРЕДСТВ ОБЛАСТНОГО БЮДЖЕТА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дополнительные требования устанавливаются в отношении промышленных кластеров, специализированных организаций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Понятия, используемые в настоящих дополнительных требованиях, применяются в тех же значениях, в каких они применяются в Федеральном </w:t>
      </w:r>
      <w:hyperlink w:history="0" r:id="rId10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31 декабря 2014 г. N 488-ФЗ "О промышленной политике в Российской Федерации" и </w:t>
      </w:r>
      <w:hyperlink w:history="0" r:id="rId11" w:tooltip="Постановление Правительства РФ от 31.07.2015 N 779 (ред. от 01.04.2024) &quot;О промышленных кластерах и специализированных организациях промышленных кластеров&quot; (вместе с &quot;Требованиями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&quot;, &quot;Правилами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31 июля 2015 г. N 779 "О промышленных кластерах и специализированных организациях промышленных кластеров".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Применение мер стимулирования деятельности в сфере промышленности за счет государственного имущества Волгоградской области и средств областного бюджета в отношении промышленных кластеров осуществляется при условии соответствия промышленного кластера одновременно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постановка на учет в территориальных органах Федеральной налоговой службы по Волгоградской области каждого участника промышленного кластера;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осуществление каждым участником промышленного кластера одного из видов экономической деятельности, относящихся: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обрабатывающим производствам;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обеспечению электрической энергией, газом и паром, кондиционированию воздуха, водоснабжению, водоотведению, организации сбора и утилизации отходов, а также ликвидации загрязнений;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производству промышленной продукции, созданной путем внедрения результатов интеллектуальной деятельности, относящейся к приоритетным направлениям развития науки, технологий и техники в Российской Федерации, критическим технологиям Российской Федерации, утвержденным </w:t>
      </w:r>
      <w:hyperlink w:history="0" r:id="rId12" w:tooltip="Указ Президента РФ от 07.07.2011 N 899 (ред. от 16.12.2015) &quot;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07 июля 2011 г. N 899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производству промышленной продукции, не имеющей аналогов, произведенных 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обеспечение каждым участником промышленного кластера выплаты среднемесячной заработной платы в предыдущем году, равной или превышающей среднемесячную заработную плату по экономике Российской Федерации (по данным Федеральной службы государственной статистики).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Применение мер стимулирования деятельности в сфере промышленности за счет государственного имущества Волгоградской области и средств областного бюджета в отношении промышленных кластеров осуществляется при условии постановки на учет специализированной организации промышленного кластера в территориальных органах Федеральной налоговой службы по Волгоградской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11 июля 2016 г. N 351-п</w:t>
      </w:r>
    </w:p>
    <w:p>
      <w:pPr>
        <w:pStyle w:val="0"/>
        <w:jc w:val="both"/>
      </w:pPr>
      <w:r>
        <w:rPr>
          <w:sz w:val="24"/>
        </w:rPr>
      </w:r>
    </w:p>
    <w:bookmarkStart w:id="70" w:name="P70"/>
    <w:bookmarkEnd w:id="7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ПОДТВЕРЖДЕНИЯ СООТВЕТСТВИЯ ПРОМЫШЛЕННОГО КЛАСТЕРА,</w:t>
      </w:r>
    </w:p>
    <w:p>
      <w:pPr>
        <w:pStyle w:val="2"/>
        <w:jc w:val="center"/>
      </w:pPr>
      <w:r>
        <w:rPr>
          <w:sz w:val="24"/>
        </w:rPr>
        <w:t xml:space="preserve">СПЕЦИАЛИЗИРОВАННОЙ ОРГАНИЗАЦИИ ПРОМЫШЛЕННОГО КЛАСТЕРА</w:t>
      </w:r>
    </w:p>
    <w:p>
      <w:pPr>
        <w:pStyle w:val="2"/>
        <w:jc w:val="center"/>
      </w:pPr>
      <w:r>
        <w:rPr>
          <w:sz w:val="24"/>
        </w:rPr>
        <w:t xml:space="preserve">ДОПОЛНИТЕЛЬНЫМ ТРЕБОВАНИЯМ К ПРОМЫШЛЕННЫМ КЛАСТЕРАМ,</w:t>
      </w:r>
    </w:p>
    <w:p>
      <w:pPr>
        <w:pStyle w:val="2"/>
        <w:jc w:val="center"/>
      </w:pPr>
      <w:r>
        <w:rPr>
          <w:sz w:val="24"/>
        </w:rPr>
        <w:t xml:space="preserve">СПЕЦИАЛИЗИРОВАННЫМ ОРГАНИЗАЦИЯМ ПРОМЫШЛЕННЫХ КЛАСТЕРОВ</w:t>
      </w:r>
    </w:p>
    <w:p>
      <w:pPr>
        <w:pStyle w:val="2"/>
        <w:jc w:val="center"/>
      </w:pPr>
      <w:r>
        <w:rPr>
          <w:sz w:val="24"/>
        </w:rPr>
        <w:t xml:space="preserve">В ЦЕЛЯХ ПРИМЕНЕНИЯ МЕР СТИМУЛИРОВАНИЯ ДЕЯТЕЛЬНОСТИ В СФЕРЕ</w:t>
      </w:r>
    </w:p>
    <w:p>
      <w:pPr>
        <w:pStyle w:val="2"/>
        <w:jc w:val="center"/>
      </w:pPr>
      <w:r>
        <w:rPr>
          <w:sz w:val="24"/>
        </w:rPr>
        <w:t xml:space="preserve">ПРОМЫШЛЕННОСТИ ЗА СЧЕТ ГОСУДАРСТВЕННОГО ИМУЩЕСТВА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 И СРЕДСТВ ОБЛАСТНОГО БЮДЖЕТА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24.09.2018 </w:t>
            </w:r>
            <w:hyperlink w:history="0" r:id="rId13" w:tooltip="Постановление Администрации Волгоградской обл. от 24.09.2018 N 426-п &quot;О внесении изменений в постановление Администрации Волгоградской области от 11 июля 2016 г. N 351-п &quot;Об утверждении дополнительных требований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промышленного кластера {КонсультантПлюс}">
              <w:r>
                <w:rPr>
                  <w:sz w:val="24"/>
                  <w:color w:val="0000ff"/>
                </w:rPr>
                <w:t xml:space="preserve">N 426-п</w:t>
              </w:r>
            </w:hyperlink>
            <w:r>
              <w:rPr>
                <w:sz w:val="24"/>
                <w:color w:val="392c69"/>
              </w:rPr>
              <w:t xml:space="preserve">, от 27.07.2020 </w:t>
            </w:r>
            <w:hyperlink w:history="0" r:id="rId14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416-п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со </w:t>
      </w:r>
      <w:hyperlink w:history="0" r:id="rId15" w:tooltip="Закон Волгоградской области от 08.12.2015 N 207-ОД (ред. от 21.02.2025) &quot;О промышленной политике в Волгоградской области&quot; (принят Волгоградской областной Думой 26.11.2015) {КонсультантПлюс}">
        <w:r>
          <w:rPr>
            <w:sz w:val="24"/>
            <w:color w:val="0000ff"/>
          </w:rPr>
          <w:t xml:space="preserve">статьей 6</w:t>
        </w:r>
      </w:hyperlink>
      <w:r>
        <w:rPr>
          <w:sz w:val="24"/>
        </w:rPr>
        <w:t xml:space="preserve"> Закона Волгоградской области от 08 декабря 2015 г. N 207-ОД "О промышленной политике в Волгоградской области" и устанавливает правила подтверждения соответствия промышленного кластера, специализированной организации промышленного кластера дополнительным требованиям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бюджета, утвержденные Администрацией Волгоградской области (далее именуются - дополнительные требования).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Понятия, используемые в настоящем Порядке, применяются в тех же значениях, в каких они применяются в Федеральном </w:t>
      </w:r>
      <w:hyperlink w:history="0" r:id="rId16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31 декабря 2014 г. N 488-ФЗ "О промышленной политике в Российской Федерации" и </w:t>
      </w:r>
      <w:hyperlink w:history="0" r:id="rId17" w:tooltip="Постановление Правительства РФ от 31.07.2015 N 779 (ред. от 01.04.2024) &quot;О промышленных кластерах и специализированных организациях промышленных кластеров&quot; (вместе с &quot;Требованиями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&quot;, &quot;Правилами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31 июля 2015 г. N 779 "О промышленных кластерах и специализированных организациях промышленных кластеров".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Подтверждение соответствия промышленного кластера, специализированной организации промышленного кластера дополнительным требованиям осуществляется комитетом промышленной политики, торговли и топливно-энергетического комплекса Волгоградской области (далее именуется - уполномоченный орган).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остановление Администрации Волгоградской обл. от 27.07.2020 N 416-п (ред. от 22.03.2021) &quot;О внесении изменений в некоторые постановления Администрации Волгоград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обл. от 27.07.2020 N 416-п)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Подтверждение соответствия промышленного кластера, специализированной организации промышленного кластера дополнительным требованиям осуществляется каждые пять лет при намерении получить меры стимулирования деятельности в сфере промышленности за счет государственного имущества Волгоградской области и средств областного бюджета.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Администрации Волгоградской обл. от 24.09.2018 N 426-п &quot;О внесении изменений в постановление Администрации Волгоградской области от 11 июля 2016 г. N 351-п &quot;Об утверждении дополнительных требований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промышленного кластера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обл. от 24.09.2018 N 426-п)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подтверждения соответствия промышленного кластера, специализированной организации промышленного кластера дополнительным требованиям специализированная организация промышленного кластера представляет в уполномоченный орган непосредственно или по почте заказным письмом (с описью вложения)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подписанное руководителем специализированной организации промышленного кластера заявление о проведении проверки промышленного кластера, специализированной организации промышленного кластера на соответствие дополнительным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выписку из Единого государственного реестра юридических лиц, подтверждающую сведения о специализированной организации промышленного кластера (в случае непредставления такого документа уполномоченный орган запрашивает его самостоятельно в порядке межведомственного взаимодействия);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копию реестра участников промышленного кластера, содержащую сведения по каждому участнику промышленного кластера, заверенную подписью руководителя специализированной организации промышленного кластера;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копию выписки из реестра промышленных кластеров и специализированных организаций промышленных кластеров, соответствующих </w:t>
      </w:r>
      <w:hyperlink w:history="0" r:id="rId20" w:tooltip="Постановление Правительства РФ от 31.07.2015 N 779 (ред. от 01.04.2024) &quot;О промышленных кластерах и специализированных организациях промышленных кластеров&quot; (вместе с &quot;Требованиями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&quot;, &quot;Правилами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, установленным постановлением Правительства Российской Федерации от 31 июля 2015 г. N 779 "О промышленных кластерах и специализированных организациях промышленных кластеров" (в случае непредставления такого документа уполномоченный орган запрашивает его самостоятельно в порядке межведомственного взаимодействия);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выписки из Единого государственного реестра юридических лиц, подтверждающие сведения о каждом участнике промышленного кластера (в случае непредставления таких документов уполномоченный орган запрашивает их самостоятельно в порядке межведомственного взаимодействия);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справочные материалы за подписью руководителя специализированной организации промышленного кластера, подтверждающие производство промышленной продукции, созданной путем внедрения результатов интеллектуальной деятельности, относящейся к приоритетным направлениям развития науки, технологий и техники в Российской Федерации, критическим технологиям Российской Федерации, утвержденным </w:t>
      </w:r>
      <w:hyperlink w:history="0" r:id="rId21" w:tooltip="Указ Президента РФ от 07.07.2011 N 899 (ред. от 16.12.2015) &quot;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07 июля 2011 г. N 899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 (представляются только при наличии участников промышленного кластера, осуществляющих производство промышленной продукции, созданной путем внедрения результатов интеллектуальной деятельности, относящейся к приоритетным направлениям развития науки, технологий и техники в Российской Федерации, критическим технологиям Российской Федерации, утвержденным </w:t>
      </w:r>
      <w:hyperlink w:history="0" r:id="rId22" w:tooltip="Указ Президента РФ от 07.07.2011 N 899 (ред. от 16.12.2015) &quot;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07 июля 2011 г. N 899 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копию письма профильного департамента Министерства промышленности и торговли Российской Федерации об отнесении промышленной продукции, производимой участниками промышленного кластера, к промышленной продукции, не имеющей аналогов, произведенных в Российской Федерации, заверенную подписью руководителя специализированной организации промышленного кластера (представляются только при наличии участников промышленного кластера, осуществляющих производство промышленной продукции, не имеющей аналогов, произведенных в Российской Федерации);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копии заполненных </w:t>
      </w:r>
      <w:hyperlink w:history="0" r:id="rId23" w:tooltip="Приказ Росстата от 13.03.2009 N 42 &quot;О внесении изменений в формы федерального статистического наблюдения N П-4 (НЗ) &quot;Сведения о неполной занятости и движении работников&quot; и N П-4 &quot;Сведения о численности, заработной плате и движении работников&quot; ------------ Утратил силу или отменен {КонсультантПлюс}">
        <w:r>
          <w:rPr>
            <w:sz w:val="24"/>
            <w:color w:val="0000ff"/>
          </w:rPr>
          <w:t xml:space="preserve">форм</w:t>
        </w:r>
      </w:hyperlink>
      <w:r>
        <w:rPr>
          <w:sz w:val="24"/>
        </w:rPr>
        <w:t xml:space="preserve"> федерального статистического наблюдения N П-4 "Сведения о численности и заработной плате работников" за отчетные периоды календарного года, предшествующего году, в котором подано заявление о проведении проверки промышленного кластера, специализированной организации промышленного кластера на соответствие дополнительным требованиям, с отметкой Территориального органа Федеральной службы государственной статистики по Волгоградской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Уполномоченный орган принимает решение о соответствии (несоответствии) промышленного кластера, специализированной организации промышленного кластера дополнительным требованиям не позднее 30 рабочих дней со дня получения от специализированной организации промышленного кластера документов, указанных в </w:t>
      </w:r>
      <w:hyperlink w:history="0" w:anchor="P88" w:tooltip="4. Для подтверждения соответствия промышленного кластера, специализированной организации промышленного кластера дополнительным требованиям специализированная организация промышленного кластера представляет в уполномоченный орган непосредственно или по почте заказным письмом (с описью вложения)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Решение о несоответствии промышленного кластера, специализированной организации промышленного кластера дополнительным требованиям принимается уполномоченным органом в случаях,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специализированной организацией промышленного кластера подан неполный комплект документов, указанных в </w:t>
      </w:r>
      <w:hyperlink w:history="0" w:anchor="P88" w:tooltip="4. Для подтверждения соответствия промышленного кластера, специализированной организации промышленного кластера дополнительным требованиям специализированная организация промышленного кластера представляет в уполномоченный орган непосредственно или по почте заказным письмом (с описью вложения)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представленные документы не подтверждают соответствие промышленного кластера, специализированной организации промышленного кластера дополнительным требованиям.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Уполномоченный орган направляет специализированной организации промышленного кластера решение о соответствии (несоответствии) промышленного кластера, специализированной организации промышленного кластера дополнительным требованиям не позднее пяти рабочих дней со дня принятия соответствующего решения. В случае принятия решения о несоответствии промышленного кластера, специализированной организации промышленного кластера дополнительным требованиям указывается основание для принятия такого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Специализированная организация промышленного кластера вправе повторно представить документы в уполномоченный орган после устранения причин, в связи с которыми уполномоченным органом было принято решение о несоответствии промышленного кластера, специализированной организации промышленного кластера дополнительным требованиям.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Срок действия решения уполномоченного органа о соответствии промышленного кластера, специализированной организации промышленного кластера дополнительным требованиям составляет пять лет.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Администрации Волгоградской обл. от 24.09.2018 N 426-п &quot;О внесении изменений в постановление Администрации Волгоградской области от 11 июля 2016 г. N 351-п &quot;Об утверждении дополнительных требований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промышленного кластера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Волгоградской обл. от 24.09.2018 N 426-п)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Волгоградской обл. от 11.07.2016 N 351-п</w:t>
            <w:br/>
            <w:t>(ред. от 27.07.2020)</w:t>
            <w:br/>
            <w:t>"Об утверждении дополнительных...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0&amp;n=174960&amp;date=28.03.2025&amp;dst=100005&amp;field=134" TargetMode = "External"/>
	<Relationship Id="rId8" Type="http://schemas.openxmlformats.org/officeDocument/2006/relationships/hyperlink" Target="https://login.consultant.ru/link/?req=doc&amp;base=RLAW180&amp;n=223711&amp;date=28.03.2025&amp;dst=100012&amp;field=134" TargetMode = "External"/>
	<Relationship Id="rId9" Type="http://schemas.openxmlformats.org/officeDocument/2006/relationships/hyperlink" Target="https://login.consultant.ru/link/?req=doc&amp;base=RLAW180&amp;n=292061&amp;date=28.03.2025&amp;dst=100019&amp;field=134" TargetMode = "External"/>
	<Relationship Id="rId10" Type="http://schemas.openxmlformats.org/officeDocument/2006/relationships/hyperlink" Target="https://login.consultant.ru/link/?req=doc&amp;base=LAW&amp;n=479337&amp;date=28.03.2025&amp;dst=100086&amp;field=134" TargetMode = "External"/>
	<Relationship Id="rId11" Type="http://schemas.openxmlformats.org/officeDocument/2006/relationships/hyperlink" Target="https://login.consultant.ru/link/?req=doc&amp;base=LAW&amp;n=473924&amp;date=28.03.2025" TargetMode = "External"/>
	<Relationship Id="rId12" Type="http://schemas.openxmlformats.org/officeDocument/2006/relationships/hyperlink" Target="https://login.consultant.ru/link/?req=doc&amp;base=LAW&amp;n=190647&amp;date=28.03.2025" TargetMode = "External"/>
	<Relationship Id="rId13" Type="http://schemas.openxmlformats.org/officeDocument/2006/relationships/hyperlink" Target="https://login.consultant.ru/link/?req=doc&amp;base=RLAW180&amp;n=174960&amp;date=28.03.2025&amp;dst=100005&amp;field=134" TargetMode = "External"/>
	<Relationship Id="rId14" Type="http://schemas.openxmlformats.org/officeDocument/2006/relationships/hyperlink" Target="https://login.consultant.ru/link/?req=doc&amp;base=RLAW180&amp;n=223711&amp;date=28.03.2025&amp;dst=100012&amp;field=134" TargetMode = "External"/>
	<Relationship Id="rId15" Type="http://schemas.openxmlformats.org/officeDocument/2006/relationships/hyperlink" Target="https://login.consultant.ru/link/?req=doc&amp;base=RLAW180&amp;n=292061&amp;date=28.03.2025&amp;dst=100051&amp;field=134" TargetMode = "External"/>
	<Relationship Id="rId16" Type="http://schemas.openxmlformats.org/officeDocument/2006/relationships/hyperlink" Target="https://login.consultant.ru/link/?req=doc&amp;base=LAW&amp;n=479337&amp;date=28.03.2025" TargetMode = "External"/>
	<Relationship Id="rId17" Type="http://schemas.openxmlformats.org/officeDocument/2006/relationships/hyperlink" Target="https://login.consultant.ru/link/?req=doc&amp;base=LAW&amp;n=473924&amp;date=28.03.2025" TargetMode = "External"/>
	<Relationship Id="rId18" Type="http://schemas.openxmlformats.org/officeDocument/2006/relationships/hyperlink" Target="https://login.consultant.ru/link/?req=doc&amp;base=RLAW180&amp;n=223711&amp;date=28.03.2025&amp;dst=100012&amp;field=134" TargetMode = "External"/>
	<Relationship Id="rId19" Type="http://schemas.openxmlformats.org/officeDocument/2006/relationships/hyperlink" Target="https://login.consultant.ru/link/?req=doc&amp;base=RLAW180&amp;n=174960&amp;date=28.03.2025&amp;dst=100006&amp;field=134" TargetMode = "External"/>
	<Relationship Id="rId20" Type="http://schemas.openxmlformats.org/officeDocument/2006/relationships/hyperlink" Target="https://login.consultant.ru/link/?req=doc&amp;base=LAW&amp;n=473924&amp;date=28.03.2025&amp;dst=100011&amp;field=134" TargetMode = "External"/>
	<Relationship Id="rId21" Type="http://schemas.openxmlformats.org/officeDocument/2006/relationships/hyperlink" Target="https://login.consultant.ru/link/?req=doc&amp;base=LAW&amp;n=190647&amp;date=28.03.2025" TargetMode = "External"/>
	<Relationship Id="rId22" Type="http://schemas.openxmlformats.org/officeDocument/2006/relationships/hyperlink" Target="https://login.consultant.ru/link/?req=doc&amp;base=LAW&amp;n=190647&amp;date=28.03.2025" TargetMode = "External"/>
	<Relationship Id="rId23" Type="http://schemas.openxmlformats.org/officeDocument/2006/relationships/hyperlink" Target="https://login.consultant.ru/link/?req=doc&amp;base=LAW&amp;n=86153&amp;date=28.03.2025&amp;dst=100083&amp;field=134" TargetMode = "External"/>
	<Relationship Id="rId24" Type="http://schemas.openxmlformats.org/officeDocument/2006/relationships/hyperlink" Target="https://login.consultant.ru/link/?req=doc&amp;base=RLAW180&amp;n=174960&amp;date=28.03.2025&amp;dst=10000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Волгоградской обл. от 11.07.2016 N 351-п
(ред. от 27.07.2020)
"Об утверждении дополнительных требований к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Волгоградской области и средств областного бюджета и Порядка подтверждения соответствия промышленного кластера, специализированной организации промышленного кластера дополнительным требовани</dc:title>
  <dcterms:created xsi:type="dcterms:W3CDTF">2025-03-28T13:04:05Z</dcterms:created>
</cp:coreProperties>
</file>