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07" w:rsidRDefault="00871007">
      <w:pPr>
        <w:spacing w:line="240" w:lineRule="exact"/>
        <w:rPr>
          <w:sz w:val="24"/>
          <w:szCs w:val="24"/>
        </w:rPr>
      </w:pPr>
    </w:p>
    <w:p w:rsidR="00871007" w:rsidRPr="0090431B" w:rsidRDefault="00871007">
      <w:pPr>
        <w:spacing w:after="64" w:line="240" w:lineRule="exact"/>
        <w:rPr>
          <w:rFonts w:ascii="Times New Roman" w:hAnsi="Times New Roman" w:cs="Times New Roman"/>
          <w:sz w:val="24"/>
          <w:szCs w:val="24"/>
        </w:rPr>
      </w:pPr>
    </w:p>
    <w:p w:rsidR="00871007" w:rsidRPr="0090431B" w:rsidRDefault="0090431B">
      <w:pPr>
        <w:widowControl w:val="0"/>
        <w:spacing w:line="240" w:lineRule="auto"/>
        <w:ind w:left="5249" w:right="-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0431B">
        <w:rPr>
          <w:rFonts w:ascii="Times New Roman" w:eastAsia="Arial" w:hAnsi="Times New Roman" w:cs="Times New Roman"/>
          <w:color w:val="000000"/>
          <w:sz w:val="24"/>
          <w:szCs w:val="24"/>
        </w:rPr>
        <w:t>УТВЕРЖ</w:t>
      </w:r>
      <w:r w:rsidRPr="0090431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Д</w:t>
      </w:r>
      <w:r w:rsidRPr="0090431B">
        <w:rPr>
          <w:rFonts w:ascii="Times New Roman" w:eastAsia="Arial" w:hAnsi="Times New Roman" w:cs="Times New Roman"/>
          <w:color w:val="000000"/>
          <w:sz w:val="24"/>
          <w:szCs w:val="24"/>
        </w:rPr>
        <w:t>ЕН</w:t>
      </w:r>
    </w:p>
    <w:p w:rsidR="00871007" w:rsidRDefault="0090431B">
      <w:pPr>
        <w:widowControl w:val="0"/>
        <w:spacing w:line="240" w:lineRule="auto"/>
        <w:ind w:left="5249" w:right="249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0431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Н</w:t>
      </w:r>
      <w:r w:rsidRPr="0090431B">
        <w:rPr>
          <w:rFonts w:ascii="Times New Roman" w:eastAsia="Arial" w:hAnsi="Times New Roman" w:cs="Times New Roman"/>
          <w:color w:val="000000"/>
          <w:sz w:val="24"/>
          <w:szCs w:val="24"/>
        </w:rPr>
        <w:t>аблюда</w:t>
      </w:r>
      <w:r w:rsidRPr="0090431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т</w:t>
      </w:r>
      <w:r w:rsidRPr="0090431B">
        <w:rPr>
          <w:rFonts w:ascii="Times New Roman" w:eastAsia="Arial" w:hAnsi="Times New Roman" w:cs="Times New Roman"/>
          <w:color w:val="000000"/>
          <w:sz w:val="24"/>
          <w:szCs w:val="24"/>
        </w:rPr>
        <w:t>ел</w:t>
      </w:r>
      <w:r w:rsidRPr="0090431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ь</w:t>
      </w:r>
      <w:r w:rsidRPr="0090431B">
        <w:rPr>
          <w:rFonts w:ascii="Times New Roman" w:eastAsia="Arial" w:hAnsi="Times New Roman" w:cs="Times New Roman"/>
          <w:color w:val="000000"/>
          <w:sz w:val="24"/>
          <w:szCs w:val="24"/>
        </w:rPr>
        <w:t>ным сове</w:t>
      </w:r>
      <w:r w:rsidRPr="0090431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т</w:t>
      </w:r>
      <w:r w:rsidRPr="0090431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ом Фонда </w:t>
      </w:r>
    </w:p>
    <w:p w:rsidR="00950849" w:rsidRPr="0090431B" w:rsidRDefault="00950849">
      <w:pPr>
        <w:widowControl w:val="0"/>
        <w:spacing w:line="240" w:lineRule="auto"/>
        <w:ind w:left="5249" w:right="24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№</w:t>
      </w:r>
      <w:r w:rsidR="00517F83">
        <w:rPr>
          <w:rFonts w:ascii="Times New Roman" w:eastAsia="Arial" w:hAnsi="Times New Roman" w:cs="Times New Roman"/>
          <w:color w:val="000000"/>
          <w:sz w:val="24"/>
          <w:szCs w:val="24"/>
        </w:rPr>
        <w:softHyphen/>
      </w:r>
      <w:r w:rsidR="00517F83">
        <w:rPr>
          <w:rFonts w:ascii="Times New Roman" w:eastAsia="Arial" w:hAnsi="Times New Roman" w:cs="Times New Roman"/>
          <w:color w:val="000000"/>
          <w:sz w:val="24"/>
          <w:szCs w:val="24"/>
        </w:rPr>
        <w:softHyphen/>
      </w:r>
      <w:r w:rsidR="00517F83">
        <w:rPr>
          <w:rFonts w:ascii="Times New Roman" w:eastAsia="Arial" w:hAnsi="Times New Roman" w:cs="Times New Roman"/>
          <w:color w:val="000000"/>
          <w:sz w:val="24"/>
          <w:szCs w:val="24"/>
        </w:rPr>
        <w:softHyphen/>
      </w:r>
      <w:r w:rsidR="00517F83">
        <w:rPr>
          <w:rFonts w:ascii="Times New Roman" w:eastAsia="Arial" w:hAnsi="Times New Roman" w:cs="Times New Roman"/>
          <w:color w:val="000000"/>
          <w:sz w:val="24"/>
          <w:szCs w:val="24"/>
        </w:rPr>
        <w:softHyphen/>
      </w:r>
      <w:r w:rsidR="00F31B1B">
        <w:rPr>
          <w:rFonts w:ascii="Times New Roman" w:eastAsia="Arial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от </w:t>
      </w:r>
      <w:r w:rsidR="00F31B1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26 мая </w:t>
      </w:r>
      <w:bookmarkStart w:id="0" w:name="_GoBack"/>
      <w:bookmarkEnd w:id="0"/>
      <w:r w:rsidR="00517F83">
        <w:rPr>
          <w:rFonts w:ascii="Times New Roman" w:eastAsia="Arial" w:hAnsi="Times New Roman" w:cs="Times New Roman"/>
          <w:color w:val="000000"/>
          <w:sz w:val="24"/>
          <w:szCs w:val="24"/>
        </w:rPr>
        <w:t>2023 г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90431B" w:rsidRPr="00950849" w:rsidRDefault="0090431B" w:rsidP="0090431B">
      <w:pPr>
        <w:widowControl w:val="0"/>
        <w:spacing w:line="241" w:lineRule="auto"/>
        <w:ind w:left="248" w:right="316" w:firstLine="823"/>
        <w:jc w:val="center"/>
        <w:rPr>
          <w:rFonts w:ascii="Times New Roman" w:eastAsia="Times New Roman" w:hAnsi="Times New Roman" w:cs="Times New Roman"/>
          <w:b/>
          <w:color w:val="000000"/>
          <w:spacing w:val="16"/>
          <w:sz w:val="36"/>
          <w:szCs w:val="36"/>
        </w:rPr>
      </w:pPr>
      <w:r w:rsidRPr="0095084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НЕКОММ</w:t>
      </w:r>
      <w:r w:rsidRPr="00950849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Е</w:t>
      </w:r>
      <w:r w:rsidRPr="00950849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Р</w:t>
      </w:r>
      <w:r w:rsidRPr="0095084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ЧЕСКАЯ</w:t>
      </w:r>
      <w:r w:rsidRPr="00950849">
        <w:rPr>
          <w:rFonts w:ascii="Times New Roman" w:eastAsia="Times New Roman" w:hAnsi="Times New Roman" w:cs="Times New Roman"/>
          <w:b/>
          <w:color w:val="000000"/>
          <w:spacing w:val="1"/>
          <w:sz w:val="36"/>
          <w:szCs w:val="36"/>
        </w:rPr>
        <w:t xml:space="preserve"> </w:t>
      </w:r>
      <w:r w:rsidRPr="00950849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О</w:t>
      </w:r>
      <w:r w:rsidRPr="0095084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</w:t>
      </w:r>
      <w:r w:rsidRPr="00950849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ГА</w:t>
      </w:r>
      <w:r w:rsidRPr="0095084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НИЗАЦ</w:t>
      </w:r>
      <w:r w:rsidRPr="00950849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 w:rsidRPr="0095084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Я</w:t>
      </w:r>
    </w:p>
    <w:p w:rsidR="004C5377" w:rsidRDefault="004C5377" w:rsidP="0090431B">
      <w:pPr>
        <w:widowControl w:val="0"/>
        <w:spacing w:line="241" w:lineRule="auto"/>
        <w:ind w:left="248" w:right="316" w:firstLine="823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pacing w:val="16"/>
          <w:sz w:val="36"/>
          <w:szCs w:val="36"/>
        </w:rPr>
        <w:t>«</w:t>
      </w:r>
      <w:r w:rsidR="0090431B" w:rsidRPr="00950849">
        <w:rPr>
          <w:rFonts w:ascii="Times New Roman" w:eastAsia="Times New Roman" w:hAnsi="Times New Roman" w:cs="Times New Roman"/>
          <w:b/>
          <w:color w:val="000000"/>
          <w:spacing w:val="16"/>
          <w:sz w:val="36"/>
          <w:szCs w:val="36"/>
        </w:rPr>
        <w:t xml:space="preserve">ГАРАНТИЙНЫЙ </w:t>
      </w:r>
      <w:r w:rsidR="0090431B" w:rsidRPr="0095084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ФОНД</w:t>
      </w:r>
      <w:r w:rsidR="0090431B" w:rsidRPr="00950849">
        <w:rPr>
          <w:rFonts w:ascii="Times New Roman" w:eastAsia="Times New Roman" w:hAnsi="Times New Roman" w:cs="Times New Roman"/>
          <w:b/>
          <w:color w:val="000000"/>
          <w:spacing w:val="-1"/>
          <w:sz w:val="36"/>
          <w:szCs w:val="36"/>
        </w:rPr>
        <w:t xml:space="preserve"> </w:t>
      </w:r>
    </w:p>
    <w:p w:rsidR="0090431B" w:rsidRPr="00950849" w:rsidRDefault="0090431B" w:rsidP="0090431B">
      <w:pPr>
        <w:widowControl w:val="0"/>
        <w:spacing w:line="241" w:lineRule="auto"/>
        <w:ind w:left="248" w:right="316" w:firstLine="8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50849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КАБАРДИНО-БАЛКАРСКОЙ РЕСПУБЛИКИ»</w:t>
      </w:r>
    </w:p>
    <w:p w:rsidR="00871007" w:rsidRPr="00950849" w:rsidRDefault="00871007">
      <w:pPr>
        <w:spacing w:line="240" w:lineRule="exact"/>
        <w:rPr>
          <w:rStyle w:val="a3"/>
          <w:rFonts w:ascii="Times New Roman" w:hAnsi="Times New Roman" w:cs="Times New Roman"/>
          <w:sz w:val="36"/>
          <w:szCs w:val="36"/>
        </w:rPr>
      </w:pPr>
    </w:p>
    <w:p w:rsidR="00871007" w:rsidRPr="00950849" w:rsidRDefault="00871007">
      <w:pPr>
        <w:spacing w:after="3" w:line="200" w:lineRule="exact"/>
        <w:rPr>
          <w:rFonts w:ascii="Times New Roman" w:eastAsia="Arial" w:hAnsi="Times New Roman" w:cs="Times New Roman"/>
          <w:b/>
          <w:sz w:val="36"/>
          <w:szCs w:val="36"/>
        </w:rPr>
      </w:pPr>
    </w:p>
    <w:p w:rsidR="00871007" w:rsidRPr="00950849" w:rsidRDefault="0090431B">
      <w:pPr>
        <w:widowControl w:val="0"/>
        <w:spacing w:line="240" w:lineRule="auto"/>
        <w:ind w:left="3011" w:right="-20"/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</w:pP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СТАНДАРТ</w:t>
      </w:r>
      <w:r w:rsidRPr="00950849">
        <w:rPr>
          <w:rFonts w:ascii="Times New Roman" w:eastAsia="Arial" w:hAnsi="Times New Roman" w:cs="Times New Roman"/>
          <w:b/>
          <w:color w:val="000000"/>
          <w:spacing w:val="1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Ф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-1"/>
          <w:sz w:val="36"/>
          <w:szCs w:val="36"/>
        </w:rPr>
        <w:t>О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НДА</w:t>
      </w:r>
    </w:p>
    <w:p w:rsidR="00871007" w:rsidRPr="00950849" w:rsidRDefault="0090431B">
      <w:pPr>
        <w:widowControl w:val="0"/>
        <w:spacing w:before="1" w:line="240" w:lineRule="auto"/>
        <w:ind w:left="695" w:right="879"/>
        <w:jc w:val="center"/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</w:pP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УСЛОВИЯ</w:t>
      </w:r>
      <w:r w:rsidRPr="00950849">
        <w:rPr>
          <w:rFonts w:ascii="Times New Roman" w:eastAsia="Arial" w:hAnsi="Times New Roman" w:cs="Times New Roman"/>
          <w:b/>
          <w:color w:val="000000"/>
          <w:spacing w:val="1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И</w:t>
      </w:r>
      <w:r w:rsidRPr="00950849">
        <w:rPr>
          <w:rFonts w:ascii="Times New Roman" w:eastAsia="Arial" w:hAnsi="Times New Roman" w:cs="Times New Roman"/>
          <w:b/>
          <w:color w:val="000000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ПО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Р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ЯДОК</w:t>
      </w:r>
      <w:r w:rsidRPr="00950849">
        <w:rPr>
          <w:rFonts w:ascii="Times New Roman" w:eastAsia="Arial" w:hAnsi="Times New Roman" w:cs="Times New Roman"/>
          <w:b/>
          <w:color w:val="000000"/>
          <w:spacing w:val="2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ОТБО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Р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А</w:t>
      </w:r>
      <w:r w:rsidRPr="00950849">
        <w:rPr>
          <w:rFonts w:ascii="Times New Roman" w:eastAsia="Arial" w:hAnsi="Times New Roman" w:cs="Times New Roman"/>
          <w:b/>
          <w:color w:val="000000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П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2"/>
          <w:sz w:val="36"/>
          <w:szCs w:val="36"/>
        </w:rPr>
        <w:t>Р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ОЕКТОВ</w:t>
      </w:r>
      <w:r w:rsidRPr="00950849">
        <w:rPr>
          <w:rFonts w:ascii="Times New Roman" w:eastAsia="Arial" w:hAnsi="Times New Roman" w:cs="Times New Roman"/>
          <w:b/>
          <w:color w:val="000000"/>
          <w:spacing w:val="2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ДЛЯ</w:t>
      </w:r>
      <w:r w:rsidRPr="00950849">
        <w:rPr>
          <w:rFonts w:ascii="Times New Roman" w:eastAsia="Arial" w:hAnsi="Times New Roman" w:cs="Times New Roman"/>
          <w:b/>
          <w:color w:val="000000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ФИНАНСИ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Р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ОВАНИЯ</w:t>
      </w:r>
      <w:r w:rsidRPr="00950849">
        <w:rPr>
          <w:rFonts w:ascii="Times New Roman" w:eastAsia="Arial" w:hAnsi="Times New Roman" w:cs="Times New Roman"/>
          <w:b/>
          <w:color w:val="000000"/>
          <w:spacing w:val="2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ПО</w:t>
      </w:r>
      <w:r w:rsidRPr="00950849">
        <w:rPr>
          <w:rFonts w:ascii="Times New Roman" w:eastAsia="Arial" w:hAnsi="Times New Roman" w:cs="Times New Roman"/>
          <w:b/>
          <w:color w:val="000000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П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Р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ОГ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РА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М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-1"/>
          <w:sz w:val="36"/>
          <w:szCs w:val="36"/>
        </w:rPr>
        <w:t>М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Е</w:t>
      </w:r>
    </w:p>
    <w:p w:rsidR="00871007" w:rsidRPr="00950849" w:rsidRDefault="00871007">
      <w:pPr>
        <w:spacing w:after="37" w:line="240" w:lineRule="exact"/>
        <w:rPr>
          <w:rFonts w:ascii="Times New Roman" w:eastAsia="Arial" w:hAnsi="Times New Roman" w:cs="Times New Roman"/>
          <w:b/>
          <w:sz w:val="36"/>
          <w:szCs w:val="36"/>
        </w:rPr>
      </w:pPr>
    </w:p>
    <w:p w:rsidR="00871007" w:rsidRDefault="0090431B">
      <w:pPr>
        <w:widowControl w:val="0"/>
        <w:spacing w:line="240" w:lineRule="auto"/>
        <w:ind w:left="1105" w:right="-20"/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</w:pP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"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-1"/>
          <w:sz w:val="36"/>
          <w:szCs w:val="36"/>
        </w:rPr>
        <w:t>П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РОЕ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КТ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Ы</w:t>
      </w:r>
      <w:r w:rsidRPr="00950849">
        <w:rPr>
          <w:rFonts w:ascii="Times New Roman" w:eastAsia="Arial" w:hAnsi="Times New Roman" w:cs="Times New Roman"/>
          <w:b/>
          <w:color w:val="000000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Л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Е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СНОЙ</w:t>
      </w:r>
      <w:r w:rsidRPr="00950849">
        <w:rPr>
          <w:rFonts w:ascii="Times New Roman" w:eastAsia="Arial" w:hAnsi="Times New Roman" w:cs="Times New Roman"/>
          <w:b/>
          <w:color w:val="000000"/>
          <w:spacing w:val="1"/>
          <w:sz w:val="36"/>
          <w:szCs w:val="36"/>
        </w:rPr>
        <w:t xml:space="preserve"> 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П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Р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ОМЫШЛЕН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Н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ОС</w:t>
      </w:r>
      <w:r w:rsidRPr="00950849">
        <w:rPr>
          <w:rFonts w:ascii="Times New Roman" w:eastAsia="Arial" w:hAnsi="Times New Roman" w:cs="Times New Roman"/>
          <w:b/>
          <w:bCs/>
          <w:color w:val="000000"/>
          <w:spacing w:val="1"/>
          <w:sz w:val="36"/>
          <w:szCs w:val="36"/>
        </w:rPr>
        <w:t>Т</w:t>
      </w:r>
      <w:r w:rsidRPr="00950849"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И"</w:t>
      </w:r>
    </w:p>
    <w:p w:rsidR="00517F83" w:rsidRPr="00950849" w:rsidRDefault="00517F83" w:rsidP="00517F83">
      <w:pPr>
        <w:widowControl w:val="0"/>
        <w:spacing w:line="240" w:lineRule="auto"/>
        <w:ind w:left="1105" w:right="-20"/>
        <w:jc w:val="center"/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  <w:t>совместно с Федеральным государственным автономным учреждением «Российский фонд технологического развития»</w:t>
      </w: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after="107"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950849" w:rsidRDefault="00950849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950849" w:rsidRDefault="00950849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950849" w:rsidRPr="0090431B" w:rsidRDefault="00950849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871007">
      <w:pPr>
        <w:spacing w:after="60"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90431B">
      <w:pPr>
        <w:widowControl w:val="0"/>
        <w:spacing w:line="240" w:lineRule="auto"/>
        <w:ind w:left="4128" w:right="-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0431B">
        <w:rPr>
          <w:rFonts w:ascii="Times New Roman" w:eastAsia="Arial" w:hAnsi="Times New Roman" w:cs="Times New Roman"/>
          <w:color w:val="000000"/>
          <w:sz w:val="24"/>
          <w:szCs w:val="24"/>
        </w:rPr>
        <w:t>Нальчик</w:t>
      </w:r>
    </w:p>
    <w:p w:rsidR="00871007" w:rsidRPr="0090431B" w:rsidRDefault="00871007">
      <w:pPr>
        <w:spacing w:after="36"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Pr="0090431B" w:rsidRDefault="0090431B">
      <w:pPr>
        <w:widowControl w:val="0"/>
        <w:spacing w:line="240" w:lineRule="auto"/>
        <w:ind w:left="4305" w:right="-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0431B">
        <w:rPr>
          <w:rFonts w:ascii="Times New Roman" w:eastAsia="Arial" w:hAnsi="Times New Roman" w:cs="Times New Roman"/>
          <w:color w:val="000000"/>
          <w:sz w:val="24"/>
          <w:szCs w:val="24"/>
        </w:rPr>
        <w:t>2</w:t>
      </w:r>
      <w:r w:rsidRPr="0090431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0</w:t>
      </w:r>
      <w:r w:rsidRPr="0090431B">
        <w:rPr>
          <w:rFonts w:ascii="Times New Roman" w:eastAsia="Arial" w:hAnsi="Times New Roman" w:cs="Times New Roman"/>
          <w:color w:val="000000"/>
          <w:sz w:val="24"/>
          <w:szCs w:val="24"/>
        </w:rPr>
        <w:t>2</w:t>
      </w:r>
      <w:r w:rsidR="00517F83">
        <w:rPr>
          <w:rFonts w:ascii="Times New Roman" w:eastAsia="Arial" w:hAnsi="Times New Roman" w:cs="Times New Roman"/>
          <w:color w:val="000000"/>
          <w:sz w:val="24"/>
          <w:szCs w:val="24"/>
        </w:rPr>
        <w:t>3</w:t>
      </w:r>
    </w:p>
    <w:p w:rsidR="00871007" w:rsidRPr="0090431B" w:rsidRDefault="00871007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871007" w:rsidRDefault="00871007">
      <w:pPr>
        <w:widowControl w:val="0"/>
        <w:spacing w:line="240" w:lineRule="auto"/>
        <w:ind w:left="9189" w:right="-20"/>
        <w:rPr>
          <w:color w:val="000000"/>
        </w:rPr>
        <w:sectPr w:rsidR="00871007">
          <w:footerReference w:type="default" r:id="rId6"/>
          <w:type w:val="continuous"/>
          <w:pgSz w:w="11906" w:h="16837"/>
          <w:pgMar w:top="1134" w:right="850" w:bottom="692" w:left="1701" w:header="0" w:footer="0" w:gutter="0"/>
          <w:cols w:space="708"/>
        </w:sectPr>
      </w:pPr>
    </w:p>
    <w:p w:rsidR="00871007" w:rsidRPr="004C5377" w:rsidRDefault="0090431B" w:rsidP="00517F83">
      <w:pPr>
        <w:widowControl w:val="0"/>
        <w:spacing w:before="77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lastRenderedPageBreak/>
        <w:t>1.</w:t>
      </w:r>
      <w:r w:rsidRPr="004C5377">
        <w:rPr>
          <w:rFonts w:ascii="Times New Roman" w:eastAsia="Arial" w:hAnsi="Times New Roman" w:cs="Times New Roman"/>
          <w:color w:val="000000"/>
          <w:spacing w:val="4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3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едение</w:t>
      </w:r>
    </w:p>
    <w:p w:rsidR="00871007" w:rsidRPr="004C5377" w:rsidRDefault="00871007">
      <w:pPr>
        <w:spacing w:after="7" w:line="160" w:lineRule="exact"/>
        <w:rPr>
          <w:rFonts w:ascii="Times New Roman" w:eastAsia="Arial" w:hAnsi="Times New Roman" w:cs="Times New Roman"/>
          <w:sz w:val="26"/>
          <w:szCs w:val="26"/>
        </w:rPr>
      </w:pPr>
    </w:p>
    <w:p w:rsidR="00871007" w:rsidRPr="004C5377" w:rsidRDefault="0090431B">
      <w:pPr>
        <w:widowControl w:val="0"/>
        <w:spacing w:line="240" w:lineRule="auto"/>
        <w:ind w:right="-15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1.1.</w:t>
      </w:r>
      <w:r w:rsidRPr="004C5377">
        <w:rPr>
          <w:rFonts w:ascii="Times New Roman" w:eastAsia="Arial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оящий</w:t>
      </w:r>
      <w:r w:rsidRPr="004C5377">
        <w:rPr>
          <w:rFonts w:ascii="Times New Roman" w:eastAsia="Arial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дарт</w:t>
      </w:r>
      <w:r w:rsidRPr="004C5377">
        <w:rPr>
          <w:rFonts w:ascii="Times New Roman" w:eastAsia="Arial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опр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д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еляет</w:t>
      </w:r>
      <w:r w:rsidRPr="004C5377">
        <w:rPr>
          <w:rFonts w:ascii="Times New Roman" w:eastAsia="Arial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усло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ия</w:t>
      </w:r>
      <w:r w:rsidRPr="004C5377">
        <w:rPr>
          <w:rFonts w:ascii="Times New Roman" w:eastAsia="Arial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финансового</w:t>
      </w:r>
      <w:r w:rsidRPr="004C5377">
        <w:rPr>
          <w:rFonts w:ascii="Times New Roman" w:eastAsia="Arial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ечения проектов</w:t>
      </w:r>
      <w:r w:rsidRPr="004C5377">
        <w:rPr>
          <w:rFonts w:ascii="Times New Roman" w:eastAsia="Arial" w:hAnsi="Times New Roman" w:cs="Times New Roman"/>
          <w:color w:val="000000"/>
          <w:spacing w:val="6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-</w:t>
      </w:r>
      <w:r w:rsidRPr="004C5377">
        <w:rPr>
          <w:rFonts w:ascii="Times New Roman" w:eastAsia="Arial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общие</w:t>
      </w:r>
      <w:r w:rsidRPr="004C5377">
        <w:rPr>
          <w:rFonts w:ascii="Times New Roman" w:eastAsia="Arial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требования</w:t>
      </w:r>
      <w:r w:rsidRPr="004C5377">
        <w:rPr>
          <w:rFonts w:ascii="Times New Roman" w:eastAsia="Arial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6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ри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ерии,</w:t>
      </w:r>
      <w:r w:rsidRPr="004C5377">
        <w:rPr>
          <w:rFonts w:ascii="Times New Roman" w:eastAsia="Arial" w:hAnsi="Times New Roman" w:cs="Times New Roman"/>
          <w:color w:val="000000"/>
          <w:spacing w:val="6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я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ляющиеся</w:t>
      </w:r>
      <w:r w:rsidRPr="004C5377">
        <w:rPr>
          <w:rFonts w:ascii="Times New Roman" w:eastAsia="Arial" w:hAnsi="Times New Roman" w:cs="Times New Roman"/>
          <w:color w:val="000000"/>
          <w:spacing w:val="6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основани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я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ми</w:t>
      </w:r>
      <w:r w:rsidRPr="004C5377">
        <w:rPr>
          <w:rFonts w:ascii="Times New Roman" w:eastAsia="Arial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для</w:t>
      </w:r>
      <w:r w:rsidRPr="004C5377">
        <w:rPr>
          <w:rFonts w:ascii="Times New Roman" w:eastAsia="Arial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отбора проектов, а также п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рядок э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ертизы и отбора пр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ект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в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ц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елях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их финансир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вания со</w:t>
      </w:r>
      <w:r w:rsidRPr="004C5377">
        <w:rPr>
          <w:rFonts w:ascii="Times New Roman" w:eastAsia="Arial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стороны</w:t>
      </w:r>
      <w:r w:rsidRPr="004C5377">
        <w:rPr>
          <w:rFonts w:ascii="Times New Roman" w:eastAsia="Arial" w:hAnsi="Times New Roman" w:cs="Times New Roman"/>
          <w:color w:val="000000"/>
          <w:spacing w:val="53"/>
          <w:sz w:val="26"/>
          <w:szCs w:val="26"/>
        </w:rPr>
        <w:t xml:space="preserve"> 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Некоммерческой организации «Гарантийный фонд Кабардино-Балкарской Республики» (далее — Фонд)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517F8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и Федерального государственного автономного учреждения «Российский фонд технологического развития» (Фонд развития промышленности, далее – ФРП)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по про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г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рамме</w:t>
      </w:r>
      <w:r w:rsidRPr="004C5377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"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Проекты лесной пр</w:t>
      </w:r>
      <w:r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мышленност</w:t>
      </w:r>
      <w:r w:rsidRPr="004C5377">
        <w:rPr>
          <w:rFonts w:ascii="Times New Roman" w:eastAsia="Arial" w:hAnsi="Times New Roman" w:cs="Times New Roman"/>
          <w:color w:val="000000"/>
          <w:spacing w:val="4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" (далее – про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г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ра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</w:t>
      </w:r>
      <w:r w:rsidRPr="004C5377">
        <w:rPr>
          <w:rFonts w:ascii="Times New Roman" w:eastAsia="Arial" w:hAnsi="Times New Roman" w:cs="Times New Roman"/>
          <w:color w:val="000000"/>
          <w:spacing w:val="4"/>
          <w:sz w:val="26"/>
          <w:szCs w:val="26"/>
        </w:rPr>
        <w:t>)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:rsidR="00871007" w:rsidRPr="004C5377" w:rsidRDefault="0090431B" w:rsidP="00517F83">
      <w:pPr>
        <w:widowControl w:val="0"/>
        <w:spacing w:line="240" w:lineRule="auto"/>
        <w:ind w:right="-53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1.2.</w:t>
      </w:r>
      <w:r w:rsidRPr="004C5377">
        <w:rPr>
          <w:rFonts w:ascii="Times New Roman" w:eastAsia="Arial" w:hAnsi="Times New Roman" w:cs="Times New Roman"/>
          <w:color w:val="000000"/>
          <w:spacing w:val="8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Финансиро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ание</w:t>
      </w:r>
      <w:r w:rsidRPr="004C5377">
        <w:rPr>
          <w:rFonts w:ascii="Times New Roman" w:eastAsia="Arial" w:hAnsi="Times New Roman" w:cs="Times New Roman"/>
          <w:color w:val="000000"/>
          <w:spacing w:val="8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ектов</w:t>
      </w:r>
      <w:r w:rsidRPr="004C5377">
        <w:rPr>
          <w:rFonts w:ascii="Times New Roman" w:eastAsia="Arial" w:hAnsi="Times New Roman" w:cs="Times New Roman"/>
          <w:color w:val="000000"/>
          <w:spacing w:val="8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существляется</w:t>
      </w:r>
      <w:r w:rsidRPr="004C5377">
        <w:rPr>
          <w:rFonts w:ascii="Times New Roman" w:eastAsia="Arial" w:hAnsi="Times New Roman" w:cs="Times New Roman"/>
          <w:color w:val="000000"/>
          <w:spacing w:val="8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Фонд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pacing w:val="8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8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оответс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вии</w:t>
      </w:r>
      <w:r w:rsidRPr="004C5377">
        <w:rPr>
          <w:rFonts w:ascii="Times New Roman" w:eastAsia="Arial" w:hAnsi="Times New Roman" w:cs="Times New Roman"/>
          <w:color w:val="000000"/>
          <w:spacing w:val="8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 следующ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ми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условиями:</w:t>
      </w:r>
    </w:p>
    <w:p w:rsidR="00871007" w:rsidRPr="004C5377" w:rsidRDefault="00871007" w:rsidP="00517F83">
      <w:pPr>
        <w:spacing w:line="12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871007" w:rsidRPr="004C5377" w:rsidRDefault="00517F83" w:rsidP="00517F83">
      <w:pPr>
        <w:widowControl w:val="0"/>
        <w:spacing w:line="239" w:lineRule="auto"/>
        <w:ind w:left="710" w:right="-2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соответств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е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кта усло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я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ограм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ы;</w:t>
      </w:r>
    </w:p>
    <w:p w:rsidR="00871007" w:rsidRPr="004C5377" w:rsidRDefault="00517F83" w:rsidP="00517F83">
      <w:pPr>
        <w:widowControl w:val="0"/>
        <w:spacing w:line="239" w:lineRule="auto"/>
        <w:ind w:left="710" w:right="-2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соответств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е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кта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ри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ериям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б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ора проект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в;</w:t>
      </w:r>
    </w:p>
    <w:p w:rsidR="00871007" w:rsidRPr="004C5377" w:rsidRDefault="00517F83" w:rsidP="00517F83">
      <w:pPr>
        <w:widowControl w:val="0"/>
        <w:tabs>
          <w:tab w:val="left" w:pos="2815"/>
          <w:tab w:val="left" w:pos="4329"/>
          <w:tab w:val="left" w:pos="6195"/>
          <w:tab w:val="left" w:pos="8374"/>
        </w:tabs>
        <w:spacing w:line="239" w:lineRule="auto"/>
        <w:ind w:right="-59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соответств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Заявителя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реб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ваниям,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предъ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я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вляем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ы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настоящ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 стандарт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 к п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енде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там на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олуч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ние финанси</w:t>
      </w:r>
      <w:r w:rsidR="0090431B"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ования;</w:t>
      </w:r>
    </w:p>
    <w:p w:rsidR="00871007" w:rsidRPr="004C5377" w:rsidRDefault="00517F83" w:rsidP="00517F83">
      <w:pPr>
        <w:widowControl w:val="0"/>
        <w:spacing w:line="239" w:lineRule="auto"/>
        <w:ind w:right="-60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соответств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pacing w:val="16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планиру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мых</w:t>
      </w:r>
      <w:r w:rsidR="0090431B" w:rsidRPr="004C5377">
        <w:rPr>
          <w:rFonts w:ascii="Times New Roman" w:eastAsia="Arial" w:hAnsi="Times New Roman" w:cs="Times New Roman"/>
          <w:color w:val="000000"/>
          <w:spacing w:val="16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расходов</w:t>
      </w:r>
      <w:r w:rsidR="0090431B" w:rsidRPr="004C5377">
        <w:rPr>
          <w:rFonts w:ascii="Times New Roman" w:eastAsia="Arial" w:hAnsi="Times New Roman" w:cs="Times New Roman"/>
          <w:color w:val="000000"/>
          <w:spacing w:val="16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ре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ч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ню</w:t>
      </w:r>
      <w:r w:rsidR="0090431B" w:rsidRPr="004C5377">
        <w:rPr>
          <w:rFonts w:ascii="Times New Roman" w:eastAsia="Arial" w:hAnsi="Times New Roman" w:cs="Times New Roman"/>
          <w:color w:val="000000"/>
          <w:spacing w:val="16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на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равлений</w:t>
      </w:r>
      <w:r w:rsidR="0090431B" w:rsidRPr="004C5377">
        <w:rPr>
          <w:rFonts w:ascii="Times New Roman" w:eastAsia="Arial" w:hAnsi="Times New Roman" w:cs="Times New Roman"/>
          <w:color w:val="000000"/>
          <w:spacing w:val="16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целе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ого испол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ь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з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ования предос</w:t>
      </w:r>
      <w:r w:rsidR="0090431B"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авля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го финанси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ования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кта.</w:t>
      </w:r>
    </w:p>
    <w:p w:rsidR="00871007" w:rsidRPr="004C5377" w:rsidRDefault="00871007">
      <w:pPr>
        <w:spacing w:line="240" w:lineRule="exact"/>
        <w:rPr>
          <w:rFonts w:ascii="Times New Roman" w:eastAsia="Arial" w:hAnsi="Times New Roman" w:cs="Times New Roman"/>
          <w:sz w:val="26"/>
          <w:szCs w:val="26"/>
        </w:rPr>
      </w:pPr>
    </w:p>
    <w:p w:rsidR="00871007" w:rsidRPr="004C5377" w:rsidRDefault="0090431B" w:rsidP="00517F83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2.</w:t>
      </w:r>
      <w:r w:rsidRPr="004C5377">
        <w:rPr>
          <w:rFonts w:ascii="Times New Roman" w:eastAsia="Arial" w:hAnsi="Times New Roman" w:cs="Times New Roman"/>
          <w:color w:val="000000"/>
          <w:spacing w:val="4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Основные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те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3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ны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опреде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3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ен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2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я</w:t>
      </w:r>
    </w:p>
    <w:p w:rsidR="00871007" w:rsidRPr="004C5377" w:rsidRDefault="00871007">
      <w:pPr>
        <w:spacing w:after="7" w:line="160" w:lineRule="exact"/>
        <w:rPr>
          <w:rFonts w:ascii="Times New Roman" w:eastAsia="Arial" w:hAnsi="Times New Roman" w:cs="Times New Roman"/>
          <w:sz w:val="26"/>
          <w:szCs w:val="26"/>
        </w:rPr>
      </w:pPr>
    </w:p>
    <w:p w:rsidR="000459DC" w:rsidRPr="004C5377" w:rsidRDefault="00950849" w:rsidP="00517F83">
      <w:pPr>
        <w:widowControl w:val="0"/>
        <w:spacing w:line="240" w:lineRule="auto"/>
        <w:ind w:right="-56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Заявитель – </w:t>
      </w:r>
      <w:r w:rsidR="00517F83" w:rsidRPr="004C537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российское юридическое лицо или индивидуальный предприниматель – субъект деятельности в сфере промышленности, предоставивший документы для участия в программах финансирования.</w:t>
      </w:r>
      <w:r w:rsidR="00820D6C" w:rsidRPr="004C537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="00517F83" w:rsidRPr="004C537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Заявитель должен являться субъектом малого</w:t>
      </w:r>
      <w:r w:rsidR="00820D6C" w:rsidRPr="004C537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и среднего предпринимательства</w:t>
      </w:r>
      <w:r w:rsidRPr="004C537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.</w:t>
      </w:r>
    </w:p>
    <w:p w:rsidR="000459DC" w:rsidRPr="004C5377" w:rsidRDefault="000459DC" w:rsidP="000459DC">
      <w:pPr>
        <w:spacing w:line="120" w:lineRule="exact"/>
        <w:rPr>
          <w:rFonts w:ascii="Times New Roman" w:eastAsia="Arial" w:hAnsi="Times New Roman" w:cs="Times New Roman"/>
          <w:sz w:val="26"/>
          <w:szCs w:val="26"/>
        </w:rPr>
      </w:pPr>
    </w:p>
    <w:p w:rsidR="00820D6C" w:rsidRPr="004C5377" w:rsidRDefault="00820D6C" w:rsidP="000459DC">
      <w:pPr>
        <w:widowControl w:val="0"/>
        <w:tabs>
          <w:tab w:val="left" w:pos="2208"/>
          <w:tab w:val="left" w:pos="4059"/>
          <w:tab w:val="left" w:pos="4475"/>
          <w:tab w:val="left" w:pos="5945"/>
          <w:tab w:val="left" w:pos="8045"/>
        </w:tabs>
        <w:spacing w:line="240" w:lineRule="auto"/>
        <w:ind w:right="-13" w:firstLine="710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Корпорация МСП – </w:t>
      </w:r>
      <w:r w:rsidRPr="004C537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АО «Федеральная корпорация по развитию малого и среднего предпринимательства».</w:t>
      </w:r>
    </w:p>
    <w:p w:rsidR="000459DC" w:rsidRPr="004C5377" w:rsidRDefault="000459DC" w:rsidP="000459DC">
      <w:pPr>
        <w:widowControl w:val="0"/>
        <w:spacing w:line="240" w:lineRule="auto"/>
        <w:ind w:right="-11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Пр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ект</w:t>
      </w:r>
      <w:r w:rsidRPr="004C5377">
        <w:rPr>
          <w:rFonts w:ascii="Times New Roman" w:eastAsia="Arial" w:hAnsi="Times New Roman" w:cs="Times New Roman"/>
          <w:color w:val="000000"/>
          <w:spacing w:val="1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–</w:t>
      </w:r>
      <w:r w:rsidRPr="004C5377">
        <w:rPr>
          <w:rFonts w:ascii="Times New Roman" w:eastAsia="Arial" w:hAnsi="Times New Roman" w:cs="Times New Roman"/>
          <w:color w:val="000000"/>
          <w:spacing w:val="1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совокупнос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ь</w:t>
      </w:r>
      <w:r w:rsidRPr="004C5377">
        <w:rPr>
          <w:rFonts w:ascii="Times New Roman" w:eastAsia="Arial" w:hAnsi="Times New Roman" w:cs="Times New Roman"/>
          <w:color w:val="000000"/>
          <w:spacing w:val="1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г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анизационных,</w:t>
      </w:r>
      <w:r w:rsidRPr="004C5377">
        <w:rPr>
          <w:rFonts w:ascii="Times New Roman" w:eastAsia="Arial" w:hAnsi="Times New Roman" w:cs="Times New Roman"/>
          <w:color w:val="000000"/>
          <w:spacing w:val="1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хниче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ких,</w:t>
      </w:r>
      <w:r w:rsidRPr="004C5377">
        <w:rPr>
          <w:rFonts w:ascii="Times New Roman" w:eastAsia="Arial" w:hAnsi="Times New Roman" w:cs="Times New Roman"/>
          <w:color w:val="000000"/>
          <w:spacing w:val="1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фи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ансовых,</w:t>
      </w:r>
      <w:r w:rsidRPr="004C5377">
        <w:rPr>
          <w:rFonts w:ascii="Times New Roman" w:eastAsia="Arial" w:hAnsi="Times New Roman" w:cs="Times New Roman"/>
          <w:color w:val="000000"/>
          <w:spacing w:val="1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дровых мероприятий,</w:t>
      </w:r>
      <w:r w:rsidRPr="004C5377">
        <w:rPr>
          <w:rFonts w:ascii="Times New Roman" w:eastAsia="Arial" w:hAnsi="Times New Roman" w:cs="Times New Roman"/>
          <w:color w:val="000000"/>
          <w:spacing w:val="4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ю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щих</w:t>
      </w:r>
      <w:r w:rsidRPr="004C5377">
        <w:rPr>
          <w:rFonts w:ascii="Times New Roman" w:eastAsia="Arial" w:hAnsi="Times New Roman" w:cs="Times New Roman"/>
          <w:color w:val="000000"/>
          <w:spacing w:val="4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цель</w:t>
      </w:r>
      <w:r w:rsidRPr="004C5377">
        <w:rPr>
          <w:rFonts w:ascii="Times New Roman" w:eastAsia="Arial" w:hAnsi="Times New Roman" w:cs="Times New Roman"/>
          <w:color w:val="000000"/>
          <w:spacing w:val="4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установ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енные</w:t>
      </w:r>
      <w:r w:rsidRPr="004C5377">
        <w:rPr>
          <w:rFonts w:ascii="Times New Roman" w:eastAsia="Arial" w:hAnsi="Times New Roman" w:cs="Times New Roman"/>
          <w:color w:val="000000"/>
          <w:spacing w:val="4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б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юджет</w:t>
      </w:r>
      <w:r w:rsidRPr="004C5377">
        <w:rPr>
          <w:rFonts w:ascii="Times New Roman" w:eastAsia="Arial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4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роки</w:t>
      </w:r>
      <w:r w:rsidRPr="004C5377">
        <w:rPr>
          <w:rFonts w:ascii="Times New Roman" w:eastAsia="Arial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одернизацию</w:t>
      </w:r>
      <w:r w:rsidRPr="004C5377">
        <w:rPr>
          <w:rFonts w:ascii="Times New Roman" w:eastAsia="Arial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как предприятия</w:t>
      </w:r>
      <w:r w:rsidRPr="004C5377">
        <w:rPr>
          <w:rFonts w:ascii="Times New Roman" w:eastAsia="Arial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целом,</w:t>
      </w:r>
      <w:r w:rsidRPr="004C5377">
        <w:rPr>
          <w:rFonts w:ascii="Times New Roman" w:eastAsia="Arial" w:hAnsi="Times New Roman" w:cs="Times New Roman"/>
          <w:color w:val="000000"/>
          <w:spacing w:val="2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pacing w:val="2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2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его</w:t>
      </w:r>
      <w:r w:rsidRPr="004C5377">
        <w:rPr>
          <w:rFonts w:ascii="Times New Roman" w:eastAsia="Arial" w:hAnsi="Times New Roman" w:cs="Times New Roman"/>
          <w:color w:val="000000"/>
          <w:spacing w:val="2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одн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го</w:t>
      </w:r>
      <w:r w:rsidRPr="004C5377">
        <w:rPr>
          <w:rFonts w:ascii="Times New Roman" w:eastAsia="Arial" w:hAnsi="Times New Roman" w:cs="Times New Roman"/>
          <w:color w:val="000000"/>
          <w:spacing w:val="2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или</w:t>
      </w:r>
      <w:r w:rsidRPr="004C5377">
        <w:rPr>
          <w:rFonts w:ascii="Times New Roman" w:eastAsia="Arial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</w:t>
      </w:r>
      <w:r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льких</w:t>
      </w:r>
      <w:r w:rsidRPr="004C5377">
        <w:rPr>
          <w:rFonts w:ascii="Times New Roman" w:eastAsia="Arial" w:hAnsi="Times New Roman" w:cs="Times New Roman"/>
          <w:color w:val="000000"/>
          <w:spacing w:val="2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стр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ктурных</w:t>
      </w:r>
      <w:r w:rsidRPr="004C5377">
        <w:rPr>
          <w:rFonts w:ascii="Times New Roman" w:eastAsia="Arial" w:hAnsi="Times New Roman" w:cs="Times New Roman"/>
          <w:color w:val="000000"/>
          <w:spacing w:val="2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азделений (филиалов,</w:t>
      </w:r>
      <w:r w:rsidRPr="004C5377">
        <w:rPr>
          <w:rFonts w:ascii="Times New Roman" w:eastAsia="Arial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цехов,</w:t>
      </w:r>
      <w:r w:rsidRPr="004C5377">
        <w:rPr>
          <w:rFonts w:ascii="Times New Roman" w:eastAsia="Arial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роизводс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вен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ых</w:t>
      </w:r>
      <w:r w:rsidRPr="004C5377">
        <w:rPr>
          <w:rFonts w:ascii="Times New Roman" w:eastAsia="Arial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частков,</w:t>
      </w:r>
      <w:r w:rsidRPr="004C5377">
        <w:rPr>
          <w:rFonts w:ascii="Times New Roman" w:eastAsia="Arial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отде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ов</w:t>
      </w:r>
      <w:r w:rsidRPr="004C5377">
        <w:rPr>
          <w:rFonts w:ascii="Times New Roman" w:eastAsia="Arial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т.д.)</w:t>
      </w:r>
      <w:r w:rsidRPr="004C5377">
        <w:rPr>
          <w:rFonts w:ascii="Times New Roman" w:eastAsia="Arial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для</w:t>
      </w:r>
      <w:r w:rsidRPr="004C5377">
        <w:rPr>
          <w:rFonts w:ascii="Times New Roman" w:eastAsia="Arial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нед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ения технологий по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бработке древесин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ы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:rsidR="000459DC" w:rsidRPr="004C5377" w:rsidRDefault="000459DC" w:rsidP="000459DC">
      <w:pPr>
        <w:widowControl w:val="0"/>
        <w:tabs>
          <w:tab w:val="left" w:pos="3127"/>
          <w:tab w:val="left" w:pos="5494"/>
          <w:tab w:val="left" w:pos="6004"/>
          <w:tab w:val="left" w:pos="8111"/>
          <w:tab w:val="left" w:pos="8605"/>
        </w:tabs>
        <w:spacing w:line="240" w:lineRule="auto"/>
        <w:ind w:right="-16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Техн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гиче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кое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пе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евооруже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ие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модер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иза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>ц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ия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– комплекс мероприятий</w:t>
      </w:r>
      <w:r w:rsidRPr="004C5377">
        <w:rPr>
          <w:rFonts w:ascii="Times New Roman" w:eastAsia="Arial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по</w:t>
      </w:r>
      <w:r w:rsidRPr="004C5377">
        <w:rPr>
          <w:rFonts w:ascii="Times New Roman" w:eastAsia="Arial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вышению</w:t>
      </w:r>
      <w:r w:rsidRPr="004C5377">
        <w:rPr>
          <w:rFonts w:ascii="Times New Roman" w:eastAsia="Arial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ехнолог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ческого</w:t>
      </w:r>
      <w:r w:rsidRPr="004C5377">
        <w:rPr>
          <w:rFonts w:ascii="Times New Roman" w:eastAsia="Arial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(или)</w:t>
      </w:r>
      <w:r w:rsidRPr="004C5377">
        <w:rPr>
          <w:rFonts w:ascii="Times New Roman" w:eastAsia="Arial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техн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ко-э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он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мического уровня</w:t>
      </w:r>
      <w:r w:rsidRPr="004C5377">
        <w:rPr>
          <w:rFonts w:ascii="Times New Roman" w:eastAsia="Arial" w:hAnsi="Times New Roman" w:cs="Times New Roman"/>
          <w:color w:val="000000"/>
          <w:spacing w:val="7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отде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ьных</w:t>
      </w:r>
      <w:r w:rsidRPr="004C5377">
        <w:rPr>
          <w:rFonts w:ascii="Times New Roman" w:eastAsia="Arial" w:hAnsi="Times New Roman" w:cs="Times New Roman"/>
          <w:color w:val="000000"/>
          <w:spacing w:val="8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оизводств,</w:t>
      </w:r>
      <w:r w:rsidRPr="004C5377">
        <w:rPr>
          <w:rFonts w:ascii="Times New Roman" w:eastAsia="Arial" w:hAnsi="Times New Roman" w:cs="Times New Roman"/>
          <w:color w:val="000000"/>
          <w:spacing w:val="7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ц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ех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8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7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участ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8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7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соответс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вии</w:t>
      </w:r>
      <w:r w:rsidRPr="004C5377">
        <w:rPr>
          <w:rFonts w:ascii="Times New Roman" w:eastAsia="Arial" w:hAnsi="Times New Roman" w:cs="Times New Roman"/>
          <w:color w:val="000000"/>
          <w:spacing w:val="8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7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принципами наилучших</w:t>
      </w:r>
      <w:r w:rsidRPr="004C5377">
        <w:rPr>
          <w:rFonts w:ascii="Times New Roman" w:eastAsia="Arial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доступных</w:t>
      </w:r>
      <w:r w:rsidRPr="004C5377">
        <w:rPr>
          <w:rFonts w:ascii="Times New Roman" w:eastAsia="Arial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хно</w:t>
      </w:r>
      <w:r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огий,</w:t>
      </w:r>
      <w:r w:rsidRPr="004C5377">
        <w:rPr>
          <w:rFonts w:ascii="Times New Roman" w:eastAsia="Arial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х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анизации</w:t>
      </w:r>
      <w:r w:rsidRPr="004C5377">
        <w:rPr>
          <w:rFonts w:ascii="Times New Roman" w:eastAsia="Arial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авто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атизации</w:t>
      </w:r>
      <w:r w:rsidRPr="004C5377">
        <w:rPr>
          <w:rFonts w:ascii="Times New Roman" w:eastAsia="Arial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роизводс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ва, м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д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ернизации</w:t>
      </w:r>
      <w:r w:rsidRPr="004C5377"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замены</w:t>
      </w:r>
      <w:r w:rsidRPr="004C5377">
        <w:rPr>
          <w:rFonts w:ascii="Times New Roman" w:eastAsia="Arial" w:hAnsi="Times New Roman" w:cs="Times New Roman"/>
          <w:color w:val="000000"/>
          <w:spacing w:val="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уст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ревше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г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ф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из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ки</w:t>
      </w:r>
      <w:r w:rsidRPr="004C5377"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изношенного</w:t>
      </w:r>
      <w:r w:rsidRPr="004C5377">
        <w:rPr>
          <w:rFonts w:ascii="Times New Roman" w:eastAsia="Arial" w:hAnsi="Times New Roman" w:cs="Times New Roman"/>
          <w:color w:val="000000"/>
          <w:spacing w:val="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оборуд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вания</w:t>
      </w:r>
      <w:r w:rsidRPr="004C5377">
        <w:rPr>
          <w:rFonts w:ascii="Times New Roman" w:eastAsia="Arial" w:hAnsi="Times New Roman" w:cs="Times New Roman"/>
          <w:color w:val="000000"/>
          <w:spacing w:val="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б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ее производительным.</w:t>
      </w:r>
    </w:p>
    <w:p w:rsidR="004B0B2A" w:rsidRPr="004C5377" w:rsidRDefault="004B0B2A" w:rsidP="000459DC">
      <w:pPr>
        <w:widowControl w:val="0"/>
        <w:tabs>
          <w:tab w:val="left" w:pos="3127"/>
          <w:tab w:val="left" w:pos="5494"/>
          <w:tab w:val="left" w:pos="6004"/>
          <w:tab w:val="left" w:pos="8111"/>
          <w:tab w:val="left" w:pos="8605"/>
        </w:tabs>
        <w:spacing w:line="240" w:lineRule="auto"/>
        <w:ind w:right="-16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Фонд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– некоммерческая организация «Гарантийный фонд Кабардино-Балкарской Республики».</w:t>
      </w:r>
    </w:p>
    <w:p w:rsidR="008F6756" w:rsidRPr="004C5377" w:rsidRDefault="004B0B2A" w:rsidP="008F6756">
      <w:pPr>
        <w:widowControl w:val="0"/>
        <w:tabs>
          <w:tab w:val="left" w:pos="3127"/>
          <w:tab w:val="left" w:pos="5494"/>
          <w:tab w:val="left" w:pos="6004"/>
          <w:tab w:val="left" w:pos="8111"/>
          <w:tab w:val="left" w:pos="8605"/>
        </w:tabs>
        <w:spacing w:line="240" w:lineRule="auto"/>
        <w:ind w:right="-16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color w:val="000000"/>
          <w:sz w:val="26"/>
          <w:szCs w:val="26"/>
        </w:rPr>
        <w:t>ФРП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– Федеральное государственное автономное учреждение «Российский фонд технологического развития»</w:t>
      </w:r>
      <w:r w:rsidR="008F6756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:rsidR="008F6756" w:rsidRPr="004C5377" w:rsidRDefault="008F6756" w:rsidP="008F6756">
      <w:pPr>
        <w:widowControl w:val="0"/>
        <w:tabs>
          <w:tab w:val="left" w:pos="3127"/>
          <w:tab w:val="left" w:pos="5494"/>
          <w:tab w:val="left" w:pos="6004"/>
          <w:tab w:val="left" w:pos="8111"/>
          <w:tab w:val="left" w:pos="8605"/>
        </w:tabs>
        <w:spacing w:line="240" w:lineRule="auto"/>
        <w:ind w:right="-16" w:firstLine="710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Федеральное государственное автономное учреждение «Российский фонд технологического развития» (ФРП) и некоммерческая организация «Гарантийный фонд Кабардино-Балкарской Республики» (Фонд) совместно именуются </w:t>
      </w:r>
      <w:r w:rsidRPr="004C5377">
        <w:rPr>
          <w:rFonts w:ascii="Times New Roman" w:eastAsia="Arial" w:hAnsi="Times New Roman" w:cs="Times New Roman"/>
          <w:b/>
          <w:color w:val="000000"/>
          <w:sz w:val="26"/>
          <w:szCs w:val="26"/>
        </w:rPr>
        <w:t>Фонды.</w:t>
      </w:r>
    </w:p>
    <w:p w:rsidR="000459DC" w:rsidRPr="004C5377" w:rsidRDefault="000459DC" w:rsidP="000459DC">
      <w:pPr>
        <w:widowControl w:val="0"/>
        <w:spacing w:line="240" w:lineRule="auto"/>
        <w:ind w:right="-13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Экс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ерт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ны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й</w:t>
      </w:r>
      <w:r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совет</w:t>
      </w:r>
      <w:r w:rsidRPr="004C5377">
        <w:rPr>
          <w:rFonts w:ascii="Times New Roman" w:eastAsia="Arial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–</w:t>
      </w:r>
      <w:r w:rsidRPr="004C5377">
        <w:rPr>
          <w:rFonts w:ascii="Times New Roman" w:eastAsia="Arial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коллег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альный</w:t>
      </w:r>
      <w:r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орган</w:t>
      </w:r>
      <w:r w:rsidRPr="004C5377">
        <w:rPr>
          <w:rFonts w:ascii="Times New Roman" w:eastAsia="Arial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управления</w:t>
      </w:r>
      <w:r w:rsidRPr="004C5377">
        <w:rPr>
          <w:rFonts w:ascii="Times New Roman" w:eastAsia="Arial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Фонда,</w:t>
      </w:r>
      <w:r w:rsidRPr="004C5377">
        <w:rPr>
          <w:rFonts w:ascii="Times New Roman" w:eastAsia="Arial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мп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тенции к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оро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г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тносится</w:t>
      </w:r>
      <w:r w:rsidRPr="004C5377">
        <w:rPr>
          <w:rFonts w:ascii="Times New Roman" w:eastAsia="Arial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ринятие</w:t>
      </w:r>
      <w:r w:rsidRPr="004C5377">
        <w:rPr>
          <w:rFonts w:ascii="Times New Roman" w:eastAsia="Arial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ешения</w:t>
      </w:r>
      <w:r w:rsidRPr="004C5377">
        <w:rPr>
          <w:rFonts w:ascii="Times New Roman" w:eastAsia="Arial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едостав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ении</w:t>
      </w:r>
      <w:r w:rsidRPr="004C5377">
        <w:rPr>
          <w:rFonts w:ascii="Times New Roman" w:eastAsia="Arial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ф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инансо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ой</w:t>
      </w:r>
      <w:r w:rsidRPr="004C5377">
        <w:rPr>
          <w:rFonts w:ascii="Times New Roman" w:eastAsia="Arial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оддерж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по проект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м.</w:t>
      </w:r>
    </w:p>
    <w:p w:rsidR="00871007" w:rsidRPr="004C5377" w:rsidRDefault="00871007">
      <w:pPr>
        <w:spacing w:line="240" w:lineRule="exact"/>
        <w:rPr>
          <w:rFonts w:ascii="Arial" w:eastAsia="Arial" w:hAnsi="Arial" w:cs="Arial"/>
          <w:sz w:val="26"/>
          <w:szCs w:val="26"/>
        </w:rPr>
      </w:pPr>
    </w:p>
    <w:p w:rsidR="00871007" w:rsidRPr="004C5377" w:rsidRDefault="0090431B" w:rsidP="008F675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3.</w:t>
      </w:r>
      <w:r w:rsidRPr="004C5377">
        <w:rPr>
          <w:rFonts w:ascii="Times New Roman" w:eastAsia="Arial" w:hAnsi="Times New Roman" w:cs="Times New Roman"/>
          <w:color w:val="000000"/>
          <w:spacing w:val="4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8"/>
          <w:sz w:val="26"/>
          <w:szCs w:val="26"/>
        </w:rPr>
        <w:t>У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3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овия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пр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2"/>
          <w:sz w:val="26"/>
          <w:szCs w:val="26"/>
        </w:rPr>
        <w:t>г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раммы</w:t>
      </w:r>
    </w:p>
    <w:p w:rsidR="00871007" w:rsidRPr="004C5377" w:rsidRDefault="0090431B" w:rsidP="000459DC">
      <w:pPr>
        <w:widowControl w:val="0"/>
        <w:tabs>
          <w:tab w:val="left" w:pos="1434"/>
          <w:tab w:val="left" w:pos="1940"/>
          <w:tab w:val="left" w:pos="2550"/>
          <w:tab w:val="left" w:pos="3015"/>
          <w:tab w:val="left" w:pos="4938"/>
          <w:tab w:val="left" w:pos="5402"/>
          <w:tab w:val="left" w:pos="7350"/>
          <w:tab w:val="left" w:pos="7945"/>
          <w:tab w:val="left" w:pos="9341"/>
        </w:tabs>
        <w:spacing w:before="107" w:line="240" w:lineRule="auto"/>
        <w:ind w:right="-66" w:firstLine="710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оответс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вии</w:t>
      </w:r>
      <w:r w:rsidRPr="004C5377">
        <w:rPr>
          <w:rFonts w:ascii="Times New Roman" w:eastAsia="Arial" w:hAnsi="Times New Roman" w:cs="Times New Roman"/>
          <w:color w:val="000000"/>
          <w:spacing w:val="17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прогр</w:t>
      </w:r>
      <w:r w:rsidRPr="004C5377">
        <w:rPr>
          <w:rFonts w:ascii="Times New Roman" w:eastAsia="Arial" w:hAnsi="Times New Roman" w:cs="Times New Roman"/>
          <w:iCs/>
          <w:color w:val="000000"/>
          <w:spacing w:val="1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ммой</w:t>
      </w:r>
      <w:r w:rsidRPr="004C5377">
        <w:rPr>
          <w:rFonts w:ascii="Times New Roman" w:eastAsia="Arial" w:hAnsi="Times New Roman" w:cs="Times New Roman"/>
          <w:color w:val="000000"/>
          <w:spacing w:val="178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"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Пр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екты</w:t>
      </w:r>
      <w:r w:rsidRPr="004C5377">
        <w:rPr>
          <w:rFonts w:ascii="Times New Roman" w:eastAsia="Arial" w:hAnsi="Times New Roman" w:cs="Times New Roman"/>
          <w:color w:val="000000"/>
          <w:spacing w:val="17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pacing w:val="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ес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ой</w:t>
      </w:r>
      <w:r w:rsidRPr="004C5377">
        <w:rPr>
          <w:rFonts w:ascii="Times New Roman" w:eastAsia="Arial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промы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ш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ленн</w:t>
      </w:r>
      <w:r w:rsidRPr="004C5377">
        <w:rPr>
          <w:rFonts w:ascii="Times New Roman" w:eastAsia="Arial" w:hAnsi="Times New Roman" w:cs="Times New Roman"/>
          <w:iCs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ст</w:t>
      </w:r>
      <w:r w:rsidRPr="004C5377">
        <w:rPr>
          <w:rFonts w:ascii="Times New Roman" w:eastAsia="Arial" w:hAnsi="Times New Roman" w:cs="Times New Roman"/>
          <w:iCs/>
          <w:color w:val="000000"/>
          <w:spacing w:val="5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"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lastRenderedPageBreak/>
        <w:t>производится</w:t>
      </w:r>
      <w:r w:rsidRPr="004C5377">
        <w:rPr>
          <w:rFonts w:ascii="Times New Roman" w:eastAsia="Arial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зае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ное</w:t>
      </w:r>
      <w:r w:rsidRPr="004C5377">
        <w:rPr>
          <w:rFonts w:ascii="Times New Roman" w:eastAsia="Arial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фи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ансир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вание</w:t>
      </w:r>
      <w:r w:rsidRPr="004C5377">
        <w:rPr>
          <w:rFonts w:ascii="Times New Roman" w:eastAsia="Arial" w:hAnsi="Times New Roman" w:cs="Times New Roman"/>
          <w:color w:val="000000"/>
          <w:spacing w:val="2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проек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ов,</w:t>
      </w:r>
      <w:r w:rsidRPr="004C5377">
        <w:rPr>
          <w:rFonts w:ascii="Times New Roman" w:eastAsia="Arial" w:hAnsi="Times New Roman" w:cs="Times New Roman"/>
          <w:color w:val="000000"/>
          <w:spacing w:val="2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реа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изуемых</w:t>
      </w:r>
      <w:r w:rsidRPr="004C5377">
        <w:rPr>
          <w:rFonts w:ascii="Times New Roman" w:eastAsia="Arial" w:hAnsi="Times New Roman" w:cs="Times New Roman"/>
          <w:color w:val="000000"/>
          <w:spacing w:val="2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предприятия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отра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лях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есной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ом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ы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ш</w:t>
      </w:r>
      <w:r w:rsidRPr="004C5377">
        <w:rPr>
          <w:rFonts w:ascii="Times New Roman" w:eastAsia="Arial" w:hAnsi="Times New Roman" w:cs="Times New Roman"/>
          <w:iCs/>
          <w:color w:val="000000"/>
          <w:spacing w:val="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еннос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и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и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на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ра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ленных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на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модерн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зацию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производства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путем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пр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обретения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техн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логического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б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рудован</w:t>
      </w:r>
      <w:r w:rsidRPr="004C5377">
        <w:rPr>
          <w:rFonts w:ascii="Times New Roman" w:eastAsia="Arial" w:hAnsi="Times New Roman" w:cs="Times New Roman"/>
          <w:iCs/>
          <w:color w:val="000000"/>
          <w:spacing w:val="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я</w:t>
      </w:r>
      <w:r w:rsidR="000459D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по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обра</w:t>
      </w:r>
      <w:r w:rsidRPr="004C5377">
        <w:rPr>
          <w:rFonts w:ascii="Times New Roman" w:eastAsia="Arial" w:hAnsi="Times New Roman" w:cs="Times New Roman"/>
          <w:iCs/>
          <w:color w:val="000000"/>
          <w:spacing w:val="-1"/>
          <w:sz w:val="26"/>
          <w:szCs w:val="26"/>
        </w:rPr>
        <w:t>б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отке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древесины.</w:t>
      </w:r>
    </w:p>
    <w:p w:rsidR="005F2CC8" w:rsidRDefault="0090431B">
      <w:pPr>
        <w:widowControl w:val="0"/>
        <w:spacing w:line="239" w:lineRule="auto"/>
        <w:ind w:right="-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3.1.</w:t>
      </w:r>
      <w:r w:rsidRPr="004C5377">
        <w:rPr>
          <w:rFonts w:ascii="Times New Roman" w:eastAsia="Arial" w:hAnsi="Times New Roman" w:cs="Times New Roman"/>
          <w:color w:val="000000"/>
          <w:spacing w:val="84"/>
          <w:sz w:val="26"/>
          <w:szCs w:val="26"/>
        </w:rPr>
        <w:t xml:space="preserve"> 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="006D11C4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ра</w:t>
      </w:r>
      <w:r w:rsidR="006D11C4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м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ках</w:t>
      </w:r>
      <w:r w:rsidR="006D11C4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да</w:t>
      </w:r>
      <w:r w:rsidR="006D11C4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ной</w:t>
      </w:r>
      <w:r w:rsidR="006D11C4" w:rsidRPr="004C5377">
        <w:rPr>
          <w:rFonts w:ascii="Times New Roman" w:eastAsia="Arial" w:hAnsi="Times New Roman" w:cs="Times New Roman"/>
          <w:color w:val="000000"/>
          <w:spacing w:val="18"/>
          <w:sz w:val="26"/>
          <w:szCs w:val="26"/>
        </w:rPr>
        <w:t xml:space="preserve"> </w:t>
      </w:r>
      <w:r w:rsidR="006D11C4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рогра</w:t>
      </w:r>
      <w:r w:rsidR="006D11C4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м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мы</w:t>
      </w:r>
      <w:r w:rsidR="006D11C4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Фонд</w:t>
      </w:r>
      <w:r w:rsidR="005F2CC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осуществляет финансирование проектов соответствующих следующих требованиям:</w:t>
      </w:r>
    </w:p>
    <w:p w:rsidR="00871007" w:rsidRPr="004C5377" w:rsidRDefault="008F6756">
      <w:pPr>
        <w:widowControl w:val="0"/>
        <w:spacing w:line="239" w:lineRule="auto"/>
        <w:ind w:left="710" w:right="-2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срок за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й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 –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не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б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олее 3 лет;</w:t>
      </w:r>
    </w:p>
    <w:p w:rsidR="00871007" w:rsidRPr="004C5377" w:rsidRDefault="008F6756">
      <w:pPr>
        <w:widowControl w:val="0"/>
        <w:spacing w:line="240" w:lineRule="auto"/>
        <w:ind w:left="710" w:right="2973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общий бюджет про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кта -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 ме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ее 25</w:t>
      </w:r>
      <w:r w:rsidR="0090431B" w:rsidRPr="004C5377">
        <w:rPr>
          <w:rFonts w:ascii="Times New Roman" w:eastAsia="Arial" w:hAnsi="Times New Roman" w:cs="Times New Roman"/>
          <w:color w:val="000000"/>
          <w:spacing w:val="-1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млн рублей; </w:t>
      </w: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 за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й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ма – от </w:t>
      </w:r>
      <w:r w:rsidR="00950849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5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до 100 млн р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бле</w:t>
      </w:r>
      <w:r w:rsidR="0090431B" w:rsidRPr="004C5377">
        <w:rPr>
          <w:rFonts w:ascii="Times New Roman" w:eastAsia="Arial" w:hAnsi="Times New Roman" w:cs="Times New Roman"/>
          <w:color w:val="000000"/>
          <w:spacing w:val="5"/>
          <w:sz w:val="26"/>
          <w:szCs w:val="26"/>
        </w:rPr>
        <w:t>й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;</w:t>
      </w:r>
    </w:p>
    <w:p w:rsidR="00871007" w:rsidRPr="004C5377" w:rsidRDefault="008F6756">
      <w:pPr>
        <w:widowControl w:val="0"/>
        <w:spacing w:line="239" w:lineRule="auto"/>
        <w:ind w:left="710" w:right="-2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процентная ста</w:t>
      </w:r>
      <w:r w:rsidR="0090431B"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ка</w:t>
      </w:r>
      <w:r w:rsidR="0090431B" w:rsidRPr="004C5377">
        <w:rPr>
          <w:rFonts w:ascii="Times New Roman" w:eastAsia="Arial" w:hAnsi="Times New Roman" w:cs="Times New Roman"/>
          <w:color w:val="000000"/>
          <w:spacing w:val="68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- в соо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ветствии с пу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ктом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7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.3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астоящего стандар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а;</w:t>
      </w:r>
    </w:p>
    <w:p w:rsidR="00871007" w:rsidRPr="004C5377" w:rsidRDefault="008F6756">
      <w:pPr>
        <w:widowControl w:val="0"/>
        <w:tabs>
          <w:tab w:val="left" w:pos="2200"/>
          <w:tab w:val="left" w:pos="3986"/>
          <w:tab w:val="left" w:pos="4526"/>
          <w:tab w:val="left" w:pos="7011"/>
          <w:tab w:val="left" w:pos="8166"/>
          <w:tab w:val="left" w:pos="8695"/>
        </w:tabs>
        <w:spacing w:line="240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нал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чие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обязательств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по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софинанси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ованию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проекта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</w:t>
      </w:r>
      <w:r w:rsidR="006D11C4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стороны Заявителя,</w:t>
      </w:r>
      <w:r w:rsidR="0090431B" w:rsidRPr="004C5377">
        <w:rPr>
          <w:rFonts w:ascii="Times New Roman" w:eastAsia="Arial" w:hAnsi="Times New Roman" w:cs="Times New Roman"/>
          <w:color w:val="000000"/>
          <w:spacing w:val="8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ч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стных</w:t>
      </w:r>
      <w:r w:rsidR="0090431B" w:rsidRPr="004C5377">
        <w:rPr>
          <w:rFonts w:ascii="Times New Roman" w:eastAsia="Arial" w:hAnsi="Times New Roman" w:cs="Times New Roman"/>
          <w:color w:val="000000"/>
          <w:spacing w:val="1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инвес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оров</w:t>
      </w:r>
      <w:r w:rsidR="0090431B" w:rsidRPr="004C5377">
        <w:rPr>
          <w:rFonts w:ascii="Times New Roman" w:eastAsia="Arial" w:hAnsi="Times New Roman" w:cs="Times New Roman"/>
          <w:color w:val="000000"/>
          <w:spacing w:val="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или</w:t>
      </w:r>
      <w:r w:rsidR="0090431B" w:rsidRPr="004C5377">
        <w:rPr>
          <w:rFonts w:ascii="Times New Roman" w:eastAsia="Arial" w:hAnsi="Times New Roman" w:cs="Times New Roman"/>
          <w:color w:val="000000"/>
          <w:spacing w:val="9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за</w:t>
      </w:r>
      <w:r w:rsidR="0090431B" w:rsidRPr="004C5377">
        <w:rPr>
          <w:rFonts w:ascii="Times New Roman" w:eastAsia="Arial" w:hAnsi="Times New Roman" w:cs="Times New Roman"/>
          <w:color w:val="000000"/>
          <w:spacing w:val="1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чет</w:t>
      </w:r>
      <w:r w:rsidR="0090431B" w:rsidRPr="004C5377">
        <w:rPr>
          <w:rFonts w:ascii="Times New Roman" w:eastAsia="Arial" w:hAnsi="Times New Roman" w:cs="Times New Roman"/>
          <w:color w:val="000000"/>
          <w:spacing w:val="9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банков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ких</w:t>
      </w:r>
      <w:r w:rsidR="0090431B" w:rsidRPr="004C5377">
        <w:rPr>
          <w:rFonts w:ascii="Times New Roman" w:eastAsia="Arial" w:hAnsi="Times New Roman" w:cs="Times New Roman"/>
          <w:color w:val="000000"/>
          <w:spacing w:val="1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кредит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pacing w:val="8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pacing w:val="1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бъеме</w:t>
      </w:r>
      <w:r w:rsidR="0090431B" w:rsidRPr="004C5377">
        <w:rPr>
          <w:rFonts w:ascii="Times New Roman" w:eastAsia="Arial" w:hAnsi="Times New Roman" w:cs="Times New Roman"/>
          <w:color w:val="000000"/>
          <w:spacing w:val="9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</w:t>
      </w:r>
      <w:r w:rsidR="0090431B" w:rsidRPr="004C5377">
        <w:rPr>
          <w:rFonts w:ascii="Times New Roman" w:eastAsia="Arial" w:hAnsi="Times New Roman" w:cs="Times New Roman"/>
          <w:color w:val="000000"/>
          <w:spacing w:val="9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ее 2</w:t>
      </w:r>
      <w:r w:rsidR="0090431B" w:rsidRPr="004C5377">
        <w:rPr>
          <w:rFonts w:ascii="Times New Roman" w:eastAsia="Arial" w:hAnsi="Times New Roman" w:cs="Times New Roman"/>
          <w:color w:val="000000"/>
          <w:spacing w:val="51"/>
          <w:sz w:val="26"/>
          <w:szCs w:val="26"/>
        </w:rPr>
        <w:t>0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%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бщего бюджета про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кта;</w:t>
      </w:r>
    </w:p>
    <w:p w:rsidR="00871007" w:rsidRPr="004C5377" w:rsidRDefault="008F6756" w:rsidP="00B011CF">
      <w:pPr>
        <w:widowControl w:val="0"/>
        <w:spacing w:before="3" w:line="240" w:lineRule="auto"/>
        <w:ind w:right="-51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целевой</w:t>
      </w:r>
      <w:r w:rsidR="0090431B" w:rsidRPr="004C5377">
        <w:rPr>
          <w:rFonts w:ascii="Times New Roman" w:eastAsia="Arial" w:hAnsi="Times New Roman" w:cs="Times New Roman"/>
          <w:color w:val="000000"/>
          <w:spacing w:val="1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б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ъ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pacing w:val="18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одаж</w:t>
      </w:r>
      <w:r w:rsidR="0090431B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прод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ц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ии</w:t>
      </w:r>
      <w:r w:rsidR="0090431B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ое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-</w:t>
      </w:r>
      <w:r w:rsidR="0090431B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</w:t>
      </w:r>
      <w:r w:rsidR="0090431B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менее</w:t>
      </w:r>
      <w:r w:rsidR="0090431B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50%</w:t>
      </w:r>
      <w:r w:rsidR="0090431B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pacing w:val="16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суммы</w:t>
      </w:r>
      <w:r w:rsidR="0090431B" w:rsidRPr="004C5377">
        <w:rPr>
          <w:rFonts w:ascii="Times New Roman" w:eastAsia="Arial" w:hAnsi="Times New Roman" w:cs="Times New Roman"/>
          <w:color w:val="000000"/>
          <w:spacing w:val="1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займа в год,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чиная со 2 года пр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мышлен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ой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экспл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атации о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б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рудовани</w:t>
      </w:r>
      <w:r w:rsidR="0090431B" w:rsidRPr="004C5377">
        <w:rPr>
          <w:rFonts w:ascii="Times New Roman" w:eastAsia="Arial" w:hAnsi="Times New Roman" w:cs="Times New Roman"/>
          <w:color w:val="000000"/>
          <w:spacing w:val="40"/>
          <w:sz w:val="26"/>
          <w:szCs w:val="26"/>
        </w:rPr>
        <w:t>я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:rsidR="008F6756" w:rsidRPr="004C5377" w:rsidRDefault="008F6756" w:rsidP="009D16A1">
      <w:pPr>
        <w:widowControl w:val="0"/>
        <w:spacing w:line="240" w:lineRule="auto"/>
        <w:ind w:right="-11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Минимальный</w:t>
      </w:r>
      <w:r w:rsidRPr="004C5377">
        <w:rPr>
          <w:rFonts w:ascii="Times New Roman" w:eastAsia="Arial" w:hAnsi="Times New Roman" w:cs="Times New Roman"/>
          <w:color w:val="000000"/>
          <w:spacing w:val="5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5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ьный</w:t>
      </w:r>
      <w:r w:rsidRPr="004C5377">
        <w:rPr>
          <w:rFonts w:ascii="Times New Roman" w:eastAsia="Arial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азмер</w:t>
      </w:r>
      <w:r w:rsidRPr="004C5377">
        <w:rPr>
          <w:rFonts w:ascii="Times New Roman" w:eastAsia="Arial" w:hAnsi="Times New Roman" w:cs="Times New Roman"/>
          <w:color w:val="000000"/>
          <w:spacing w:val="5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з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й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</w:t>
      </w:r>
      <w:r w:rsidRPr="004C5377">
        <w:rPr>
          <w:rFonts w:ascii="Times New Roman" w:eastAsia="Arial" w:hAnsi="Times New Roman" w:cs="Times New Roman"/>
          <w:color w:val="000000"/>
          <w:spacing w:val="5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ределяется</w:t>
      </w:r>
      <w:r w:rsidRPr="004C5377">
        <w:rPr>
          <w:rFonts w:ascii="Times New Roman" w:eastAsia="Arial" w:hAnsi="Times New Roman" w:cs="Times New Roman"/>
          <w:color w:val="000000"/>
          <w:spacing w:val="5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отдельным решени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Экспертного</w:t>
      </w:r>
      <w:r w:rsidRPr="004C5377">
        <w:rPr>
          <w:rFonts w:ascii="Times New Roman" w:eastAsia="Arial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овета</w:t>
      </w:r>
      <w:r w:rsidRPr="004C5377">
        <w:rPr>
          <w:rFonts w:ascii="Times New Roman" w:eastAsia="Arial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Фонда.</w:t>
      </w:r>
      <w:r w:rsidRPr="004C5377">
        <w:rPr>
          <w:rFonts w:ascii="Times New Roman" w:eastAsia="Arial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Э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ксп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ртный</w:t>
      </w:r>
      <w:r w:rsidRPr="004C5377">
        <w:rPr>
          <w:rFonts w:ascii="Times New Roman" w:eastAsia="Arial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овет</w:t>
      </w:r>
      <w:r w:rsidRPr="004C5377">
        <w:rPr>
          <w:rFonts w:ascii="Times New Roman" w:eastAsia="Arial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Фонда</w:t>
      </w:r>
      <w:r w:rsidRPr="004C5377">
        <w:rPr>
          <w:rFonts w:ascii="Times New Roman" w:eastAsia="Arial" w:hAnsi="Times New Roman" w:cs="Times New Roman"/>
          <w:color w:val="000000"/>
          <w:spacing w:val="31"/>
          <w:sz w:val="26"/>
          <w:szCs w:val="26"/>
        </w:rPr>
        <w:t xml:space="preserve"> и ФРП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ри</w:t>
      </w:r>
      <w:r w:rsidRPr="004C5377">
        <w:rPr>
          <w:rFonts w:ascii="Times New Roman" w:eastAsia="Arial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ринятии решения</w:t>
      </w:r>
      <w:r w:rsidRPr="004C5377">
        <w:rPr>
          <w:rFonts w:ascii="Times New Roman" w:eastAsia="Arial" w:hAnsi="Times New Roman" w:cs="Times New Roman"/>
          <w:color w:val="000000"/>
          <w:spacing w:val="6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6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финансировании</w:t>
      </w:r>
      <w:r w:rsidRPr="004C5377">
        <w:rPr>
          <w:rFonts w:ascii="Times New Roman" w:eastAsia="Arial" w:hAnsi="Times New Roman" w:cs="Times New Roman"/>
          <w:color w:val="000000"/>
          <w:spacing w:val="6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та</w:t>
      </w:r>
      <w:r w:rsidRPr="004C5377">
        <w:rPr>
          <w:rFonts w:ascii="Times New Roman" w:eastAsia="Arial" w:hAnsi="Times New Roman" w:cs="Times New Roman"/>
          <w:color w:val="000000"/>
          <w:spacing w:val="6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ределяет</w:t>
      </w:r>
      <w:r w:rsidRPr="004C5377">
        <w:rPr>
          <w:rFonts w:ascii="Times New Roman" w:eastAsia="Arial" w:hAnsi="Times New Roman" w:cs="Times New Roman"/>
          <w:color w:val="000000"/>
          <w:spacing w:val="6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у,</w:t>
      </w:r>
      <w:r w:rsidRPr="004C5377">
        <w:rPr>
          <w:rFonts w:ascii="Times New Roman" w:eastAsia="Arial" w:hAnsi="Times New Roman" w:cs="Times New Roman"/>
          <w:color w:val="000000"/>
          <w:spacing w:val="6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оряд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pacing w:val="6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предост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вления займа</w:t>
      </w:r>
      <w:r w:rsidRPr="004C5377">
        <w:rPr>
          <w:rFonts w:ascii="Times New Roman" w:eastAsia="Arial" w:hAnsi="Times New Roman" w:cs="Times New Roman"/>
          <w:color w:val="000000"/>
          <w:spacing w:val="8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(т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анши)</w:t>
      </w:r>
      <w:r w:rsidRPr="004C5377">
        <w:rPr>
          <w:rFonts w:ascii="Times New Roman" w:eastAsia="Arial" w:hAnsi="Times New Roman" w:cs="Times New Roman"/>
          <w:color w:val="000000"/>
          <w:spacing w:val="8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8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срок</w:t>
      </w:r>
      <w:r w:rsidRPr="004C5377">
        <w:rPr>
          <w:rFonts w:ascii="Times New Roman" w:eastAsia="Arial" w:hAnsi="Times New Roman" w:cs="Times New Roman"/>
          <w:color w:val="000000"/>
          <w:spacing w:val="8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з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ай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а,</w:t>
      </w:r>
      <w:r w:rsidRPr="004C5377">
        <w:rPr>
          <w:rFonts w:ascii="Times New Roman" w:eastAsia="Arial" w:hAnsi="Times New Roman" w:cs="Times New Roman"/>
          <w:color w:val="000000"/>
          <w:spacing w:val="8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исх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дя</w:t>
      </w:r>
      <w:r w:rsidRPr="004C5377">
        <w:rPr>
          <w:rFonts w:ascii="Times New Roman" w:eastAsia="Arial" w:hAnsi="Times New Roman" w:cs="Times New Roman"/>
          <w:color w:val="000000"/>
          <w:spacing w:val="8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из</w:t>
      </w:r>
      <w:r w:rsidRPr="004C5377">
        <w:rPr>
          <w:rFonts w:ascii="Times New Roman" w:eastAsia="Arial" w:hAnsi="Times New Roman" w:cs="Times New Roman"/>
          <w:color w:val="000000"/>
          <w:spacing w:val="8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особенностей</w:t>
      </w:r>
      <w:r w:rsidRPr="004C5377">
        <w:rPr>
          <w:rFonts w:ascii="Times New Roman" w:eastAsia="Arial" w:hAnsi="Times New Roman" w:cs="Times New Roman"/>
          <w:color w:val="000000"/>
          <w:spacing w:val="8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проекта</w:t>
      </w:r>
      <w:r w:rsidRPr="004C5377">
        <w:rPr>
          <w:rFonts w:ascii="Times New Roman" w:eastAsia="Arial" w:hAnsi="Times New Roman" w:cs="Times New Roman"/>
          <w:color w:val="000000"/>
          <w:spacing w:val="8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8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финансо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ого состояния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З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аявителя, но не бол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ы,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з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апрошенной Заяви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елем.</w:t>
      </w:r>
    </w:p>
    <w:p w:rsidR="008F6756" w:rsidRPr="004C5377" w:rsidRDefault="009D16A1" w:rsidP="009D16A1">
      <w:pPr>
        <w:widowControl w:val="0"/>
        <w:spacing w:before="3" w:line="240" w:lineRule="auto"/>
        <w:ind w:right="-51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Погашение основного долга по займу осуществляется Заявителем равными ежеквартальными платежами, начиная со второго года срока займа.</w:t>
      </w:r>
    </w:p>
    <w:p w:rsidR="00871007" w:rsidRPr="004C5377" w:rsidRDefault="00871007">
      <w:pPr>
        <w:spacing w:after="9" w:line="160" w:lineRule="exact"/>
        <w:rPr>
          <w:rFonts w:ascii="Times New Roman" w:eastAsia="Arial" w:hAnsi="Times New Roman" w:cs="Times New Roman"/>
          <w:sz w:val="26"/>
          <w:szCs w:val="26"/>
        </w:rPr>
      </w:pPr>
    </w:p>
    <w:p w:rsidR="00871007" w:rsidRPr="004C5377" w:rsidRDefault="009D16A1" w:rsidP="00950849">
      <w:pPr>
        <w:widowControl w:val="0"/>
        <w:spacing w:line="240" w:lineRule="auto"/>
        <w:ind w:right="-55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3.2.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Обес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ечение</w:t>
      </w:r>
      <w:r w:rsidR="0090431B" w:rsidRPr="004C5377">
        <w:rPr>
          <w:rFonts w:ascii="Times New Roman" w:eastAsia="Arial" w:hAnsi="Times New Roman" w:cs="Times New Roman"/>
          <w:color w:val="000000"/>
          <w:spacing w:val="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з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йма</w:t>
      </w:r>
      <w:r w:rsidR="0090431B" w:rsidRPr="004C5377">
        <w:rPr>
          <w:rFonts w:ascii="Times New Roman" w:eastAsia="Arial" w:hAnsi="Times New Roman" w:cs="Times New Roman"/>
          <w:color w:val="000000"/>
          <w:spacing w:val="8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едос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авляется</w:t>
      </w:r>
      <w:r w:rsidR="0090431B" w:rsidRPr="004C5377">
        <w:rPr>
          <w:rFonts w:ascii="Times New Roman" w:eastAsia="Arial" w:hAnsi="Times New Roman" w:cs="Times New Roman"/>
          <w:color w:val="000000"/>
          <w:spacing w:val="9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pacing w:val="8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ветствии</w:t>
      </w:r>
      <w:r w:rsidR="0090431B" w:rsidRPr="004C5377">
        <w:rPr>
          <w:rFonts w:ascii="Times New Roman" w:eastAsia="Arial" w:hAnsi="Times New Roman" w:cs="Times New Roman"/>
          <w:color w:val="000000"/>
          <w:spacing w:val="9"/>
          <w:sz w:val="26"/>
          <w:szCs w:val="26"/>
        </w:rPr>
        <w:t xml:space="preserve"> </w:t>
      </w:r>
      <w:r w:rsidR="0074396F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видами обеспечения, предусмотренными Стандарта ФРП № СФ-И-82 и Стандарта Фонда № СФ-02,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ри</w:t>
      </w:r>
      <w:r w:rsidR="0090431B" w:rsidRPr="004C5377">
        <w:rPr>
          <w:rFonts w:ascii="Times New Roman" w:eastAsia="Arial" w:hAnsi="Times New Roman" w:cs="Times New Roman"/>
          <w:color w:val="000000"/>
          <w:spacing w:val="83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эт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pacing w:val="83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обесп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чение</w:t>
      </w:r>
      <w:r w:rsidR="0090431B" w:rsidRPr="004C5377">
        <w:rPr>
          <w:rFonts w:ascii="Times New Roman" w:eastAsia="Arial" w:hAnsi="Times New Roman" w:cs="Times New Roman"/>
          <w:color w:val="000000"/>
          <w:spacing w:val="8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должно</w:t>
      </w:r>
      <w:r w:rsidR="0090431B" w:rsidRPr="004C5377">
        <w:rPr>
          <w:rFonts w:ascii="Times New Roman" w:eastAsia="Arial" w:hAnsi="Times New Roman" w:cs="Times New Roman"/>
          <w:color w:val="000000"/>
          <w:spacing w:val="8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етствовать</w:t>
      </w:r>
      <w:r w:rsidR="0090431B" w:rsidRPr="004C5377">
        <w:rPr>
          <w:rFonts w:ascii="Times New Roman" w:eastAsia="Arial" w:hAnsi="Times New Roman" w:cs="Times New Roman"/>
          <w:color w:val="000000"/>
          <w:spacing w:val="8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одно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</w:t>
      </w:r>
      <w:r w:rsidR="0090431B" w:rsidRPr="004C5377">
        <w:rPr>
          <w:rFonts w:ascii="Times New Roman" w:eastAsia="Arial" w:hAnsi="Times New Roman" w:cs="Times New Roman"/>
          <w:color w:val="000000"/>
          <w:spacing w:val="8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из</w:t>
      </w:r>
      <w:r w:rsidR="0090431B" w:rsidRPr="004C5377">
        <w:rPr>
          <w:rFonts w:ascii="Times New Roman" w:eastAsia="Arial" w:hAnsi="Times New Roman" w:cs="Times New Roman"/>
          <w:color w:val="000000"/>
          <w:spacing w:val="81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сл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дующих условий:</w:t>
      </w:r>
      <w:r w:rsidR="0090431B" w:rsidRPr="004C537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899794</wp:posOffset>
                </wp:positionH>
                <wp:positionV relativeFrom="page">
                  <wp:posOffset>9627879</wp:posOffset>
                </wp:positionV>
                <wp:extent cx="1530985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985" cy="0"/>
                          <a:chOff x="0" y="0"/>
                          <a:chExt cx="1530985" cy="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635" y="0"/>
                            <a:ext cx="1529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715">
                                <a:moveTo>
                                  <a:pt x="0" y="0"/>
                                </a:moveTo>
                                <a:lnTo>
                                  <a:pt x="152971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1530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985">
                                <a:moveTo>
                                  <a:pt x="0" y="0"/>
                                </a:moveTo>
                                <a:lnTo>
                                  <a:pt x="153098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CCA58" id="drawingObject7" o:spid="_x0000_s1026" style="position:absolute;margin-left:70.85pt;margin-top:758.1pt;width:120.55pt;height:0;z-index:-251653120;mso-position-horizontal-relative:page;mso-position-vertical-relative:page" coordsize="153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" o:allowincell="f">
                <v:shape id="Shape 8" o:spid="_x0000_s1027" style="position:absolute;left:6;width:15297;height:0;visibility:visible;mso-wrap-style:square;v-text-anchor:top" coordsize="1529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" path="m,l1529715,e" filled="f" strokeweight=".5pt">
                  <v:path arrowok="t" textboxrect="0,0,1529715,0"/>
                </v:shape>
                <v:shape id="Shape 9" o:spid="_x0000_s1028" style="position:absolute;width:15309;height:0;visibility:visible;mso-wrap-style:square;v-text-anchor:top" coordsize="1530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" path="m,l1530985,e" filled="f" strokeweight=".6pt">
                  <v:path arrowok="t" textboxrect="0,0,1530985,0"/>
                </v:shape>
                <w10:wrap anchorx="page" anchory="page"/>
              </v:group>
            </w:pict>
          </mc:Fallback>
        </mc:AlternateContent>
      </w:r>
    </w:p>
    <w:p w:rsidR="00871007" w:rsidRPr="004C5377" w:rsidRDefault="00871007" w:rsidP="009D16A1">
      <w:pPr>
        <w:spacing w:line="12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871007" w:rsidRPr="004C5377" w:rsidRDefault="009D16A1" w:rsidP="009D16A1">
      <w:pPr>
        <w:widowControl w:val="0"/>
        <w:spacing w:line="239" w:lineRule="auto"/>
        <w:ind w:right="-65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предостав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ена</w:t>
      </w:r>
      <w:r w:rsidR="0090431B" w:rsidRPr="004C5377">
        <w:rPr>
          <w:rFonts w:ascii="Times New Roman" w:eastAsia="Arial" w:hAnsi="Times New Roman" w:cs="Times New Roman"/>
          <w:color w:val="000000"/>
          <w:spacing w:val="2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г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рантия</w:t>
      </w:r>
      <w:r w:rsidR="0090431B" w:rsidRPr="004C5377">
        <w:rPr>
          <w:rFonts w:ascii="Times New Roman" w:eastAsia="Arial" w:hAnsi="Times New Roman" w:cs="Times New Roman"/>
          <w:color w:val="000000"/>
          <w:spacing w:val="19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или</w:t>
      </w:r>
      <w:r w:rsidR="0090431B" w:rsidRPr="004C5377">
        <w:rPr>
          <w:rFonts w:ascii="Times New Roman" w:eastAsia="Arial" w:hAnsi="Times New Roman" w:cs="Times New Roman"/>
          <w:color w:val="000000"/>
          <w:spacing w:val="19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пор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чит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ьство</w:t>
      </w:r>
      <w:r w:rsidR="0090431B" w:rsidRPr="004C5377">
        <w:rPr>
          <w:rFonts w:ascii="Times New Roman" w:eastAsia="Arial" w:hAnsi="Times New Roman" w:cs="Times New Roman"/>
          <w:color w:val="000000"/>
          <w:spacing w:val="24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АО</w:t>
      </w:r>
      <w:r w:rsidR="0090431B" w:rsidRPr="004C5377">
        <w:rPr>
          <w:rFonts w:ascii="Times New Roman" w:eastAsia="Arial" w:hAnsi="Times New Roman" w:cs="Times New Roman"/>
          <w:color w:val="000000"/>
          <w:spacing w:val="19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"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д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ера</w:t>
      </w:r>
      <w:r w:rsidR="0090431B"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л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ьная</w:t>
      </w:r>
      <w:r w:rsidR="0090431B" w:rsidRPr="004C5377">
        <w:rPr>
          <w:rFonts w:ascii="Times New Roman" w:eastAsia="Arial" w:hAnsi="Times New Roman" w:cs="Times New Roman"/>
          <w:color w:val="000000"/>
          <w:spacing w:val="19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орпо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ация по</w:t>
      </w:r>
      <w:r w:rsidR="0090431B" w:rsidRPr="004C5377">
        <w:rPr>
          <w:rFonts w:ascii="Times New Roman" w:eastAsia="Arial" w:hAnsi="Times New Roman" w:cs="Times New Roman"/>
          <w:color w:val="000000"/>
          <w:spacing w:val="11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звитию</w:t>
      </w:r>
      <w:r w:rsidR="0090431B" w:rsidRPr="004C5377">
        <w:rPr>
          <w:rFonts w:ascii="Times New Roman" w:eastAsia="Arial" w:hAnsi="Times New Roman" w:cs="Times New Roman"/>
          <w:color w:val="000000"/>
          <w:spacing w:val="11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мало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г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pacing w:val="11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pacing w:val="11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среднего</w:t>
      </w:r>
      <w:r w:rsidR="0090431B" w:rsidRPr="004C5377">
        <w:rPr>
          <w:rFonts w:ascii="Times New Roman" w:eastAsia="Arial" w:hAnsi="Times New Roman" w:cs="Times New Roman"/>
          <w:color w:val="000000"/>
          <w:spacing w:val="11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предприн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мательства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"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,</w:t>
      </w:r>
      <w:r w:rsidR="0090431B" w:rsidRPr="004C5377">
        <w:rPr>
          <w:rFonts w:ascii="Times New Roman" w:eastAsia="Arial" w:hAnsi="Times New Roman" w:cs="Times New Roman"/>
          <w:color w:val="000000"/>
          <w:spacing w:val="114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гионал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ь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ных</w:t>
      </w:r>
      <w:r w:rsidR="0090431B" w:rsidRPr="004C5377">
        <w:rPr>
          <w:rFonts w:ascii="Times New Roman" w:eastAsia="Arial" w:hAnsi="Times New Roman" w:cs="Times New Roman"/>
          <w:color w:val="000000"/>
          <w:spacing w:val="116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фондов содействия</w:t>
      </w:r>
      <w:r w:rsidR="0090431B" w:rsidRPr="004C5377">
        <w:rPr>
          <w:rFonts w:ascii="Times New Roman" w:eastAsia="Arial" w:hAnsi="Times New Roman" w:cs="Times New Roman"/>
          <w:color w:val="000000"/>
          <w:spacing w:val="43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кредит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ванию</w:t>
      </w:r>
      <w:r w:rsidR="0090431B" w:rsidRPr="004C5377">
        <w:rPr>
          <w:rFonts w:ascii="Times New Roman" w:eastAsia="Arial" w:hAnsi="Times New Roman" w:cs="Times New Roman"/>
          <w:color w:val="000000"/>
          <w:spacing w:val="4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СП</w:t>
      </w:r>
      <w:r w:rsidR="0090431B" w:rsidRPr="004C5377">
        <w:rPr>
          <w:rFonts w:ascii="Times New Roman" w:eastAsia="Arial" w:hAnsi="Times New Roman" w:cs="Times New Roman"/>
          <w:color w:val="000000"/>
          <w:spacing w:val="50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pacing w:val="44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объе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pacing w:val="4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</w:t>
      </w:r>
      <w:r w:rsidR="0090431B" w:rsidRPr="004C5377">
        <w:rPr>
          <w:rFonts w:ascii="Times New Roman" w:eastAsia="Arial" w:hAnsi="Times New Roman" w:cs="Times New Roman"/>
          <w:color w:val="000000"/>
          <w:spacing w:val="43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ее</w:t>
      </w:r>
      <w:r w:rsidR="0090431B" w:rsidRPr="004C5377">
        <w:rPr>
          <w:rFonts w:ascii="Times New Roman" w:eastAsia="Arial" w:hAnsi="Times New Roman" w:cs="Times New Roman"/>
          <w:color w:val="000000"/>
          <w:spacing w:val="43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50</w:t>
      </w:r>
      <w:r w:rsidR="0090431B" w:rsidRPr="004C5377">
        <w:rPr>
          <w:rFonts w:ascii="Times New Roman" w:eastAsia="Arial" w:hAnsi="Times New Roman" w:cs="Times New Roman"/>
          <w:color w:val="000000"/>
          <w:spacing w:val="44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(Пятидесяти)</w:t>
      </w:r>
      <w:r w:rsidR="0090431B" w:rsidRPr="004C5377">
        <w:rPr>
          <w:rFonts w:ascii="Times New Roman" w:eastAsia="Arial" w:hAnsi="Times New Roman" w:cs="Times New Roman"/>
          <w:color w:val="000000"/>
          <w:spacing w:val="4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роцент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pacing w:val="4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от суммы з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й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ма;</w:t>
      </w:r>
    </w:p>
    <w:p w:rsidR="00871007" w:rsidRPr="004C5377" w:rsidRDefault="009D16A1" w:rsidP="009D16A1">
      <w:pPr>
        <w:widowControl w:val="0"/>
        <w:spacing w:line="239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Symbol" w:eastAsia="Symbol" w:hAnsi="Symbol" w:cs="Times New Roman"/>
          <w:color w:val="000000"/>
          <w:sz w:val="26"/>
          <w:szCs w:val="26"/>
        </w:rPr>
        <w:t></w:t>
      </w:r>
      <w:r w:rsidR="0090431B" w:rsidRPr="004C5377">
        <w:rPr>
          <w:rFonts w:ascii="Symbol" w:eastAsia="Symbol" w:hAnsi="Symbol" w:cs="Times New Roman"/>
          <w:color w:val="000000"/>
          <w:spacing w:val="113"/>
          <w:sz w:val="26"/>
          <w:szCs w:val="26"/>
        </w:rPr>
        <w:t>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предостав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ена</w:t>
      </w:r>
      <w:r w:rsidR="0090431B" w:rsidRPr="004C5377">
        <w:rPr>
          <w:rFonts w:ascii="Times New Roman" w:eastAsia="Arial" w:hAnsi="Times New Roman" w:cs="Times New Roman"/>
          <w:color w:val="000000"/>
          <w:spacing w:val="92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неза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ис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мая</w:t>
      </w:r>
      <w:r w:rsidR="0090431B" w:rsidRPr="004C5377">
        <w:rPr>
          <w:rFonts w:ascii="Times New Roman" w:eastAsia="Arial" w:hAnsi="Times New Roman" w:cs="Times New Roman"/>
          <w:color w:val="000000"/>
          <w:spacing w:val="93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г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арантия</w:t>
      </w:r>
      <w:r w:rsidR="0090431B" w:rsidRPr="004C5377">
        <w:rPr>
          <w:rFonts w:ascii="Times New Roman" w:eastAsia="Arial" w:hAnsi="Times New Roman" w:cs="Times New Roman"/>
          <w:color w:val="000000"/>
          <w:spacing w:val="93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кредитной</w:t>
      </w:r>
      <w:r w:rsidR="0090431B" w:rsidRPr="004C5377">
        <w:rPr>
          <w:rFonts w:ascii="Times New Roman" w:eastAsia="Arial" w:hAnsi="Times New Roman" w:cs="Times New Roman"/>
          <w:color w:val="000000"/>
          <w:spacing w:val="92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организ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ции</w:t>
      </w:r>
      <w:r w:rsidR="0090431B" w:rsidRPr="004C5377">
        <w:rPr>
          <w:rFonts w:ascii="Times New Roman" w:eastAsia="Arial" w:hAnsi="Times New Roman" w:cs="Times New Roman"/>
          <w:color w:val="000000"/>
          <w:spacing w:val="92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pacing w:val="94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объе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 основно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г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pacing w:val="10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дол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г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pacing w:val="10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="0090431B" w:rsidRPr="004C5377">
        <w:rPr>
          <w:rFonts w:ascii="Times New Roman" w:eastAsia="Arial" w:hAnsi="Times New Roman" w:cs="Times New Roman"/>
          <w:color w:val="000000"/>
          <w:spacing w:val="10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процентов,</w:t>
      </w:r>
      <w:r w:rsidR="0090431B" w:rsidRPr="004C5377">
        <w:rPr>
          <w:rFonts w:ascii="Times New Roman" w:eastAsia="Arial" w:hAnsi="Times New Roman" w:cs="Times New Roman"/>
          <w:color w:val="000000"/>
          <w:spacing w:val="106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под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ежащих</w:t>
      </w:r>
      <w:r w:rsidR="0090431B" w:rsidRPr="004C5377">
        <w:rPr>
          <w:rFonts w:ascii="Times New Roman" w:eastAsia="Arial" w:hAnsi="Times New Roman" w:cs="Times New Roman"/>
          <w:color w:val="000000"/>
          <w:spacing w:val="10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уплате</w:t>
      </w:r>
      <w:r w:rsidR="0090431B" w:rsidRPr="004C5377">
        <w:rPr>
          <w:rFonts w:ascii="Times New Roman" w:eastAsia="Arial" w:hAnsi="Times New Roman" w:cs="Times New Roman"/>
          <w:color w:val="000000"/>
          <w:spacing w:val="106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за</w:t>
      </w:r>
      <w:r w:rsidR="0090431B" w:rsidRPr="004C5377">
        <w:rPr>
          <w:rFonts w:ascii="Times New Roman" w:eastAsia="Arial" w:hAnsi="Times New Roman" w:cs="Times New Roman"/>
          <w:color w:val="000000"/>
          <w:spacing w:val="107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pacing w:val="106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мя</w:t>
      </w:r>
      <w:r w:rsidR="0090431B" w:rsidRPr="004C5377">
        <w:rPr>
          <w:rFonts w:ascii="Times New Roman" w:eastAsia="Arial" w:hAnsi="Times New Roman" w:cs="Times New Roman"/>
          <w:color w:val="000000"/>
          <w:spacing w:val="108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по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ьзова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ия займом.</w:t>
      </w:r>
    </w:p>
    <w:p w:rsidR="009D16A1" w:rsidRPr="004C5377" w:rsidRDefault="009D16A1" w:rsidP="009D16A1">
      <w:pPr>
        <w:widowControl w:val="0"/>
        <w:spacing w:line="239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3.3. Процентная ставка по предоставленным целевым займам составляет:</w:t>
      </w:r>
    </w:p>
    <w:p w:rsidR="009D16A1" w:rsidRPr="004C5377" w:rsidRDefault="009D16A1" w:rsidP="009D16A1">
      <w:pPr>
        <w:widowControl w:val="0"/>
        <w:spacing w:line="239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3.3.1. 1 (Один) процент годовых при условии:</w:t>
      </w:r>
    </w:p>
    <w:p w:rsidR="009D16A1" w:rsidRPr="004C5377" w:rsidRDefault="009D16A1" w:rsidP="009D16A1">
      <w:pPr>
        <w:widowControl w:val="0"/>
        <w:spacing w:line="239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ab/>
        <w:t>- предоставления на всю сумму займа и на весь срок займа в качестве обеспечения независимой гарантии кредитной организации и (или) поручительства (гарантии) Корпорации МСП;</w:t>
      </w:r>
    </w:p>
    <w:p w:rsidR="009D16A1" w:rsidRPr="004C5377" w:rsidRDefault="009D16A1" w:rsidP="009D16A1">
      <w:pPr>
        <w:widowControl w:val="0"/>
        <w:spacing w:line="239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- или приобретения для реализации проекта отечественного оборудования</w:t>
      </w:r>
      <w:r w:rsidR="004C1D2C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в размере не менее 50 % суммы займа. Под отечественным оборудованием для целей настоящего стандарта понимается оборудование, имеющее заключение о подтверждении производства промышленной продукции на территории Российской Федерации, полученное в соответствии с Правилами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Федерации».</w:t>
      </w:r>
    </w:p>
    <w:p w:rsidR="004C1D2C" w:rsidRPr="004C5377" w:rsidRDefault="004C1D2C" w:rsidP="009D16A1">
      <w:pPr>
        <w:widowControl w:val="0"/>
        <w:spacing w:line="239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3.3.2. 3 (Три) процента годовых на весь срок займа в иных случаях.</w:t>
      </w:r>
    </w:p>
    <w:p w:rsidR="004C1D2C" w:rsidRPr="004C5377" w:rsidRDefault="004C1D2C" w:rsidP="009D16A1">
      <w:pPr>
        <w:widowControl w:val="0"/>
        <w:spacing w:line="239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Указанная в п. 3.3.1 ставка подлежит пересмотру, если Заявитель в течение срока действия договора займа не обеспечил выполнение условий, на основании которых данная ставка была определена при выдаче займа. В этом случае процентная ставка устанавливается на уровне ставки по программе в иных случаях (п. 3.3.2), действовавшей на дату принятия решения о финансировании проекта, которая применяется с момента выдачи займа с уплатой дополнительных процентных платежей равномерными квартальными платежами в оставшийся до погашения срок действия займа.</w:t>
      </w:r>
    </w:p>
    <w:p w:rsidR="00B011CF" w:rsidRPr="004C5377" w:rsidRDefault="004C1D2C" w:rsidP="009D16A1">
      <w:pPr>
        <w:widowControl w:val="0"/>
        <w:spacing w:line="239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3.4. В случае если между Заявителем и Фондами на дату подачи заявки действует договор (договоры) целевого займа или такой договор находится в процессе заключения, то для </w:t>
      </w:r>
      <w:r w:rsidR="00B011CF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приёма Фондом заявки в работу должны выполняться одновременно следующие условия:</w:t>
      </w:r>
    </w:p>
    <w:p w:rsidR="00B011CF" w:rsidRPr="004C5377" w:rsidRDefault="00B011CF" w:rsidP="009D16A1">
      <w:pPr>
        <w:widowControl w:val="0"/>
        <w:spacing w:line="239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суммарная доля заимствований из средств целевого </w:t>
      </w:r>
      <w:r w:rsidR="000D06E1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финансирования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Фондов с учетом запрашиваемой суммы займа по вновь заявленному проекту не должна составлять более 50 % балансовой стоимости активов Заявителя на последнюю отчетную дату;</w:t>
      </w:r>
    </w:p>
    <w:p w:rsidR="004C1D2C" w:rsidRPr="004C5377" w:rsidRDefault="00B011CF" w:rsidP="009D16A1">
      <w:pPr>
        <w:widowControl w:val="0"/>
        <w:spacing w:line="239" w:lineRule="auto"/>
        <w:ind w:right="-12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истекли 2 (два) отчетных периода (квартала) с даты заключения последнего договора целевого займа. </w:t>
      </w:r>
    </w:p>
    <w:p w:rsidR="00871007" w:rsidRPr="004C5377" w:rsidRDefault="00871007" w:rsidP="009D16A1">
      <w:pPr>
        <w:spacing w:line="12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871007" w:rsidRPr="004C5377" w:rsidRDefault="00B011CF" w:rsidP="009D16A1">
      <w:pPr>
        <w:widowControl w:val="0"/>
        <w:spacing w:line="240" w:lineRule="auto"/>
        <w:ind w:right="-7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3.5.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Параметры</w:t>
      </w:r>
      <w:r w:rsidR="0090431B" w:rsidRPr="004C5377">
        <w:rPr>
          <w:rFonts w:ascii="Times New Roman" w:eastAsia="Arial" w:hAnsi="Times New Roman" w:cs="Times New Roman"/>
          <w:color w:val="000000"/>
          <w:spacing w:val="6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ч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астия</w:t>
      </w:r>
      <w:r w:rsidR="0090431B" w:rsidRPr="004C5377">
        <w:rPr>
          <w:rFonts w:ascii="Times New Roman" w:eastAsia="Arial" w:hAnsi="Times New Roman" w:cs="Times New Roman"/>
          <w:color w:val="000000"/>
          <w:spacing w:val="6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каждого</w:t>
      </w:r>
      <w:r w:rsidR="0090431B" w:rsidRPr="004C5377">
        <w:rPr>
          <w:rFonts w:ascii="Times New Roman" w:eastAsia="Arial" w:hAnsi="Times New Roman" w:cs="Times New Roman"/>
          <w:color w:val="000000"/>
          <w:spacing w:val="66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из</w:t>
      </w:r>
      <w:r w:rsidR="0090431B" w:rsidRPr="004C5377">
        <w:rPr>
          <w:rFonts w:ascii="Times New Roman" w:eastAsia="Arial" w:hAnsi="Times New Roman" w:cs="Times New Roman"/>
          <w:color w:val="000000"/>
          <w:spacing w:val="6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ндов</w:t>
      </w:r>
      <w:r w:rsidR="0090431B" w:rsidRPr="004C5377">
        <w:rPr>
          <w:rFonts w:ascii="Times New Roman" w:eastAsia="Arial" w:hAnsi="Times New Roman" w:cs="Times New Roman"/>
          <w:color w:val="000000"/>
          <w:spacing w:val="65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="0090431B" w:rsidRPr="004C5377">
        <w:rPr>
          <w:rFonts w:ascii="Times New Roman" w:eastAsia="Arial" w:hAnsi="Times New Roman" w:cs="Times New Roman"/>
          <w:color w:val="000000"/>
          <w:spacing w:val="66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ф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инанси</w:t>
      </w:r>
      <w:r w:rsidR="0090431B"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р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овании</w:t>
      </w:r>
      <w:r w:rsidR="0090431B" w:rsidRPr="004C5377">
        <w:rPr>
          <w:rFonts w:ascii="Times New Roman" w:eastAsia="Arial" w:hAnsi="Times New Roman" w:cs="Times New Roman"/>
          <w:color w:val="000000"/>
          <w:spacing w:val="6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проектов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опре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д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еляются</w:t>
      </w:r>
      <w:r w:rsidR="0090431B" w:rsidRPr="004C5377">
        <w:rPr>
          <w:rFonts w:ascii="Times New Roman" w:eastAsia="Arial" w:hAnsi="Times New Roman" w:cs="Times New Roman"/>
          <w:color w:val="000000"/>
          <w:spacing w:val="23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г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ш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ением,</w:t>
      </w:r>
      <w:r w:rsidR="0090431B" w:rsidRPr="004C5377">
        <w:rPr>
          <w:rFonts w:ascii="Times New Roman" w:eastAsia="Arial" w:hAnsi="Times New Roman" w:cs="Times New Roman"/>
          <w:color w:val="000000"/>
          <w:spacing w:val="23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з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клю</w:t>
      </w:r>
      <w:r w:rsidR="0090431B"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че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нн</w:t>
      </w:r>
      <w:r w:rsidR="0090431B"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ы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="0090431B" w:rsidRPr="004C5377">
        <w:rPr>
          <w:rFonts w:ascii="Times New Roman" w:eastAsia="Arial" w:hAnsi="Times New Roman" w:cs="Times New Roman"/>
          <w:color w:val="000000"/>
          <w:spacing w:val="23"/>
          <w:sz w:val="26"/>
          <w:szCs w:val="26"/>
        </w:rPr>
        <w:t xml:space="preserve"> </w:t>
      </w:r>
      <w:r w:rsidR="0090431B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между</w:t>
      </w:r>
      <w:r w:rsidR="0090431B" w:rsidRPr="004C5377">
        <w:rPr>
          <w:rFonts w:ascii="Times New Roman" w:eastAsia="Arial" w:hAnsi="Times New Roman" w:cs="Times New Roman"/>
          <w:color w:val="000000"/>
          <w:spacing w:val="2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ФРП и Фондом.</w:t>
      </w:r>
    </w:p>
    <w:p w:rsidR="00871007" w:rsidRPr="004C5377" w:rsidRDefault="00871007" w:rsidP="009D16A1">
      <w:pPr>
        <w:spacing w:line="12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871007" w:rsidRPr="004C5377" w:rsidRDefault="00871007">
      <w:pPr>
        <w:spacing w:line="240" w:lineRule="exact"/>
        <w:rPr>
          <w:rFonts w:ascii="Arial" w:eastAsia="Arial" w:hAnsi="Arial" w:cs="Arial"/>
          <w:sz w:val="26"/>
          <w:szCs w:val="26"/>
        </w:rPr>
      </w:pPr>
    </w:p>
    <w:p w:rsidR="00871007" w:rsidRPr="004C5377" w:rsidRDefault="0090431B" w:rsidP="000D06E1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4.</w:t>
      </w:r>
      <w:r w:rsidRPr="004C5377">
        <w:rPr>
          <w:rFonts w:ascii="Times New Roman" w:eastAsia="Arial" w:hAnsi="Times New Roman" w:cs="Times New Roman"/>
          <w:color w:val="000000"/>
          <w:spacing w:val="4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Кри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рии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6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тб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ра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прое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3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ов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>д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я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>ф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нанс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3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2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ния</w:t>
      </w:r>
    </w:p>
    <w:p w:rsidR="00871007" w:rsidRPr="004C5377" w:rsidRDefault="00871007">
      <w:pPr>
        <w:spacing w:after="7" w:line="160" w:lineRule="exact"/>
        <w:rPr>
          <w:rFonts w:ascii="Times New Roman" w:eastAsia="Arial" w:hAnsi="Times New Roman" w:cs="Times New Roman"/>
          <w:sz w:val="26"/>
          <w:szCs w:val="26"/>
        </w:rPr>
      </w:pPr>
    </w:p>
    <w:p w:rsidR="000D06E1" w:rsidRPr="004C5377" w:rsidRDefault="0090431B" w:rsidP="000D06E1">
      <w:pPr>
        <w:widowControl w:val="0"/>
        <w:spacing w:line="240" w:lineRule="auto"/>
        <w:ind w:right="-58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C537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670</wp:posOffset>
                </wp:positionV>
                <wp:extent cx="6121399" cy="61340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399" cy="613409"/>
                          <a:chOff x="0" y="0"/>
                          <a:chExt cx="6121399" cy="613409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21399" cy="349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399" h="349884">
                                <a:moveTo>
                                  <a:pt x="0" y="349884"/>
                                </a:moveTo>
                                <a:lnTo>
                                  <a:pt x="0" y="0"/>
                                </a:lnTo>
                                <a:lnTo>
                                  <a:pt x="6121399" y="0"/>
                                </a:lnTo>
                                <a:lnTo>
                                  <a:pt x="6121399" y="349884"/>
                                </a:lnTo>
                                <a:lnTo>
                                  <a:pt x="0" y="349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49884"/>
                            <a:ext cx="612139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399" h="263525">
                                <a:moveTo>
                                  <a:pt x="0" y="0"/>
                                </a:moveTo>
                                <a:lnTo>
                                  <a:pt x="0" y="263525"/>
                                </a:lnTo>
                                <a:lnTo>
                                  <a:pt x="6121399" y="263525"/>
                                </a:lnTo>
                                <a:lnTo>
                                  <a:pt x="61213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1C1AB" id="drawingObject10" o:spid="_x0000_s1026" style="position:absolute;margin-left:70.85pt;margin-top:.05pt;width:482pt;height:48.3pt;z-index:-251663360;mso-position-horizontal-relative:page" coordsize="6121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" o:allowincell="f">
                <v:shape id="Shape 11" o:spid="_x0000_s1027" style="position:absolute;width:61213;height:3498;visibility:visible;mso-wrap-style:square;v-text-anchor:top" coordsize="6121399,349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" path="m,349884l,,6121399,r,349884l,349884xe" stroked="f">
                  <v:path arrowok="t" textboxrect="0,0,6121399,349884"/>
                </v:shape>
                <v:shape id="Shape 12" o:spid="_x0000_s1028" style="position:absolute;top:3498;width:61213;height:2636;visibility:visible;mso-wrap-style:square;v-text-anchor:top" coordsize="6121399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" path="m,l,263525r6121399,l6121399,,,xe" stroked="f">
                  <v:path arrowok="t" textboxrect="0,0,6121399,263525"/>
                </v:shape>
                <w10:wrap anchorx="page"/>
              </v:group>
            </w:pict>
          </mc:Fallback>
        </mc:AlternateConten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4.1.</w:t>
      </w:r>
      <w:r w:rsidR="000D06E1" w:rsidRPr="004C5377">
        <w:rPr>
          <w:rFonts w:ascii="Times New Roman" w:eastAsia="Arial" w:hAnsi="Times New Roman" w:cs="Times New Roman"/>
          <w:color w:val="000000"/>
          <w:spacing w:val="106"/>
          <w:sz w:val="26"/>
          <w:szCs w:val="26"/>
        </w:rPr>
        <w:t xml:space="preserve"> </w:t>
      </w:r>
      <w:r w:rsidR="000D06E1" w:rsidRPr="004C5377">
        <w:rPr>
          <w:rFonts w:ascii="Times New Roman" w:hAnsi="Times New Roman" w:cs="Times New Roman"/>
          <w:sz w:val="26"/>
          <w:szCs w:val="26"/>
        </w:rPr>
        <w:t xml:space="preserve">В рамках отбора проектов для финансирования со стороны Фонда осуществляется оценка проектов на соответствие следующим критериям. </w:t>
      </w:r>
    </w:p>
    <w:p w:rsidR="000D06E1" w:rsidRPr="004C5377" w:rsidRDefault="000D06E1" w:rsidP="000D06E1">
      <w:pPr>
        <w:widowControl w:val="0"/>
        <w:spacing w:line="240" w:lineRule="auto"/>
        <w:ind w:right="-58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C5377">
        <w:rPr>
          <w:rFonts w:ascii="Times New Roman" w:hAnsi="Times New Roman" w:cs="Times New Roman"/>
          <w:sz w:val="26"/>
          <w:szCs w:val="26"/>
          <w:u w:val="single"/>
        </w:rPr>
        <w:t>Программные критерии</w:t>
      </w:r>
      <w:r w:rsidRPr="004C5377">
        <w:rPr>
          <w:rFonts w:ascii="Times New Roman" w:hAnsi="Times New Roman" w:cs="Times New Roman"/>
          <w:sz w:val="26"/>
          <w:szCs w:val="26"/>
        </w:rPr>
        <w:t xml:space="preserve"> (установлены настоящим стандартом): </w:t>
      </w:r>
    </w:p>
    <w:p w:rsidR="000D06E1" w:rsidRPr="004C5377" w:rsidRDefault="000D06E1" w:rsidP="000D06E1">
      <w:pPr>
        <w:widowControl w:val="0"/>
        <w:spacing w:line="240" w:lineRule="auto"/>
        <w:ind w:right="-58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C5377">
        <w:rPr>
          <w:rFonts w:ascii="Times New Roman" w:hAnsi="Times New Roman" w:cs="Times New Roman"/>
          <w:sz w:val="26"/>
          <w:szCs w:val="26"/>
        </w:rPr>
        <w:t xml:space="preserve">- соответствие проекта параметрам программы (п. 4.2); </w:t>
      </w:r>
    </w:p>
    <w:p w:rsidR="009845DA" w:rsidRPr="004C5377" w:rsidRDefault="000D06E1" w:rsidP="000D06E1">
      <w:pPr>
        <w:widowControl w:val="0"/>
        <w:spacing w:line="240" w:lineRule="auto"/>
        <w:ind w:right="-58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C5377">
        <w:rPr>
          <w:rFonts w:ascii="Times New Roman" w:hAnsi="Times New Roman" w:cs="Times New Roman"/>
          <w:sz w:val="26"/>
          <w:szCs w:val="26"/>
        </w:rPr>
        <w:t xml:space="preserve">- производственная обоснованность проекта (п. 4.3), </w:t>
      </w:r>
    </w:p>
    <w:p w:rsidR="000D06E1" w:rsidRPr="004C5377" w:rsidRDefault="000D06E1" w:rsidP="000D06E1">
      <w:pPr>
        <w:widowControl w:val="0"/>
        <w:spacing w:line="240" w:lineRule="auto"/>
        <w:ind w:right="-58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C5377">
        <w:rPr>
          <w:rFonts w:ascii="Times New Roman" w:hAnsi="Times New Roman" w:cs="Times New Roman"/>
          <w:sz w:val="26"/>
          <w:szCs w:val="26"/>
          <w:u w:val="single"/>
        </w:rPr>
        <w:t>Базовые критерии</w:t>
      </w:r>
      <w:r w:rsidRPr="004C5377">
        <w:rPr>
          <w:rFonts w:ascii="Times New Roman" w:hAnsi="Times New Roman" w:cs="Times New Roman"/>
          <w:sz w:val="26"/>
          <w:szCs w:val="26"/>
        </w:rPr>
        <w:t xml:space="preserve"> (установлены стандартом Фонда "Порядок отбора и финансирования проектов"): </w:t>
      </w:r>
    </w:p>
    <w:p w:rsidR="000D06E1" w:rsidRPr="004C5377" w:rsidRDefault="000D06E1" w:rsidP="000D06E1">
      <w:pPr>
        <w:widowControl w:val="0"/>
        <w:spacing w:line="240" w:lineRule="auto"/>
        <w:ind w:right="-58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C5377">
        <w:rPr>
          <w:rFonts w:ascii="Times New Roman" w:hAnsi="Times New Roman" w:cs="Times New Roman"/>
          <w:sz w:val="26"/>
          <w:szCs w:val="26"/>
        </w:rPr>
        <w:t xml:space="preserve">- финансово-экономическая эффективность и устойчивость проекта (п. 3.3 Стандарта Фонда «Порядок отбора и финансирования проектов»); </w:t>
      </w:r>
    </w:p>
    <w:p w:rsidR="00871007" w:rsidRPr="004C5377" w:rsidRDefault="000D06E1" w:rsidP="000D06E1">
      <w:pPr>
        <w:widowControl w:val="0"/>
        <w:spacing w:line="240" w:lineRule="auto"/>
        <w:ind w:right="-58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C5377">
        <w:rPr>
          <w:rFonts w:ascii="Times New Roman" w:hAnsi="Times New Roman" w:cs="Times New Roman"/>
          <w:sz w:val="26"/>
          <w:szCs w:val="26"/>
        </w:rPr>
        <w:t>- финансовая состоятельность Заявителя (п. 3.4 Стандарта Фонда "Порядок отбора и финансирования проектов");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юридическая состоятельность Заявителя (п. 3.5 Стандарта Фонда "Порядок отбора и финансирования проектов");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юридическая состоятельность лиц, предоставивших обеспечение (п. 3.6 Стандарта Фонда «Порядок отбора и финансирования проектов»);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юридическая состоятельность ключевых исполнителей и схемы реализации проекта (п. 3.7 Стандарта Фонда «Порядок отбора и финансирования проектов»);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качество и достаточность обеспечения возврата займа (п. 3.8 Стандарта Фонда "Порядок отбора и финансирования проектов").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Для оценки соответствия проекта указанным критериям отбора осуществляется экспертиза по установленным в составе каждого из критериев параметрам.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4.2. Для оценки соответствия проекта программному критерию "Соответствие проекта параметрам программы" осуществляется, в частности, экспертиза по следующим параметрам: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Заявитель является субъектом малого и среднего предпринимательства, осуществляющим деятельность, относящуюся к сфере обработки древесины в соответствии с кодом 16 "Обработка древесины и производство изделий из дерева и пробки, кроме мебели, производство изделий из соломки и материалов для плетения" ОКВЭД2;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цели расходования средств займа в проекте соответствуют перечню технологического оборудования по обработке древесины, приобретение которого финансируется в рамках настоящей программы, и направлениям целевого использования в соответствии с разделом 5 настоящего стандарта;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предоставление гарантий или поручительств АО "Федеральная корпорация по развитию малого и среднего предпринимательства", региональных фондов содействия кредитованию МСП в объеме не менее 50 (Пятидесяти) процентов от суммы займа6 или независимой гарантии кредитной организации в объеме основного долга и процентов;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обоснованность применения процентной ставки по займу в размере 1 (Одного) процента годовых, исходя из критерия - приобретаемое в проекте промышленное оборудование имеет заключение о подтверждении производства промышленной продукции на территории Российской Федерации.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Для целей соответствия программному критерию "Соответствие проекта параметрам программы" является обязательным соответствие проекта указанным выше первому, второму и третьему параметрам на момент проведения экспертизы.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4.3. Для оценки соответствия проекта программному критерию "Производственная обоснованность проекта" осуществляется, в частности, экспертиза по следующим параметрам: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соответствие проекта основной деятельности компании и заинтересованность компании в его реализации;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- наличие у Заявителя материально-технической базы для реализации проекта; </w:t>
      </w:r>
    </w:p>
    <w:p w:rsidR="009845DA" w:rsidRPr="004C5377" w:rsidRDefault="009845DA" w:rsidP="000D06E1">
      <w:pPr>
        <w:widowControl w:val="0"/>
        <w:spacing w:line="240" w:lineRule="auto"/>
        <w:ind w:right="-58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- обоснованность графика и сроков мероприятий по проекту. В случае привлечения для реализации проекта ключевого исполнителя в составе настоящего критерия также осуществляется экспертиза производственной обоснованности привлечения ключевого исполнителя в соответствии с п. 3.2.1 стандарта Фонда "Порядок отбора и финансирования проектов".</w:t>
      </w:r>
    </w:p>
    <w:p w:rsidR="00871007" w:rsidRPr="004C5377" w:rsidRDefault="00871007">
      <w:pPr>
        <w:spacing w:line="240" w:lineRule="exact"/>
        <w:rPr>
          <w:rFonts w:ascii="Times New Roman" w:eastAsia="Arial" w:hAnsi="Times New Roman" w:cs="Times New Roman"/>
          <w:sz w:val="26"/>
          <w:szCs w:val="26"/>
        </w:rPr>
      </w:pPr>
    </w:p>
    <w:p w:rsidR="00871007" w:rsidRPr="004C5377" w:rsidRDefault="0090431B" w:rsidP="009845DA">
      <w:pPr>
        <w:widowControl w:val="0"/>
        <w:spacing w:line="275" w:lineRule="auto"/>
        <w:ind w:left="360" w:right="88" w:hanging="360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5.</w:t>
      </w:r>
      <w:r w:rsidRPr="004C5377">
        <w:rPr>
          <w:rFonts w:ascii="Times New Roman" w:eastAsia="Arial" w:hAnsi="Times New Roman" w:cs="Times New Roman"/>
          <w:color w:val="000000"/>
          <w:spacing w:val="4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На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ра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3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ения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ц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</w:rPr>
        <w:t>г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ис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8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ль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7"/>
          <w:sz w:val="26"/>
          <w:szCs w:val="26"/>
        </w:rPr>
        <w:t>з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3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ания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сре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</w:rPr>
        <w:t>д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ств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>ф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на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сир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3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2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ния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прое</w:t>
      </w:r>
      <w:r w:rsidRPr="004C5377">
        <w:rPr>
          <w:rFonts w:ascii="Times New Roman" w:eastAsia="Arial" w:hAnsi="Times New Roman" w:cs="Times New Roman"/>
          <w:b/>
          <w:bCs/>
          <w:color w:val="000000"/>
          <w:spacing w:val="-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та</w:t>
      </w:r>
    </w:p>
    <w:p w:rsidR="00871007" w:rsidRPr="004C5377" w:rsidRDefault="0090431B" w:rsidP="009845DA">
      <w:pPr>
        <w:widowControl w:val="0"/>
        <w:spacing w:before="119" w:line="240" w:lineRule="auto"/>
        <w:ind w:right="-51" w:firstLine="72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Средст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а,</w:t>
      </w:r>
      <w:r w:rsidRPr="004C5377">
        <w:rPr>
          <w:rFonts w:ascii="Times New Roman" w:eastAsia="Arial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полученные</w:t>
      </w:r>
      <w:r w:rsidRPr="004C5377">
        <w:rPr>
          <w:rFonts w:ascii="Times New Roman" w:eastAsia="Arial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для</w:t>
      </w:r>
      <w:r w:rsidRPr="004C5377">
        <w:rPr>
          <w:rFonts w:ascii="Times New Roman" w:eastAsia="Arial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ф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инанси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ования</w:t>
      </w:r>
      <w:r w:rsidRPr="004C5377">
        <w:rPr>
          <w:rFonts w:ascii="Times New Roman" w:eastAsia="Arial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проек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</w:t>
      </w:r>
      <w:r w:rsidRPr="004C5377">
        <w:rPr>
          <w:rFonts w:ascii="Times New Roman" w:eastAsia="Arial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стороны</w:t>
      </w:r>
      <w:r w:rsidRPr="004C5377">
        <w:rPr>
          <w:rFonts w:ascii="Times New Roman" w:eastAsia="Arial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Фондов, могут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бы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ь направ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ены на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еализ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цию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едующих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оприятий:</w:t>
      </w:r>
    </w:p>
    <w:p w:rsidR="00871007" w:rsidRPr="004C5377" w:rsidRDefault="00871007" w:rsidP="009845DA">
      <w:pPr>
        <w:spacing w:line="120" w:lineRule="exact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871007" w:rsidRPr="004C5377" w:rsidRDefault="0090431B" w:rsidP="009845DA">
      <w:pPr>
        <w:widowControl w:val="0"/>
        <w:tabs>
          <w:tab w:val="left" w:pos="1602"/>
          <w:tab w:val="left" w:pos="3514"/>
          <w:tab w:val="left" w:pos="3935"/>
          <w:tab w:val="left" w:pos="5999"/>
          <w:tab w:val="left" w:pos="6701"/>
          <w:tab w:val="left" w:pos="7673"/>
        </w:tabs>
        <w:spacing w:line="240" w:lineRule="auto"/>
        <w:ind w:right="-13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5.1.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При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бретение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собс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венност</w:t>
      </w:r>
      <w:r w:rsidRPr="004C5377">
        <w:rPr>
          <w:rFonts w:ascii="Times New Roman" w:eastAsia="Arial" w:hAnsi="Times New Roman" w:cs="Times New Roman"/>
          <w:color w:val="000000"/>
          <w:spacing w:val="6"/>
          <w:sz w:val="26"/>
          <w:szCs w:val="26"/>
        </w:rPr>
        <w:t>ь</w:t>
      </w:r>
      <w:r w:rsidR="00997553" w:rsidRPr="004C5377">
        <w:rPr>
          <w:rFonts w:ascii="Times New Roman" w:eastAsia="Arial" w:hAnsi="Times New Roman" w:cs="Times New Roman"/>
          <w:color w:val="000000"/>
          <w:position w:val="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для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целей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ех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олог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ского перевооружения</w:t>
      </w:r>
      <w:r w:rsidRPr="004C5377">
        <w:rPr>
          <w:rFonts w:ascii="Times New Roman" w:eastAsia="Arial" w:hAnsi="Times New Roman" w:cs="Times New Roman"/>
          <w:color w:val="000000"/>
          <w:spacing w:val="9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9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д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ернизации</w:t>
      </w:r>
      <w:r w:rsidRPr="004C5377">
        <w:rPr>
          <w:rFonts w:ascii="Times New Roman" w:eastAsia="Arial" w:hAnsi="Times New Roman" w:cs="Times New Roman"/>
          <w:color w:val="000000"/>
          <w:spacing w:val="9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производст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pacing w:val="9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россий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кого</w:t>
      </w:r>
      <w:r w:rsidRPr="004C5377">
        <w:rPr>
          <w:rFonts w:ascii="Times New Roman" w:eastAsia="Arial" w:hAnsi="Times New Roman" w:cs="Times New Roman"/>
          <w:color w:val="000000"/>
          <w:spacing w:val="9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9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(или)</w:t>
      </w:r>
      <w:r w:rsidRPr="004C5377">
        <w:rPr>
          <w:rFonts w:ascii="Times New Roman" w:eastAsia="Arial" w:hAnsi="Times New Roman" w:cs="Times New Roman"/>
          <w:color w:val="000000"/>
          <w:spacing w:val="9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мпортно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г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 оборудования</w:t>
      </w:r>
      <w:r w:rsidRPr="004C5377">
        <w:rPr>
          <w:rFonts w:ascii="Times New Roman" w:eastAsia="Arial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(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вкл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ю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чая</w:t>
      </w:r>
      <w:r w:rsidRPr="004C5377">
        <w:rPr>
          <w:rFonts w:ascii="Times New Roman" w:eastAsia="Arial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инад</w:t>
      </w:r>
      <w:r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ежности,</w:t>
      </w:r>
      <w:r w:rsidRPr="004C5377">
        <w:rPr>
          <w:rFonts w:ascii="Times New Roman" w:eastAsia="Arial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техно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л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огическую</w:t>
      </w:r>
      <w:r w:rsidRPr="004C5377">
        <w:rPr>
          <w:rFonts w:ascii="Times New Roman" w:eastAsia="Arial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аст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у,</w:t>
      </w:r>
      <w:r w:rsidRPr="004C5377">
        <w:rPr>
          <w:rFonts w:ascii="Times New Roman" w:eastAsia="Arial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ремонтные комплекты),</w:t>
      </w:r>
      <w:r w:rsidRPr="004C5377">
        <w:rPr>
          <w:rFonts w:ascii="Times New Roman" w:eastAsia="Arial" w:hAnsi="Times New Roman" w:cs="Times New Roman"/>
          <w:color w:val="000000"/>
          <w:spacing w:val="7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ходящего</w:t>
      </w:r>
      <w:r w:rsidRPr="004C5377">
        <w:rPr>
          <w:rFonts w:ascii="Times New Roman" w:eastAsia="Arial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нь</w:t>
      </w:r>
      <w:r w:rsidRPr="004C5377">
        <w:rPr>
          <w:rFonts w:ascii="Times New Roman" w:eastAsia="Arial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тех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олог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ского</w:t>
      </w:r>
      <w:r w:rsidRPr="004C5377">
        <w:rPr>
          <w:rFonts w:ascii="Times New Roman" w:eastAsia="Arial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борудования</w:t>
      </w:r>
      <w:r w:rsidRPr="004C5377">
        <w:rPr>
          <w:rFonts w:ascii="Times New Roman" w:eastAsia="Arial" w:hAnsi="Times New Roman" w:cs="Times New Roman"/>
          <w:color w:val="000000"/>
          <w:spacing w:val="68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по</w:t>
      </w:r>
      <w:r w:rsidRPr="004C5377">
        <w:rPr>
          <w:rFonts w:ascii="Times New Roman" w:eastAsia="Arial" w:hAnsi="Times New Roman" w:cs="Times New Roman"/>
          <w:color w:val="000000"/>
          <w:spacing w:val="7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бработ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 древеси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ы,</w:t>
      </w:r>
      <w:r w:rsidRPr="004C5377">
        <w:rPr>
          <w:rFonts w:ascii="Times New Roman" w:eastAsia="Arial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утвержденн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ы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й</w:t>
      </w:r>
      <w:r w:rsidRPr="004C5377">
        <w:rPr>
          <w:rFonts w:ascii="Times New Roman" w:eastAsia="Arial" w:hAnsi="Times New Roman" w:cs="Times New Roman"/>
          <w:color w:val="000000"/>
          <w:spacing w:val="12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Наблюда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ельным</w:t>
      </w:r>
      <w:r w:rsidRPr="004C5377">
        <w:rPr>
          <w:rFonts w:ascii="Times New Roman" w:eastAsia="Arial" w:hAnsi="Times New Roman" w:cs="Times New Roman"/>
          <w:color w:val="000000"/>
          <w:spacing w:val="12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вет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pacing w:val="122"/>
          <w:sz w:val="26"/>
          <w:szCs w:val="26"/>
        </w:rPr>
        <w:t xml:space="preserve"> </w:t>
      </w:r>
      <w:r w:rsidR="009845DA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ФРП, а также его монтаж, наладка и иные мероприятия по его подготовке для промышленного производства.</w:t>
      </w:r>
      <w:r w:rsidRPr="004C5377">
        <w:rPr>
          <w:rFonts w:ascii="Times New Roman" w:eastAsia="Arial" w:hAnsi="Times New Roman" w:cs="Times New Roman"/>
          <w:color w:val="000000"/>
          <w:spacing w:val="120"/>
          <w:sz w:val="26"/>
          <w:szCs w:val="26"/>
        </w:rPr>
        <w:t xml:space="preserve"> </w:t>
      </w:r>
    </w:p>
    <w:p w:rsidR="00871007" w:rsidRPr="004C5377" w:rsidRDefault="00871007">
      <w:pPr>
        <w:spacing w:line="120" w:lineRule="exact"/>
        <w:rPr>
          <w:rFonts w:ascii="Times New Roman" w:eastAsia="Arial" w:hAnsi="Times New Roman" w:cs="Times New Roman"/>
          <w:sz w:val="26"/>
          <w:szCs w:val="26"/>
        </w:rPr>
      </w:pPr>
    </w:p>
    <w:p w:rsidR="00871007" w:rsidRPr="004C5377" w:rsidRDefault="0090431B" w:rsidP="009845DA">
      <w:pPr>
        <w:widowControl w:val="0"/>
        <w:spacing w:line="240" w:lineRule="auto"/>
        <w:ind w:right="-49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5.2.</w:t>
      </w:r>
      <w:r w:rsidRPr="004C5377">
        <w:rPr>
          <w:rFonts w:ascii="Times New Roman" w:eastAsia="Arial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Разработка</w:t>
      </w:r>
      <w:r w:rsidRPr="004C5377">
        <w:rPr>
          <w:rFonts w:ascii="Times New Roman" w:eastAsia="Arial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вого</w:t>
      </w:r>
      <w:r w:rsidRPr="004C5377">
        <w:rPr>
          <w:rFonts w:ascii="Times New Roman" w:eastAsia="Arial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кта/технол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гии</w:t>
      </w:r>
      <w:r w:rsidRPr="004C5377">
        <w:rPr>
          <w:rFonts w:ascii="Times New Roman" w:eastAsia="Arial" w:hAnsi="Times New Roman" w:cs="Times New Roman"/>
          <w:color w:val="000000"/>
          <w:spacing w:val="57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-</w:t>
      </w:r>
      <w:r w:rsidRPr="004C5377">
        <w:rPr>
          <w:rFonts w:ascii="Times New Roman" w:eastAsia="Arial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ъ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еме</w:t>
      </w:r>
      <w:r w:rsidRPr="004C5377">
        <w:rPr>
          <w:rFonts w:ascii="Times New Roman" w:eastAsia="Arial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</w:t>
      </w:r>
      <w:r w:rsidRPr="004C5377">
        <w:rPr>
          <w:rFonts w:ascii="Times New Roman" w:eastAsia="Arial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б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олее</w:t>
      </w:r>
      <w:r w:rsidRPr="004C5377">
        <w:rPr>
          <w:rFonts w:ascii="Times New Roman" w:eastAsia="Arial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10%</w:t>
      </w:r>
      <w:r w:rsidRPr="004C5377">
        <w:rPr>
          <w:rFonts w:ascii="Times New Roman" w:eastAsia="Arial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от суммы з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й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ма:</w:t>
      </w:r>
    </w:p>
    <w:p w:rsidR="00871007" w:rsidRPr="004C5377" w:rsidRDefault="0090431B" w:rsidP="009845DA">
      <w:pPr>
        <w:widowControl w:val="0"/>
        <w:spacing w:line="240" w:lineRule="auto"/>
        <w:ind w:right="-56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5.2.1.</w:t>
      </w:r>
      <w:r w:rsidRPr="004C5377">
        <w:rPr>
          <w:rFonts w:ascii="Times New Roman" w:eastAsia="Arial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опытно-к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нстр</w:t>
      </w:r>
      <w:r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у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кт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кие</w:t>
      </w:r>
      <w:r w:rsidRPr="004C5377">
        <w:rPr>
          <w:rFonts w:ascii="Times New Roman" w:eastAsia="Arial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пытно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-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ехнолог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чес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аботы,</w:t>
      </w:r>
      <w:r w:rsidRPr="004C5377">
        <w:rPr>
          <w:rFonts w:ascii="Times New Roman" w:eastAsia="Arial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ом числе промышленн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ы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й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дизайн;</w:t>
      </w:r>
    </w:p>
    <w:p w:rsidR="00871007" w:rsidRPr="004C5377" w:rsidRDefault="0090431B" w:rsidP="009845DA">
      <w:pPr>
        <w:widowControl w:val="0"/>
        <w:tabs>
          <w:tab w:val="left" w:pos="1790"/>
          <w:tab w:val="left" w:pos="3518"/>
          <w:tab w:val="left" w:pos="7681"/>
          <w:tab w:val="left" w:pos="9492"/>
        </w:tabs>
        <w:spacing w:line="240" w:lineRule="auto"/>
        <w:ind w:right="-53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5.2.2.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техн</w:t>
      </w:r>
      <w:r w:rsidRPr="004C5377">
        <w:rPr>
          <w:rFonts w:ascii="Times New Roman" w:eastAsia="Arial" w:hAnsi="Times New Roman" w:cs="Times New Roman"/>
          <w:color w:val="000000"/>
          <w:spacing w:val="-2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е,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роизводс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вен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о-технолог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кие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тест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рования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 испытания;</w:t>
      </w:r>
    </w:p>
    <w:p w:rsidR="00871007" w:rsidRPr="004C5377" w:rsidRDefault="0090431B" w:rsidP="004C5377">
      <w:pPr>
        <w:widowControl w:val="0"/>
        <w:spacing w:line="240" w:lineRule="auto"/>
        <w:ind w:right="-11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644</wp:posOffset>
                </wp:positionV>
                <wp:extent cx="6121399" cy="70104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399" cy="701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399" h="701040">
                              <a:moveTo>
                                <a:pt x="0" y="0"/>
                              </a:moveTo>
                              <a:lnTo>
                                <a:pt x="0" y="701040"/>
                              </a:lnTo>
                              <a:lnTo>
                                <a:pt x="6121399" y="701040"/>
                              </a:lnTo>
                              <a:lnTo>
                                <a:pt x="61213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2437CE" id="drawingObject46" o:spid="_x0000_s1026" style="position:absolute;margin-left:70.85pt;margin-top:.05pt;width:482pt;height:55.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399,70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" o:allowincell="f" path="m,l,701040r6121399,l6121399,,,xe" stroked="f">
                <v:path arrowok="t" textboxrect="0,0,6121399,701040"/>
                <w10:wrap anchorx="page"/>
              </v:shape>
            </w:pict>
          </mc:Fallback>
        </mc:AlternateConten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5.2.3.</w:t>
      </w:r>
      <w:r w:rsidRPr="004C5377">
        <w:rPr>
          <w:rFonts w:ascii="Times New Roman" w:eastAsia="Arial" w:hAnsi="Times New Roman" w:cs="Times New Roman"/>
          <w:color w:val="000000"/>
          <w:spacing w:val="8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обре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ение</w:t>
      </w:r>
      <w:r w:rsidRPr="004C5377">
        <w:rPr>
          <w:rFonts w:ascii="Times New Roman" w:eastAsia="Arial" w:hAnsi="Times New Roman" w:cs="Times New Roman"/>
          <w:color w:val="000000"/>
          <w:spacing w:val="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расходных</w:t>
      </w:r>
      <w:r w:rsidRPr="004C5377">
        <w:rPr>
          <w:rFonts w:ascii="Times New Roman" w:eastAsia="Arial" w:hAnsi="Times New Roman" w:cs="Times New Roman"/>
          <w:color w:val="000000"/>
          <w:spacing w:val="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матер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алов</w:t>
      </w:r>
      <w:r w:rsidRPr="004C5377">
        <w:rPr>
          <w:rFonts w:ascii="Times New Roman" w:eastAsia="Arial" w:hAnsi="Times New Roman" w:cs="Times New Roman"/>
          <w:color w:val="000000"/>
          <w:spacing w:val="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для</w:t>
      </w:r>
      <w:r w:rsidRPr="004C5377">
        <w:rPr>
          <w:rFonts w:ascii="Times New Roman" w:eastAsia="Arial" w:hAnsi="Times New Roman" w:cs="Times New Roman"/>
          <w:color w:val="000000"/>
          <w:spacing w:val="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рове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д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ения</w:t>
      </w:r>
      <w:r w:rsidRPr="004C5377">
        <w:rPr>
          <w:rFonts w:ascii="Times New Roman" w:eastAsia="Arial" w:hAnsi="Times New Roman" w:cs="Times New Roman"/>
          <w:color w:val="000000"/>
          <w:spacing w:val="8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ероприятий</w:t>
      </w:r>
      <w:r w:rsidRPr="004C5377">
        <w:rPr>
          <w:rFonts w:ascii="Times New Roman" w:eastAsia="Arial" w:hAnsi="Times New Roman" w:cs="Times New Roman"/>
          <w:color w:val="000000"/>
          <w:spacing w:val="8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 настоящему</w:t>
      </w:r>
      <w:r w:rsidRPr="004C5377">
        <w:rPr>
          <w:rFonts w:ascii="Times New Roman" w:eastAsia="Arial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пункту,</w:t>
      </w:r>
      <w:r w:rsidRPr="004C5377">
        <w:rPr>
          <w:rFonts w:ascii="Times New Roman" w:eastAsia="Arial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4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pacing w:val="4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ч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исле</w:t>
      </w:r>
      <w:r w:rsidRPr="004C5377">
        <w:rPr>
          <w:rFonts w:ascii="Times New Roman" w:eastAsia="Arial" w:hAnsi="Times New Roman" w:cs="Times New Roman"/>
          <w:color w:val="000000"/>
          <w:spacing w:val="4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сы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ья</w:t>
      </w:r>
      <w:r w:rsidRPr="004C5377">
        <w:rPr>
          <w:rFonts w:ascii="Times New Roman" w:eastAsia="Arial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ресурс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для</w:t>
      </w:r>
      <w:r w:rsidRPr="004C5377">
        <w:rPr>
          <w:rFonts w:ascii="Times New Roman" w:eastAsia="Arial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выпуска</w:t>
      </w:r>
      <w:r w:rsidRPr="004C5377">
        <w:rPr>
          <w:rFonts w:ascii="Times New Roman" w:eastAsia="Arial" w:hAnsi="Times New Roman" w:cs="Times New Roman"/>
          <w:color w:val="000000"/>
          <w:spacing w:val="4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пытных,</w:t>
      </w:r>
      <w:r w:rsidRPr="004C5377">
        <w:rPr>
          <w:rFonts w:ascii="Times New Roman" w:eastAsia="Arial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пытно-пр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мышленных</w:t>
      </w:r>
      <w:r w:rsidRPr="004C5377">
        <w:rPr>
          <w:rFonts w:ascii="Times New Roman" w:eastAsia="Arial" w:hAnsi="Times New Roman" w:cs="Times New Roman"/>
          <w:color w:val="000000"/>
          <w:spacing w:val="136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п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артий,</w:t>
      </w:r>
      <w:r w:rsidRPr="004C5377">
        <w:rPr>
          <w:rFonts w:ascii="Times New Roman" w:eastAsia="Arial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испытаний</w:t>
      </w:r>
      <w:r w:rsidRPr="004C5377">
        <w:rPr>
          <w:rFonts w:ascii="Times New Roman" w:eastAsia="Arial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борудования</w:t>
      </w:r>
      <w:r w:rsidRPr="004C5377">
        <w:rPr>
          <w:rFonts w:ascii="Times New Roman" w:eastAsia="Arial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т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ехнологии</w:t>
      </w:r>
      <w:r w:rsidRPr="004C5377">
        <w:rPr>
          <w:rFonts w:ascii="Times New Roman" w:eastAsia="Arial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до</w:t>
      </w:r>
      <w:r w:rsidRPr="004C5377">
        <w:rPr>
          <w:rFonts w:ascii="Times New Roman" w:eastAsia="Arial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запу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ка</w:t>
      </w:r>
      <w:r w:rsidRPr="004C5377">
        <w:rPr>
          <w:rFonts w:ascii="Times New Roman" w:eastAsia="Arial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 серийное п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р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оизводст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:rsidR="00871007" w:rsidRPr="004C5377" w:rsidRDefault="0090431B" w:rsidP="004C5377">
      <w:pPr>
        <w:widowControl w:val="0"/>
        <w:tabs>
          <w:tab w:val="left" w:pos="1658"/>
          <w:tab w:val="left" w:pos="3359"/>
          <w:tab w:val="left" w:pos="3837"/>
          <w:tab w:val="left" w:pos="4813"/>
          <w:tab w:val="left" w:pos="6603"/>
          <w:tab w:val="left" w:pos="8448"/>
        </w:tabs>
        <w:spacing w:line="240" w:lineRule="auto"/>
        <w:ind w:right="-15" w:firstLine="71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5.3.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Инжи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н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иринг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части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бесп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ния</w:t>
      </w:r>
      <w:r w:rsid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бходимой</w:t>
      </w:r>
      <w:r w:rsidR="00997553"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адаптации технолог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ч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с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кого</w:t>
      </w:r>
      <w:r w:rsidRPr="004C5377">
        <w:rPr>
          <w:rFonts w:ascii="Times New Roman" w:eastAsia="Arial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о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борудования</w:t>
      </w:r>
      <w:r w:rsidRPr="004C5377">
        <w:rPr>
          <w:rFonts w:ascii="Times New Roman" w:eastAsia="Arial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</w:t>
      </w:r>
      <w:r w:rsidRPr="004C5377">
        <w:rPr>
          <w:rFonts w:ascii="Times New Roman" w:eastAsia="Arial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инженерных</w:t>
      </w:r>
      <w:r w:rsidRPr="004C5377">
        <w:rPr>
          <w:rFonts w:ascii="Times New Roman" w:eastAsia="Arial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ко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муни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к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а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ций</w:t>
      </w:r>
      <w:r w:rsidRPr="004C5377">
        <w:rPr>
          <w:rFonts w:ascii="Times New Roman" w:eastAsia="Arial" w:hAnsi="Times New Roman" w:cs="Times New Roman"/>
          <w:color w:val="000000"/>
          <w:spacing w:val="5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-</w:t>
      </w:r>
      <w:r w:rsidRPr="004C5377">
        <w:rPr>
          <w:rFonts w:ascii="Times New Roman" w:eastAsia="Arial" w:hAnsi="Times New Roman" w:cs="Times New Roman"/>
          <w:color w:val="000000"/>
          <w:spacing w:val="4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в</w:t>
      </w:r>
      <w:r w:rsidRPr="004C5377">
        <w:rPr>
          <w:rFonts w:ascii="Times New Roman" w:eastAsia="Arial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объ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е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ме</w:t>
      </w:r>
      <w:r w:rsidRPr="004C5377">
        <w:rPr>
          <w:rFonts w:ascii="Times New Roman" w:eastAsia="Arial" w:hAnsi="Times New Roman" w:cs="Times New Roman"/>
          <w:color w:val="000000"/>
          <w:spacing w:val="42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не</w:t>
      </w:r>
      <w:r w:rsidRPr="004C5377">
        <w:rPr>
          <w:rFonts w:ascii="Times New Roman" w:eastAsia="Arial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более 1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0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%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 xml:space="preserve"> 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от с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у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pacing w:val="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ы зай</w:t>
      </w:r>
      <w:r w:rsidRPr="004C5377">
        <w:rPr>
          <w:rFonts w:ascii="Times New Roman" w:eastAsia="Arial" w:hAnsi="Times New Roman" w:cs="Times New Roman"/>
          <w:color w:val="000000"/>
          <w:spacing w:val="-1"/>
          <w:sz w:val="26"/>
          <w:szCs w:val="26"/>
        </w:rPr>
        <w:t>м</w:t>
      </w:r>
      <w:r w:rsidRPr="004C5377">
        <w:rPr>
          <w:rFonts w:ascii="Times New Roman" w:eastAsia="Arial" w:hAnsi="Times New Roman" w:cs="Times New Roman"/>
          <w:color w:val="000000"/>
          <w:sz w:val="26"/>
          <w:szCs w:val="26"/>
        </w:rPr>
        <w:t>а.</w:t>
      </w:r>
    </w:p>
    <w:p w:rsidR="000E1495" w:rsidRPr="000E1495" w:rsidRDefault="000E1495" w:rsidP="004C5377">
      <w:pPr>
        <w:keepNext/>
        <w:keepLines/>
        <w:widowControl w:val="0"/>
        <w:overflowPunct w:val="0"/>
        <w:autoSpaceDE w:val="0"/>
        <w:autoSpaceDN w:val="0"/>
        <w:adjustRightInd w:val="0"/>
        <w:spacing w:before="360" w:after="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  <w:bookmarkStart w:id="1" w:name="_Toc113371234"/>
      <w:r w:rsidRPr="000E1495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>6. Экспертиза и отбор проектов</w:t>
      </w:r>
      <w:bookmarkEnd w:id="1"/>
    </w:p>
    <w:p w:rsidR="000E1495" w:rsidRPr="000E1495" w:rsidRDefault="000E1495" w:rsidP="004C5377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bookmarkStart w:id="2" w:name="_Toc113371235"/>
      <w:r w:rsidRPr="000E1495">
        <w:rPr>
          <w:rFonts w:ascii="Times New Roman" w:hAnsi="Times New Roman" w:cs="Times New Roman"/>
          <w:sz w:val="26"/>
          <w:szCs w:val="26"/>
          <w:lang w:eastAsia="en-US"/>
        </w:rPr>
        <w:t xml:space="preserve">6.1. Экспертиза и отбор проектов для финансирования по программе "Проекты </w:t>
      </w:r>
      <w:r w:rsidRPr="004C5377">
        <w:rPr>
          <w:rFonts w:ascii="Times New Roman" w:hAnsi="Times New Roman" w:cs="Times New Roman"/>
          <w:sz w:val="26"/>
          <w:szCs w:val="26"/>
          <w:lang w:eastAsia="en-US"/>
        </w:rPr>
        <w:t>лесной промышленности</w:t>
      </w:r>
      <w:r w:rsidRPr="000E1495">
        <w:rPr>
          <w:rFonts w:ascii="Times New Roman" w:hAnsi="Times New Roman" w:cs="Times New Roman"/>
          <w:sz w:val="26"/>
          <w:szCs w:val="26"/>
          <w:lang w:eastAsia="en-US"/>
        </w:rPr>
        <w:t xml:space="preserve">" осуществляются в соответствии со стандартом ФРП № СФ-И-242 </w:t>
      </w:r>
      <w:bookmarkEnd w:id="2"/>
      <w:r w:rsidRPr="000E1495">
        <w:rPr>
          <w:rFonts w:ascii="Times New Roman" w:hAnsi="Times New Roman" w:cs="Times New Roman"/>
          <w:sz w:val="26"/>
          <w:szCs w:val="26"/>
          <w:lang w:eastAsia="en-US"/>
        </w:rPr>
        <w:t>и стандартом Фонда №м СФ-01/1</w:t>
      </w:r>
      <w:r w:rsidRPr="004C5377">
        <w:rPr>
          <w:rFonts w:ascii="Times New Roman" w:hAnsi="Times New Roman" w:cs="Times New Roman"/>
          <w:sz w:val="26"/>
          <w:szCs w:val="26"/>
          <w:lang w:eastAsia="en-US"/>
        </w:rPr>
        <w:t xml:space="preserve"> с учетом следующего</w:t>
      </w:r>
      <w:r w:rsidRPr="000E1495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E1495" w:rsidRPr="004C5377" w:rsidRDefault="000E1495" w:rsidP="004C5377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bookmarkStart w:id="3" w:name="_Toc113371236"/>
      <w:r w:rsidRPr="000E1495">
        <w:rPr>
          <w:rFonts w:ascii="Times New Roman" w:hAnsi="Times New Roman" w:cs="Times New Roman"/>
          <w:sz w:val="26"/>
          <w:szCs w:val="26"/>
          <w:lang w:eastAsia="en-US"/>
        </w:rPr>
        <w:t xml:space="preserve">6.2. </w:t>
      </w:r>
      <w:bookmarkEnd w:id="3"/>
      <w:r w:rsidRPr="004C5377">
        <w:rPr>
          <w:rFonts w:ascii="Times New Roman" w:hAnsi="Times New Roman" w:cs="Times New Roman"/>
          <w:sz w:val="26"/>
          <w:szCs w:val="26"/>
          <w:lang w:eastAsia="en-US"/>
        </w:rPr>
        <w:t>Фонд проводит экспресс – оценку, входную и комплексную экспертизы заявки в соответствии с правилами, установленными внутренними документами</w:t>
      </w:r>
      <w:r w:rsidR="00292B88" w:rsidRPr="004C5377">
        <w:rPr>
          <w:rFonts w:ascii="Times New Roman" w:hAnsi="Times New Roman" w:cs="Times New Roman"/>
          <w:sz w:val="26"/>
          <w:szCs w:val="26"/>
          <w:lang w:eastAsia="en-US"/>
        </w:rPr>
        <w:t xml:space="preserve"> Фонда</w:t>
      </w:r>
      <w:r w:rsidRPr="004C5377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E1495" w:rsidRPr="004C5377" w:rsidRDefault="000E1495" w:rsidP="004C5377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>6.3. Отклонение заявки (резюме проекта) на этапе экспресс-оценки Фонда не лишает Заявителя во</w:t>
      </w:r>
      <w:r w:rsidR="00292B88" w:rsidRPr="004C5377">
        <w:rPr>
          <w:rFonts w:ascii="Times New Roman" w:hAnsi="Times New Roman" w:cs="Times New Roman"/>
          <w:sz w:val="26"/>
          <w:szCs w:val="26"/>
          <w:lang w:eastAsia="en-US"/>
        </w:rPr>
        <w:t>зможности повторного обращения за получением финансирования проекта после устранения недостатков.</w:t>
      </w:r>
    </w:p>
    <w:p w:rsidR="00292B88" w:rsidRPr="004C5377" w:rsidRDefault="00292B88" w:rsidP="000E1495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 xml:space="preserve">6.4. ФРП проводит комплексную экспертизу заявки после принятия Экспертным советом Фонда решения об одобрении финансирования проекта. </w:t>
      </w:r>
    </w:p>
    <w:p w:rsidR="00292B88" w:rsidRPr="004C5377" w:rsidRDefault="00292B88" w:rsidP="000E1495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>6.5. С целью определения возможности и условий финансирования ФРП проекта проводится комплексная экспертиза проекта и документов, предоставленных Заявителем, по направлениям:</w:t>
      </w:r>
    </w:p>
    <w:p w:rsidR="00292B88" w:rsidRPr="004C5377" w:rsidRDefault="00292B88" w:rsidP="000E1495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>- экспертиза соответствия проекта параметрам программы;</w:t>
      </w:r>
    </w:p>
    <w:p w:rsidR="00292B88" w:rsidRPr="004C5377" w:rsidRDefault="00292B88" w:rsidP="000E1495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>- производственно-технологическая экспертиза;</w:t>
      </w:r>
    </w:p>
    <w:p w:rsidR="00292B88" w:rsidRPr="004C5377" w:rsidRDefault="00292B88" w:rsidP="000E1495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>- финансово-экономическая экспертиза;</w:t>
      </w:r>
    </w:p>
    <w:p w:rsidR="00292B88" w:rsidRPr="004C5377" w:rsidRDefault="00292B88" w:rsidP="000E1495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>- правовая экспертиза.</w:t>
      </w:r>
    </w:p>
    <w:p w:rsidR="00292B88" w:rsidRPr="004C5377" w:rsidRDefault="00292B88" w:rsidP="00292B88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>6.6. Общий срок проведения комплексной экспертизы ФРП не должен превышать 20 (двадцать) дней с момента принятия решения о назначении комплексной экспертизы.</w:t>
      </w:r>
    </w:p>
    <w:p w:rsidR="00292B88" w:rsidRPr="004C5377" w:rsidRDefault="00292B88" w:rsidP="00292B88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 xml:space="preserve">В случае если назначение комплексной экспертизы проекта непосредственно после принятия решения Экспертным советом Фонда об одобрении финансирования невозможно ввиду значительного числа уже находящихся на этой стадии проектов в ФРП, Менеджер проекта в течение одного дня уведомляет об этом Заявителя. </w:t>
      </w:r>
    </w:p>
    <w:p w:rsidR="00292B88" w:rsidRPr="004C5377" w:rsidRDefault="00292B88" w:rsidP="00292B88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 xml:space="preserve">По мере прохождения проектов через Экспертный совет и высвобождения ресурсов (экспертов) ФРП проект направляется на комплексную экспертизу. Менеджер проекта принимает решение о назначении комплексной экспертизы в течение трех дней после получения информации о высвобождении ресурсов (экспертов) и уведомляет об этом Заявителя в день направления проекта на комплексную экспертизу путем изменения статуса Проекта и направления сообщения в Личном кабинете. </w:t>
      </w:r>
    </w:p>
    <w:p w:rsidR="004C5377" w:rsidRPr="004C5377" w:rsidRDefault="00292B88" w:rsidP="00292B88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 xml:space="preserve">В случае направления проекта на доработку по итогам комплексной экспертизы отсчет срока проведения комплексной экспертизы ФРП приостанавливается и возобновляется после устранения Заявителем замечаний по материалам проекта. </w:t>
      </w:r>
    </w:p>
    <w:p w:rsidR="00292B88" w:rsidRPr="004C5377" w:rsidRDefault="00292B88" w:rsidP="00292B88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 xml:space="preserve">6.7. Фонды вправе привлекать внешних экспертов для проведения независимой экспертизы, в </w:t>
      </w:r>
      <w:r w:rsidR="004C5377" w:rsidRPr="004C5377">
        <w:rPr>
          <w:rFonts w:ascii="Times New Roman" w:hAnsi="Times New Roman" w:cs="Times New Roman"/>
          <w:sz w:val="26"/>
          <w:szCs w:val="26"/>
          <w:lang w:eastAsia="en-US"/>
        </w:rPr>
        <w:t>том числе</w:t>
      </w:r>
      <w:r w:rsidRPr="004C5377">
        <w:rPr>
          <w:rFonts w:ascii="Times New Roman" w:hAnsi="Times New Roman" w:cs="Times New Roman"/>
          <w:sz w:val="26"/>
          <w:szCs w:val="26"/>
          <w:lang w:eastAsia="en-US"/>
        </w:rPr>
        <w:t>. и в тех случаях, когда Заявитель уже привлекал внешних экспертов и представил соответствующее заключение.</w:t>
      </w:r>
    </w:p>
    <w:p w:rsidR="004C5377" w:rsidRPr="004C5377" w:rsidRDefault="004C5377" w:rsidP="00292B88">
      <w:pPr>
        <w:keepNext/>
        <w:keepLines/>
        <w:widowControl w:val="0"/>
        <w:overflowPunct w:val="0"/>
        <w:autoSpaceDE w:val="0"/>
        <w:autoSpaceDN w:val="0"/>
        <w:adjustRightInd w:val="0"/>
        <w:spacing w:before="12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C5377">
        <w:rPr>
          <w:rFonts w:ascii="Times New Roman" w:hAnsi="Times New Roman" w:cs="Times New Roman"/>
          <w:sz w:val="26"/>
          <w:szCs w:val="26"/>
          <w:lang w:eastAsia="en-US"/>
        </w:rPr>
        <w:t>В соответствии с условиями соглашения, заключенного между Фондами, ФРП вправе принять экспертизы, предоставленные Фондом, как собственные.</w:t>
      </w:r>
    </w:p>
    <w:p w:rsidR="000E1495" w:rsidRPr="000E1495" w:rsidRDefault="000E1495" w:rsidP="000E1495">
      <w:pPr>
        <w:spacing w:line="240" w:lineRule="exact"/>
        <w:jc w:val="center"/>
        <w:rPr>
          <w:rFonts w:ascii="Times New Roman" w:eastAsia="Arial" w:hAnsi="Times New Roman" w:cs="Times New Roman"/>
          <w:sz w:val="24"/>
          <w:szCs w:val="24"/>
        </w:rPr>
      </w:pPr>
    </w:p>
    <w:sectPr w:rsidR="000E1495" w:rsidRPr="000E1495" w:rsidSect="004C5377">
      <w:pgSz w:w="11906" w:h="16837"/>
      <w:pgMar w:top="709" w:right="850" w:bottom="504" w:left="14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F2" w:rsidRDefault="00CD2CF2" w:rsidP="00CD2CF2">
      <w:pPr>
        <w:spacing w:line="240" w:lineRule="auto"/>
      </w:pPr>
      <w:r>
        <w:separator/>
      </w:r>
    </w:p>
  </w:endnote>
  <w:endnote w:type="continuationSeparator" w:id="0">
    <w:p w:rsidR="00CD2CF2" w:rsidRDefault="00CD2CF2" w:rsidP="00CD2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401110"/>
      <w:docPartObj>
        <w:docPartGallery w:val="Page Numbers (Bottom of Page)"/>
        <w:docPartUnique/>
      </w:docPartObj>
    </w:sdtPr>
    <w:sdtEndPr/>
    <w:sdtContent>
      <w:p w:rsidR="00CD2CF2" w:rsidRDefault="00CD2C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B1B">
          <w:rPr>
            <w:noProof/>
          </w:rPr>
          <w:t>1</w:t>
        </w:r>
        <w:r>
          <w:fldChar w:fldCharType="end"/>
        </w:r>
      </w:p>
    </w:sdtContent>
  </w:sdt>
  <w:p w:rsidR="00CD2CF2" w:rsidRDefault="00CD2C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F2" w:rsidRDefault="00CD2CF2" w:rsidP="00CD2CF2">
      <w:pPr>
        <w:spacing w:line="240" w:lineRule="auto"/>
      </w:pPr>
      <w:r>
        <w:separator/>
      </w:r>
    </w:p>
  </w:footnote>
  <w:footnote w:type="continuationSeparator" w:id="0">
    <w:p w:rsidR="00CD2CF2" w:rsidRDefault="00CD2CF2" w:rsidP="00CD2C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1007"/>
    <w:rsid w:val="000459DC"/>
    <w:rsid w:val="000D06E1"/>
    <w:rsid w:val="000E1495"/>
    <w:rsid w:val="00292B88"/>
    <w:rsid w:val="004B0B2A"/>
    <w:rsid w:val="004C1D2C"/>
    <w:rsid w:val="004C5377"/>
    <w:rsid w:val="00517F83"/>
    <w:rsid w:val="005F2CC8"/>
    <w:rsid w:val="006B01C7"/>
    <w:rsid w:val="006D11C4"/>
    <w:rsid w:val="0074396F"/>
    <w:rsid w:val="00820D6C"/>
    <w:rsid w:val="00871007"/>
    <w:rsid w:val="008D5FD6"/>
    <w:rsid w:val="008F6756"/>
    <w:rsid w:val="0090431B"/>
    <w:rsid w:val="00950849"/>
    <w:rsid w:val="009845DA"/>
    <w:rsid w:val="00997553"/>
    <w:rsid w:val="009D16A1"/>
    <w:rsid w:val="00A07964"/>
    <w:rsid w:val="00A97EEF"/>
    <w:rsid w:val="00B011CF"/>
    <w:rsid w:val="00B23EB6"/>
    <w:rsid w:val="00CD2CF2"/>
    <w:rsid w:val="00DA63E4"/>
    <w:rsid w:val="00E0754E"/>
    <w:rsid w:val="00F3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1CDD"/>
  <w15:docId w15:val="{2ACA80ED-34D2-4F4F-AF6F-C5FA405D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90431B"/>
    <w:rPr>
      <w:b/>
      <w:bCs/>
      <w:i/>
      <w:iC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0459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59D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2CF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2CF2"/>
  </w:style>
  <w:style w:type="paragraph" w:styleId="a8">
    <w:name w:val="footer"/>
    <w:basedOn w:val="a"/>
    <w:link w:val="a9"/>
    <w:uiPriority w:val="99"/>
    <w:unhideWhenUsed/>
    <w:rsid w:val="00CD2CF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6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2021-07-23T10:44:00Z</cp:lastPrinted>
  <dcterms:created xsi:type="dcterms:W3CDTF">2021-05-28T07:30:00Z</dcterms:created>
  <dcterms:modified xsi:type="dcterms:W3CDTF">2023-11-27T08:53:00Z</dcterms:modified>
</cp:coreProperties>
</file>