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37" w:rsidRPr="002D429C" w:rsidRDefault="00E14C5C" w:rsidP="00271349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i/>
          <w:color w:val="25252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9448" cy="548005"/>
            <wp:effectExtent l="57150" t="57150" r="129540" b="118745"/>
            <wp:docPr id="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77" cy="54990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29617F" w:rsidRDefault="00944BD5" w:rsidP="004F2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КОНСУЛЬТАЦИОННАЯ</w:t>
      </w:r>
      <w:r w:rsidR="00CD3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ПОДДЕРЖКА ДЛЯ</w:t>
      </w:r>
      <w:r w:rsidR="004F2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СУБЪЕКТОВ</w:t>
      </w:r>
      <w:r w:rsidR="002A5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МАЛОГО И СРЕДНЕ</w:t>
      </w:r>
      <w:r w:rsidR="00324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ПРЕДПРИНИМАТЕЛЬСТВА (СМСП)</w:t>
      </w:r>
    </w:p>
    <w:p w:rsidR="00C35894" w:rsidRPr="00115FEA" w:rsidRDefault="00C35894" w:rsidP="00115F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704"/>
      </w:tblGrid>
      <w:tr w:rsidR="00B601C6" w:rsidTr="0029617F">
        <w:tc>
          <w:tcPr>
            <w:tcW w:w="0" w:type="auto"/>
            <w:vAlign w:val="center"/>
          </w:tcPr>
          <w:p w:rsidR="006D07FD" w:rsidRDefault="006D07FD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2D429C">
              <w:rPr>
                <w:rFonts w:ascii="Times New Roman" w:eastAsia="Times New Roman" w:hAnsi="Times New Roman" w:cs="Times New Roman"/>
                <w:i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>
                  <wp:extent cx="514895" cy="586740"/>
                  <wp:effectExtent l="0" t="0" r="0" b="3810"/>
                  <wp:docPr id="3" name="Рисунок 3" descr="http://aginvest.kamgov.ru/files/5848e56ae8c846.819185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ginvest.kamgov.ru/files/5848e56ae8c846.819185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12" cy="58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76DC6" w:rsidRDefault="00576DC6" w:rsidP="009C7E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</w:p>
          <w:p w:rsidR="00576DC6" w:rsidRDefault="006D07FD" w:rsidP="009C7E60">
            <w:pPr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E14C5C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 xml:space="preserve">Цель </w:t>
            </w:r>
            <w:r w:rsidRPr="00E61D92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– </w:t>
            </w:r>
            <w:r w:rsidR="00576DC6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обеспечение правовой грамотности СМСП</w:t>
            </w:r>
            <w:r w:rsidR="009C7E60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576DC6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при осуществлении предпринимательской деятельности</w:t>
            </w:r>
          </w:p>
          <w:p w:rsidR="00576DC6" w:rsidRPr="00576DC6" w:rsidRDefault="00576DC6" w:rsidP="009C7E60">
            <w:pPr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B601C6" w:rsidTr="00CD3E82">
        <w:trPr>
          <w:trHeight w:val="1134"/>
        </w:trPr>
        <w:tc>
          <w:tcPr>
            <w:tcW w:w="0" w:type="auto"/>
            <w:vAlign w:val="center"/>
          </w:tcPr>
          <w:p w:rsidR="006D07FD" w:rsidRDefault="00E61D92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>
                  <wp:extent cx="441960" cy="441960"/>
                  <wp:effectExtent l="0" t="0" r="0" b="0"/>
                  <wp:docPr id="8" name="Рисунок 8" descr="D:\Мои документы\Рабочий стол\Kaftailova\ИНВЕСТИЦИИ\ОТЧЕТЫ\Отчет публичный за 2016 год\Иконки для презентаций\briefcas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Рабочий стол\Kaftailova\ИНВЕСТИЦИИ\ОТЧЕТЫ\Отчет публичный за 2016 год\Иконки для презентаций\briefcase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76DC6" w:rsidRDefault="00576DC6" w:rsidP="00CD3E8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:rsidR="00CD3E82" w:rsidRDefault="00DA37BF" w:rsidP="00CD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Источники финансирования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</w:rPr>
              <w:t xml:space="preserve"> средства </w:t>
            </w:r>
            <w:r w:rsidR="009C7E60">
              <w:rPr>
                <w:rFonts w:ascii="Times New Roman" w:hAnsi="Times New Roman" w:cs="Times New Roman"/>
                <w:sz w:val="24"/>
                <w:szCs w:val="24"/>
              </w:rPr>
              <w:t>краевого бюджет</w:t>
            </w:r>
            <w:r w:rsidR="00576D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76DC6" w:rsidRDefault="00576DC6" w:rsidP="00576DC6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1F74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>Нормативно-правовое обеспечение: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экономики и внешнеэкономической деятельности Камчатского края»</w:t>
            </w:r>
          </w:p>
          <w:p w:rsidR="00576DC6" w:rsidRDefault="00576DC6" w:rsidP="00CD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</w:rPr>
              <w:t>Подпрограмма 2 –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субъектов малого и среднего предпринимательства»</w:t>
            </w:r>
          </w:p>
          <w:p w:rsidR="00576DC6" w:rsidRPr="00CD3E82" w:rsidRDefault="00576DC6" w:rsidP="00CD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6D07FD" w:rsidP="00B07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>
                  <wp:extent cx="411480" cy="411480"/>
                  <wp:effectExtent l="0" t="0" r="7620" b="7620"/>
                  <wp:docPr id="7" name="Рисунок 7" descr="D:\Мои документы\Рабочий стол\Kaftailova\ИНВЕСТИЦИИ\ОТЧЕТЫ\Отчет публичный за 2016 год\Иконки для презентаций\accep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Kaftailova\ИНВЕСТИЦИИ\ОТЧЕТЫ\Отчет публичный за 2016 год\Иконки для презентаций\accep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</w:tcPr>
          <w:p w:rsidR="00CD3E82" w:rsidRDefault="00CD3E82" w:rsidP="00B07F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</w:p>
          <w:p w:rsidR="00B07FE9" w:rsidRDefault="009C7E60" w:rsidP="00B07F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 xml:space="preserve">Стоимость </w:t>
            </w:r>
            <w:r w:rsidR="00576DC6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>консультации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 xml:space="preserve"> – </w:t>
            </w:r>
            <w:r w:rsidRPr="009C7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бесплатно</w:t>
            </w:r>
          </w:p>
          <w:p w:rsidR="009C7E60" w:rsidRPr="006B1F74" w:rsidRDefault="009C7E60" w:rsidP="00B07FE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B46352" w:rsidP="00B07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>
                  <wp:extent cx="533400" cy="533400"/>
                  <wp:effectExtent l="0" t="0" r="0" b="0"/>
                  <wp:docPr id="13" name="Рисунок 13" descr="D:\Мои документы\Рабочий стол\Kaftailova\ИНВЕСТИЦИИ\ОТЧЕТЫ\Отчет публичный за 2016 год\Иконки для презентаций\businessman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Рабочий стол\Kaftailova\ИНВЕСТИЦИИ\ОТЧЕТЫ\Отчет публичный за 2016 год\Иконки для презентаций\businessman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76DC6" w:rsidRDefault="00576DC6" w:rsidP="004F2A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</w:p>
          <w:p w:rsidR="00576DC6" w:rsidRDefault="00B46352" w:rsidP="004F2A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6B1F74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>Получатели</w:t>
            </w:r>
            <w:r w:rsidR="00576DC6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>:</w:t>
            </w:r>
          </w:p>
          <w:p w:rsidR="00576DC6" w:rsidRPr="00576DC6" w:rsidRDefault="005A4A6D" w:rsidP="00576DC6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СМСП, состоящие </w:t>
            </w:r>
            <w:r w:rsidR="00576DC6" w:rsidRPr="00576D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учете в территории Камчатского края и осуществляющие предпринимательскую деятельность на территории Камчатского края</w:t>
            </w:r>
          </w:p>
          <w:p w:rsidR="00576DC6" w:rsidRPr="00576DC6" w:rsidRDefault="00576DC6" w:rsidP="00576DC6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6D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 со дня государственной регистрации СМСП, состоящих на учете и осуществляющих предпринимательскую деятельность на территории Петропавловск-Камчатского городского округа, </w:t>
            </w:r>
            <w:proofErr w:type="spellStart"/>
            <w:r w:rsidRPr="00576D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Вилючинского</w:t>
            </w:r>
            <w:proofErr w:type="spellEnd"/>
            <w:r w:rsidRPr="00576D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городского округа и Елизовского муниципального района, не превышает 3–х лет</w:t>
            </w:r>
          </w:p>
          <w:p w:rsidR="004F2ACE" w:rsidRPr="00576DC6" w:rsidRDefault="00576DC6" w:rsidP="00576DC6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6D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СМСП, представившие заявление на оказание консультационной поддержки</w:t>
            </w: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115FEA" w:rsidP="00B07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>
                  <wp:extent cx="541020" cy="541020"/>
                  <wp:effectExtent l="0" t="0" r="0" b="0"/>
                  <wp:docPr id="18" name="Рисунок 18" descr="D:\Мои документы\Рабочий стол\Kaftailova\ИНВЕСТИЦИИ\ОТЧЕТЫ\Отчет публичный за 2016 год\Иконки для презентаций\watch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Мои документы\Рабочий стол\Kaftailova\ИНВЕСТИЦИИ\ОТЧЕТЫ\Отчет публичный за 2016 год\Иконки для презентаций\watch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07FE9" w:rsidRPr="006B1F74" w:rsidRDefault="00B07FE9" w:rsidP="00B07FE9">
            <w:pPr>
              <w:jc w:val="both"/>
              <w:rPr>
                <w:rStyle w:val="a7"/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</w:pPr>
          </w:p>
          <w:p w:rsidR="00B07FE9" w:rsidRPr="006B1F74" w:rsidRDefault="009C7E60" w:rsidP="00576DC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/>
                <w:i w:val="0"/>
                <w:color w:val="385623" w:themeColor="accent6" w:themeShade="80"/>
                <w:sz w:val="24"/>
                <w:szCs w:val="24"/>
              </w:rPr>
              <w:t xml:space="preserve">Периодичность </w:t>
            </w:r>
            <w:r w:rsidR="00576DC6">
              <w:rPr>
                <w:rStyle w:val="a7"/>
                <w:rFonts w:ascii="Times New Roman" w:hAnsi="Times New Roman" w:cs="Times New Roman"/>
                <w:b/>
                <w:i w:val="0"/>
                <w:color w:val="385623" w:themeColor="accent6" w:themeShade="80"/>
                <w:sz w:val="24"/>
                <w:szCs w:val="24"/>
              </w:rPr>
              <w:t>получения поддержки</w:t>
            </w:r>
            <w:r>
              <w:rPr>
                <w:rStyle w:val="a7"/>
                <w:rFonts w:ascii="Times New Roman" w:hAnsi="Times New Roman" w:cs="Times New Roman"/>
                <w:b/>
                <w:i w:val="0"/>
                <w:color w:val="385623" w:themeColor="accent6" w:themeShade="80"/>
                <w:sz w:val="24"/>
                <w:szCs w:val="24"/>
              </w:rPr>
              <w:t xml:space="preserve"> – </w:t>
            </w:r>
            <w:r w:rsidRPr="009C7E60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в течение года </w:t>
            </w: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115FEA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>
                  <wp:extent cx="510540" cy="510540"/>
                  <wp:effectExtent l="0" t="0" r="3810" b="3810"/>
                  <wp:docPr id="16" name="Рисунок 16" descr="D:\Мои документы\Рабочий стол\Kaftailova\ИНВЕСТИЦИИ\ОТЧЕТЫ\Отчет публичный за 2016 год\Иконки для презентаций\bill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Мои документы\Рабочий стол\Kaftailova\ИНВЕСТИЦИИ\ОТЧЕТЫ\Отчет публичный за 2016 год\Иконки для презентаций\bill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9617F" w:rsidRDefault="00735DEB" w:rsidP="002961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>Виды консультаций</w:t>
            </w:r>
            <w:r w:rsidR="0029617F" w:rsidRPr="006B1F74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>:</w:t>
            </w:r>
          </w:p>
          <w:p w:rsidR="00576DC6" w:rsidRPr="00576DC6" w:rsidRDefault="00576DC6" w:rsidP="00576DC6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576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налоговой, бухгалтерской, статистической и финансовой отчетности</w:t>
            </w:r>
          </w:p>
          <w:p w:rsidR="00576DC6" w:rsidRPr="00576DC6" w:rsidRDefault="00576DC6" w:rsidP="00576DC6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576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отчетности через телекоммуникационные системы</w:t>
            </w:r>
          </w:p>
          <w:p w:rsidR="00576DC6" w:rsidRPr="00576DC6" w:rsidRDefault="00576DC6" w:rsidP="00576DC6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576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платежных документов</w:t>
            </w:r>
          </w:p>
          <w:p w:rsidR="00576DC6" w:rsidRPr="00576DC6" w:rsidRDefault="00576DC6" w:rsidP="00576DC6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576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писем, запросов в налоговые органы, внебюджетные фонды и иные инстанции</w:t>
            </w:r>
          </w:p>
          <w:p w:rsidR="00576DC6" w:rsidRPr="00576DC6" w:rsidRDefault="00576DC6" w:rsidP="00576DC6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576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для регистрации в фондах</w:t>
            </w:r>
          </w:p>
          <w:p w:rsidR="00576DC6" w:rsidRPr="00576DC6" w:rsidRDefault="00576DC6" w:rsidP="00576DC6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576DC6">
              <w:rPr>
                <w:rFonts w:ascii="Times New Roman" w:hAnsi="Times New Roman" w:cs="Times New Roman"/>
                <w:iCs/>
                <w:sz w:val="24"/>
                <w:szCs w:val="24"/>
              </w:rPr>
              <w:t>регистрация предпринимательской деятельности</w:t>
            </w:r>
          </w:p>
          <w:p w:rsidR="00576DC6" w:rsidRPr="00576DC6" w:rsidRDefault="00576DC6" w:rsidP="00576DC6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576DC6">
              <w:rPr>
                <w:rFonts w:ascii="Times New Roman" w:hAnsi="Times New Roman" w:cs="Times New Roman"/>
                <w:iCs/>
                <w:sz w:val="24"/>
                <w:szCs w:val="24"/>
              </w:rPr>
              <w:t>о мерах государственной поддержки СМСП</w:t>
            </w:r>
          </w:p>
          <w:p w:rsidR="00576DC6" w:rsidRPr="00576DC6" w:rsidRDefault="00576DC6" w:rsidP="00576DC6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576DC6">
              <w:rPr>
                <w:rFonts w:ascii="Times New Roman" w:hAnsi="Times New Roman" w:cs="Times New Roman"/>
                <w:iCs/>
                <w:sz w:val="24"/>
                <w:szCs w:val="24"/>
              </w:rPr>
              <w:t>о получении разрешения на строительство и лицензирования</w:t>
            </w:r>
          </w:p>
          <w:p w:rsidR="00576DC6" w:rsidRPr="00576DC6" w:rsidRDefault="00576DC6" w:rsidP="00576DC6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576DC6">
              <w:rPr>
                <w:rFonts w:ascii="Times New Roman" w:hAnsi="Times New Roman" w:cs="Times New Roman"/>
                <w:iCs/>
                <w:sz w:val="24"/>
                <w:szCs w:val="24"/>
              </w:rPr>
              <w:t>о получении земельных участков</w:t>
            </w:r>
          </w:p>
          <w:p w:rsidR="00576DC6" w:rsidRPr="00576DC6" w:rsidRDefault="00576DC6" w:rsidP="00576DC6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576DC6">
              <w:rPr>
                <w:rFonts w:ascii="Times New Roman" w:hAnsi="Times New Roman" w:cs="Times New Roman"/>
                <w:iCs/>
                <w:sz w:val="24"/>
                <w:szCs w:val="24"/>
              </w:rPr>
              <w:t>о сопровождении и координации действий по реализации бизнес-идей</w:t>
            </w:r>
          </w:p>
          <w:p w:rsidR="00CD3E82" w:rsidRPr="00576DC6" w:rsidRDefault="00576DC6" w:rsidP="00576DC6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576DC6">
              <w:rPr>
                <w:rFonts w:ascii="Times New Roman" w:hAnsi="Times New Roman" w:cs="Times New Roman"/>
                <w:iCs/>
                <w:sz w:val="24"/>
                <w:szCs w:val="24"/>
              </w:rPr>
              <w:t>о сопровождении инвестиционных проектов в режиме «Одного окна»</w:t>
            </w:r>
          </w:p>
          <w:p w:rsidR="00576DC6" w:rsidRPr="00576DC6" w:rsidRDefault="00576DC6" w:rsidP="00576DC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</w:p>
        </w:tc>
      </w:tr>
      <w:tr w:rsidR="000C6F29" w:rsidRPr="00576DC6" w:rsidTr="0029617F">
        <w:tc>
          <w:tcPr>
            <w:tcW w:w="0" w:type="auto"/>
            <w:vAlign w:val="center"/>
          </w:tcPr>
          <w:p w:rsidR="000C6F29" w:rsidRDefault="00115FEA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>
                  <wp:extent cx="449580" cy="449580"/>
                  <wp:effectExtent l="0" t="0" r="7620" b="7620"/>
                  <wp:docPr id="17" name="Рисунок 17" descr="D:\Мои документы\Рабочий стол\Kaftailova\ИНВЕСТИЦИИ\ОТЧЕТЫ\Отчет публичный за 2016 год\Иконки для презентаций\apartment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Мои документы\Рабочий стол\Kaftailova\ИНВЕСТИЦИИ\ОТЧЕТЫ\Отчет публичный за 2016 год\Иконки для презентаций\apartment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D3E82" w:rsidRPr="00CD3E82" w:rsidRDefault="00CD3E82" w:rsidP="00CD3E82">
            <w:pPr>
              <w:jc w:val="both"/>
              <w:rPr>
                <w:rStyle w:val="a7"/>
                <w:rFonts w:ascii="Times New Roman" w:hAnsi="Times New Roman" w:cs="Times New Roman"/>
                <w:b/>
                <w:i w:val="0"/>
                <w:color w:val="385623" w:themeColor="accent6" w:themeShade="80"/>
                <w:sz w:val="24"/>
                <w:szCs w:val="24"/>
              </w:rPr>
            </w:pPr>
            <w:r w:rsidRPr="00CD3E82">
              <w:rPr>
                <w:rStyle w:val="a7"/>
                <w:rFonts w:ascii="Times New Roman" w:hAnsi="Times New Roman" w:cs="Times New Roman"/>
                <w:b/>
                <w:i w:val="0"/>
                <w:color w:val="385623" w:themeColor="accent6" w:themeShade="80"/>
                <w:sz w:val="24"/>
                <w:szCs w:val="24"/>
              </w:rPr>
              <w:t xml:space="preserve">За </w:t>
            </w:r>
            <w:r w:rsidR="00576DC6">
              <w:rPr>
                <w:rStyle w:val="a7"/>
                <w:rFonts w:ascii="Times New Roman" w:hAnsi="Times New Roman" w:cs="Times New Roman"/>
                <w:b/>
                <w:i w:val="0"/>
                <w:color w:val="385623" w:themeColor="accent6" w:themeShade="80"/>
                <w:sz w:val="24"/>
                <w:szCs w:val="24"/>
              </w:rPr>
              <w:t>получением консультационной</w:t>
            </w:r>
            <w:r w:rsidRPr="00CD3E82">
              <w:rPr>
                <w:rStyle w:val="a7"/>
                <w:rFonts w:ascii="Times New Roman" w:hAnsi="Times New Roman" w:cs="Times New Roman"/>
                <w:b/>
                <w:i w:val="0"/>
                <w:color w:val="385623" w:themeColor="accent6" w:themeShade="80"/>
                <w:sz w:val="24"/>
                <w:szCs w:val="24"/>
              </w:rPr>
              <w:t xml:space="preserve"> поддержки необходимо обращаться: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39"/>
              <w:gridCol w:w="4749"/>
            </w:tblGrid>
            <w:tr w:rsidR="00576DC6" w:rsidRPr="00576DC6" w:rsidTr="00576DC6">
              <w:tc>
                <w:tcPr>
                  <w:tcW w:w="4844" w:type="dxa"/>
                </w:tcPr>
                <w:p w:rsidR="00576DC6" w:rsidRDefault="00576DC6" w:rsidP="00576DC6">
                  <w:pPr>
                    <w:jc w:val="both"/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</w:rPr>
                  </w:pPr>
                </w:p>
                <w:p w:rsidR="00576DC6" w:rsidRPr="00576DC6" w:rsidRDefault="000C10B7" w:rsidP="00576DC6">
                  <w:pPr>
                    <w:jc w:val="both"/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</w:rPr>
                    <w:t>КГ</w:t>
                  </w:r>
                  <w:r w:rsidR="00BE69C7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</w:rPr>
                    <w:t>А</w:t>
                  </w:r>
                  <w:bookmarkStart w:id="0" w:name="_GoBack"/>
                  <w:bookmarkEnd w:id="0"/>
                  <w:r w:rsidR="00576DC6" w:rsidRPr="00576DC6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</w:rPr>
                    <w:t>У «Камчатский центр поддержки предпринимательства»</w:t>
                  </w:r>
                </w:p>
                <w:p w:rsidR="00576DC6" w:rsidRPr="00576DC6" w:rsidRDefault="00576DC6" w:rsidP="00576DC6">
                  <w:pPr>
                    <w:jc w:val="both"/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</w:pPr>
                  <w:r w:rsidRPr="00576DC6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</w:rPr>
                    <w:t>Адрес:</w:t>
                  </w:r>
                  <w:r w:rsidRPr="00576DC6"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  <w:t xml:space="preserve"> 683024, г. Петропавловск-Камчатский, пр. 50 лет Октября, д.4, </w:t>
                  </w:r>
                  <w:proofErr w:type="spellStart"/>
                  <w:r w:rsidRPr="00576DC6"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  <w:t>каб</w:t>
                  </w:r>
                  <w:proofErr w:type="spellEnd"/>
                  <w:r w:rsidRPr="00576DC6"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  <w:t>. 512, 513</w:t>
                  </w:r>
                </w:p>
                <w:p w:rsidR="00576DC6" w:rsidRPr="00576DC6" w:rsidRDefault="00576DC6" w:rsidP="00576DC6">
                  <w:pPr>
                    <w:jc w:val="both"/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</w:pPr>
                  <w:r w:rsidRPr="00576DC6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</w:rPr>
                    <w:t>Контактный телефон:</w:t>
                  </w:r>
                  <w:r w:rsidRPr="00576DC6"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  <w:t>(4152) 27-000-7, 27-05-45. Факс: (4152) 27-05-45</w:t>
                  </w:r>
                </w:p>
                <w:p w:rsidR="00576DC6" w:rsidRPr="00576DC6" w:rsidRDefault="00576DC6" w:rsidP="00576DC6">
                  <w:pPr>
                    <w:jc w:val="both"/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</w:pPr>
                  <w:r w:rsidRPr="00576DC6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  <w:lang w:val="en-US"/>
                    </w:rPr>
                    <w:t>E</w:t>
                  </w:r>
                  <w:r w:rsidRPr="00576DC6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</w:rPr>
                    <w:t>-</w:t>
                  </w:r>
                  <w:r w:rsidRPr="00576DC6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  <w:lang w:val="en-US"/>
                    </w:rPr>
                    <w:t>mail</w:t>
                  </w:r>
                  <w:r w:rsidRPr="00576DC6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</w:rPr>
                    <w:t>:</w:t>
                  </w:r>
                  <w:r w:rsidRPr="00576DC6"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  <w:t xml:space="preserve"> </w:t>
                  </w:r>
                  <w:hyperlink r:id="rId14" w:history="1">
                    <w:r w:rsidRPr="00576DC6">
                      <w:rPr>
                        <w:rStyle w:val="a7"/>
                        <w:rFonts w:ascii="Times New Roman" w:hAnsi="Times New Roman" w:cs="Times New Roman"/>
                        <w:i w:val="0"/>
                        <w:sz w:val="20"/>
                        <w:szCs w:val="20"/>
                        <w:lang w:val="en-US"/>
                      </w:rPr>
                      <w:t>kamcpp</w:t>
                    </w:r>
                    <w:r w:rsidRPr="00576DC6">
                      <w:rPr>
                        <w:rStyle w:val="a7"/>
                        <w:rFonts w:ascii="Times New Roman" w:hAnsi="Times New Roman" w:cs="Times New Roman"/>
                        <w:i w:val="0"/>
                        <w:sz w:val="20"/>
                        <w:szCs w:val="20"/>
                      </w:rPr>
                      <w:t>@</w:t>
                    </w:r>
                    <w:r w:rsidRPr="00576DC6">
                      <w:rPr>
                        <w:rStyle w:val="a7"/>
                        <w:rFonts w:ascii="Times New Roman" w:hAnsi="Times New Roman" w:cs="Times New Roman"/>
                        <w:i w:val="0"/>
                        <w:sz w:val="20"/>
                        <w:szCs w:val="20"/>
                        <w:lang w:val="en-US"/>
                      </w:rPr>
                      <w:t>mail</w:t>
                    </w:r>
                    <w:r w:rsidRPr="00576DC6">
                      <w:rPr>
                        <w:rStyle w:val="a7"/>
                        <w:rFonts w:ascii="Times New Roman" w:hAnsi="Times New Roman" w:cs="Times New Roman"/>
                        <w:i w:val="0"/>
                        <w:sz w:val="20"/>
                        <w:szCs w:val="20"/>
                      </w:rPr>
                      <w:t>.</w:t>
                    </w:r>
                    <w:r w:rsidRPr="00576DC6">
                      <w:rPr>
                        <w:rStyle w:val="a7"/>
                        <w:rFonts w:ascii="Times New Roman" w:hAnsi="Times New Roman" w:cs="Times New Roman"/>
                        <w:i w:val="0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  <w:r w:rsidRPr="00576DC6"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  <w:t>.</w:t>
                  </w:r>
                </w:p>
                <w:p w:rsidR="00576DC6" w:rsidRPr="00576DC6" w:rsidRDefault="00576DC6" w:rsidP="00576DC6">
                  <w:pPr>
                    <w:jc w:val="both"/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</w:pPr>
                  <w:r w:rsidRPr="00576DC6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</w:rPr>
                    <w:t>Сайт:</w:t>
                  </w:r>
                  <w:r w:rsidRPr="00576DC6"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  <w:t> </w:t>
                  </w:r>
                  <w:proofErr w:type="spellStart"/>
                  <w:r w:rsidR="004D14CC" w:rsidRPr="00576DC6">
                    <w:rPr>
                      <w:i/>
                    </w:rPr>
                    <w:fldChar w:fldCharType="begin"/>
                  </w:r>
                  <w:r w:rsidRPr="00576DC6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instrText xml:space="preserve"> HYPERLINK "http://xn--d1aabcfmntjjkft7c.xn--p1ai/" </w:instrText>
                  </w:r>
                  <w:r w:rsidR="004D14CC" w:rsidRPr="00576DC6">
                    <w:rPr>
                      <w:i/>
                    </w:rPr>
                    <w:fldChar w:fldCharType="separate"/>
                  </w:r>
                  <w:r w:rsidRPr="00576DC6"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  <w:t>центрподдержки.рф</w:t>
                  </w:r>
                  <w:proofErr w:type="spellEnd"/>
                  <w:r w:rsidR="004D14CC" w:rsidRPr="00576DC6"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  <w:fldChar w:fldCharType="end"/>
                  </w:r>
                  <w:r w:rsidRPr="00576DC6"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845" w:type="dxa"/>
                </w:tcPr>
                <w:p w:rsidR="00576DC6" w:rsidRDefault="00576DC6" w:rsidP="00576DC6">
                  <w:pPr>
                    <w:jc w:val="both"/>
                    <w:rPr>
                      <w:rFonts w:ascii="Times New Roman" w:hAnsi="Times New Roman" w:cs="Times New Roman"/>
                      <w:b/>
                      <w:color w:val="252525"/>
                      <w:sz w:val="20"/>
                      <w:szCs w:val="20"/>
                      <w:shd w:val="clear" w:color="auto" w:fill="FFFFFF"/>
                    </w:rPr>
                  </w:pPr>
                </w:p>
                <w:p w:rsidR="00576DC6" w:rsidRPr="00576DC6" w:rsidRDefault="00576DC6" w:rsidP="00576DC6">
                  <w:pPr>
                    <w:jc w:val="both"/>
                    <w:rPr>
                      <w:rFonts w:ascii="Times New Roman" w:hAnsi="Times New Roman" w:cs="Times New Roman"/>
                      <w:b/>
                      <w:color w:val="252525"/>
                      <w:sz w:val="20"/>
                      <w:szCs w:val="20"/>
                      <w:shd w:val="clear" w:color="auto" w:fill="FFFFFF"/>
                    </w:rPr>
                  </w:pPr>
                  <w:r w:rsidRPr="00576DC6">
                    <w:rPr>
                      <w:rFonts w:ascii="Times New Roman" w:hAnsi="Times New Roman" w:cs="Times New Roman"/>
                      <w:b/>
                      <w:color w:val="252525"/>
                      <w:sz w:val="20"/>
                      <w:szCs w:val="20"/>
                      <w:shd w:val="clear" w:color="auto" w:fill="FFFFFF"/>
                    </w:rPr>
                    <w:t xml:space="preserve">КГАУ «Камчатский </w:t>
                  </w:r>
                  <w:proofErr w:type="spellStart"/>
                  <w:r w:rsidRPr="00576DC6">
                    <w:rPr>
                      <w:rFonts w:ascii="Times New Roman" w:hAnsi="Times New Roman" w:cs="Times New Roman"/>
                      <w:b/>
                      <w:color w:val="252525"/>
                      <w:sz w:val="20"/>
                      <w:szCs w:val="20"/>
                      <w:shd w:val="clear" w:color="auto" w:fill="FFFFFF"/>
                    </w:rPr>
                    <w:t>выставочно</w:t>
                  </w:r>
                  <w:proofErr w:type="spellEnd"/>
                  <w:r w:rsidRPr="00576DC6">
                    <w:rPr>
                      <w:rFonts w:ascii="Times New Roman" w:hAnsi="Times New Roman" w:cs="Times New Roman"/>
                      <w:b/>
                      <w:color w:val="252525"/>
                      <w:sz w:val="20"/>
                      <w:szCs w:val="20"/>
                      <w:shd w:val="clear" w:color="auto" w:fill="FFFFFF"/>
                    </w:rPr>
                    <w:t>-инвестиционный центр»</w:t>
                  </w:r>
                </w:p>
                <w:p w:rsidR="00576DC6" w:rsidRPr="00576DC6" w:rsidRDefault="00576DC6" w:rsidP="00576DC6">
                  <w:pPr>
                    <w:jc w:val="both"/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</w:pPr>
                  <w:r w:rsidRPr="00576DC6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</w:rPr>
                    <w:t>Адрес:</w:t>
                  </w:r>
                  <w:r w:rsidRPr="00576DC6"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  <w:t xml:space="preserve"> </w:t>
                  </w:r>
                  <w:r w:rsidRPr="00576DC6">
                    <w:rPr>
                      <w:rFonts w:ascii="Times New Roman" w:hAnsi="Times New Roman" w:cs="Times New Roman"/>
                      <w:color w:val="252525"/>
                      <w:sz w:val="20"/>
                      <w:szCs w:val="20"/>
                      <w:shd w:val="clear" w:color="auto" w:fill="FFFFFF"/>
                    </w:rPr>
                    <w:t>г. Петропавловск-Камчатский, ул</w:t>
                  </w:r>
                  <w:r>
                    <w:rPr>
                      <w:rFonts w:ascii="Times New Roman" w:hAnsi="Times New Roman" w:cs="Times New Roman"/>
                      <w:color w:val="252525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576DC6">
                    <w:rPr>
                      <w:rFonts w:ascii="Times New Roman" w:hAnsi="Times New Roman" w:cs="Times New Roman"/>
                      <w:color w:val="252525"/>
                      <w:sz w:val="20"/>
                      <w:szCs w:val="20"/>
                      <w:shd w:val="clear" w:color="auto" w:fill="FFFFFF"/>
                    </w:rPr>
                    <w:t xml:space="preserve"> Ленинская, д. 62</w:t>
                  </w:r>
                </w:p>
                <w:p w:rsidR="00576DC6" w:rsidRPr="00576DC6" w:rsidRDefault="00576DC6" w:rsidP="00576DC6">
                  <w:pPr>
                    <w:jc w:val="both"/>
                    <w:rPr>
                      <w:rFonts w:ascii="Times New Roman" w:hAnsi="Times New Roman" w:cs="Times New Roman"/>
                      <w:color w:val="252525"/>
                      <w:sz w:val="20"/>
                      <w:szCs w:val="20"/>
                      <w:shd w:val="clear" w:color="auto" w:fill="FFFFFF"/>
                    </w:rPr>
                  </w:pPr>
                  <w:r w:rsidRPr="00576DC6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</w:rPr>
                    <w:t>Контактный телефон:</w:t>
                  </w:r>
                  <w:r w:rsidRPr="00576DC6">
                    <w:rPr>
                      <w:rFonts w:ascii="Times New Roman" w:hAnsi="Times New Roman" w:cs="Times New Roman"/>
                      <w:color w:val="252525"/>
                      <w:sz w:val="20"/>
                      <w:szCs w:val="20"/>
                      <w:shd w:val="clear" w:color="auto" w:fill="FFFFFF"/>
                    </w:rPr>
                    <w:t xml:space="preserve"> (4152) 425-125, 41-21-01</w:t>
                  </w:r>
                </w:p>
                <w:p w:rsidR="00576DC6" w:rsidRPr="002A50C7" w:rsidRDefault="00576DC6" w:rsidP="00576DC6">
                  <w:pPr>
                    <w:jc w:val="both"/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</w:pPr>
                  <w:r w:rsidRPr="00576DC6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  <w:lang w:val="en-US"/>
                    </w:rPr>
                    <w:t>E</w:t>
                  </w:r>
                  <w:r w:rsidRPr="002A50C7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</w:rPr>
                    <w:t>-</w:t>
                  </w:r>
                  <w:r w:rsidRPr="00576DC6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  <w:lang w:val="en-US"/>
                    </w:rPr>
                    <w:t>mail</w:t>
                  </w:r>
                  <w:r w:rsidRPr="002A50C7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</w:rPr>
                    <w:t>:</w:t>
                  </w:r>
                  <w:r w:rsidRPr="002A50C7"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  <w:t xml:space="preserve"> </w:t>
                  </w:r>
                  <w:r w:rsidRPr="00576DC6">
                    <w:rPr>
                      <w:rFonts w:ascii="Times New Roman" w:hAnsi="Times New Roman" w:cs="Times New Roman"/>
                      <w:color w:val="252525"/>
                      <w:sz w:val="20"/>
                      <w:szCs w:val="20"/>
                      <w:shd w:val="clear" w:color="auto" w:fill="FFFFFF"/>
                      <w:lang w:val="en-US"/>
                    </w:rPr>
                    <w:t>info</w:t>
                  </w:r>
                  <w:r w:rsidRPr="002A50C7">
                    <w:rPr>
                      <w:rFonts w:ascii="Times New Roman" w:hAnsi="Times New Roman" w:cs="Times New Roman"/>
                      <w:color w:val="252525"/>
                      <w:sz w:val="20"/>
                      <w:szCs w:val="20"/>
                      <w:shd w:val="clear" w:color="auto" w:fill="FFFFFF"/>
                    </w:rPr>
                    <w:t>@</w:t>
                  </w:r>
                  <w:proofErr w:type="spellStart"/>
                  <w:r w:rsidRPr="00576DC6">
                    <w:rPr>
                      <w:rFonts w:ascii="Times New Roman" w:hAnsi="Times New Roman" w:cs="Times New Roman"/>
                      <w:color w:val="252525"/>
                      <w:sz w:val="20"/>
                      <w:szCs w:val="20"/>
                      <w:shd w:val="clear" w:color="auto" w:fill="FFFFFF"/>
                      <w:lang w:val="en-US"/>
                    </w:rPr>
                    <w:t>kamexpocenter</w:t>
                  </w:r>
                  <w:proofErr w:type="spellEnd"/>
                  <w:r w:rsidRPr="002A50C7">
                    <w:rPr>
                      <w:rFonts w:ascii="Times New Roman" w:hAnsi="Times New Roman" w:cs="Times New Roman"/>
                      <w:color w:val="252525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576DC6">
                    <w:rPr>
                      <w:rFonts w:ascii="Times New Roman" w:hAnsi="Times New Roman" w:cs="Times New Roman"/>
                      <w:color w:val="252525"/>
                      <w:sz w:val="20"/>
                      <w:szCs w:val="20"/>
                      <w:shd w:val="clear" w:color="auto" w:fill="FFFFFF"/>
                      <w:lang w:val="en-US"/>
                    </w:rPr>
                    <w:t>ru</w:t>
                  </w:r>
                </w:p>
                <w:p w:rsidR="00576DC6" w:rsidRPr="00576DC6" w:rsidRDefault="00576DC6" w:rsidP="00576DC6">
                  <w:pPr>
                    <w:jc w:val="both"/>
                    <w:rPr>
                      <w:rFonts w:ascii="Times New Roman" w:hAnsi="Times New Roman" w:cs="Times New Roman"/>
                      <w:color w:val="252525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576DC6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</w:rPr>
                    <w:t>Сайт</w:t>
                  </w:r>
                  <w:r w:rsidRPr="00576DC6">
                    <w:rPr>
                      <w:rStyle w:val="a7"/>
                      <w:rFonts w:ascii="Times New Roman" w:hAnsi="Times New Roman" w:cs="Times New Roman"/>
                      <w:b/>
                      <w:i w:val="0"/>
                      <w:sz w:val="20"/>
                      <w:szCs w:val="20"/>
                      <w:lang w:val="en-US"/>
                    </w:rPr>
                    <w:t>:</w:t>
                  </w:r>
                  <w:r w:rsidRPr="00576DC6">
                    <w:rPr>
                      <w:rStyle w:val="a7"/>
                      <w:rFonts w:ascii="Times New Roman" w:hAnsi="Times New Roman" w:cs="Times New Roman"/>
                      <w:i w:val="0"/>
                      <w:sz w:val="20"/>
                      <w:szCs w:val="20"/>
                      <w:lang w:val="en-US"/>
                    </w:rPr>
                    <w:t> </w:t>
                  </w:r>
                  <w:hyperlink r:id="rId15" w:history="1">
                    <w:r w:rsidRPr="00576DC6">
                      <w:rPr>
                        <w:rStyle w:val="aa"/>
                        <w:rFonts w:ascii="Times New Roman" w:hAnsi="Times New Roman" w:cs="Times New Roman"/>
                        <w:color w:val="auto"/>
                        <w:sz w:val="20"/>
                        <w:szCs w:val="20"/>
                        <w:shd w:val="clear" w:color="auto" w:fill="FFFFFF"/>
                        <w:lang w:val="en-US"/>
                      </w:rPr>
                      <w:t>www.kamexpocenter.ru </w:t>
                    </w:r>
                  </w:hyperlink>
                  <w:r w:rsidRPr="00576DC6">
                    <w:rPr>
                      <w:rFonts w:ascii="Times New Roman" w:hAnsi="Times New Roman" w:cs="Times New Roman"/>
                      <w:color w:val="252525"/>
                      <w:sz w:val="20"/>
                      <w:szCs w:val="20"/>
                      <w:lang w:val="en-US"/>
                    </w:rPr>
                    <w:br/>
                  </w:r>
                </w:p>
              </w:tc>
            </w:tr>
          </w:tbl>
          <w:tbl>
            <w:tblPr>
              <w:tblpPr w:leftFromText="180" w:rightFromText="180" w:horzAnchor="margin" w:tblpX="-2696" w:tblpY="-14475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73"/>
              <w:gridCol w:w="3390"/>
              <w:gridCol w:w="3327"/>
            </w:tblGrid>
            <w:tr w:rsidR="00B44F59" w:rsidRPr="000C10B7" w:rsidTr="00B44F59">
              <w:trPr>
                <w:trHeight w:val="20"/>
              </w:trPr>
              <w:tc>
                <w:tcPr>
                  <w:tcW w:w="9490" w:type="dxa"/>
                  <w:gridSpan w:val="3"/>
                </w:tcPr>
                <w:p w:rsidR="00B44F59" w:rsidRDefault="00B44F59" w:rsidP="00B44F59">
                  <w:pPr>
                    <w:spacing w:after="0" w:line="240" w:lineRule="auto"/>
                    <w:ind w:right="51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B44F59" w:rsidRDefault="00B44F59" w:rsidP="00B44F59">
                  <w:pPr>
                    <w:spacing w:after="0" w:line="240" w:lineRule="auto"/>
                    <w:ind w:right="51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B44F59" w:rsidRDefault="00B44F59" w:rsidP="00B44F59">
                  <w:pPr>
                    <w:spacing w:after="0" w:line="240" w:lineRule="auto"/>
                    <w:ind w:right="51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Информация о консультационных пунктах для субъектов малого и среднего предпринимательства в муниципальных образованиях Камчатского края</w:t>
                  </w:r>
                </w:p>
                <w:p w:rsidR="00B44F59" w:rsidRPr="00B44F59" w:rsidRDefault="00B44F59" w:rsidP="00B44F59">
                  <w:pPr>
                    <w:spacing w:after="0" w:line="240" w:lineRule="auto"/>
                    <w:ind w:right="51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44F59" w:rsidRPr="000C10B7" w:rsidTr="00B44F59">
              <w:trPr>
                <w:trHeight w:val="20"/>
              </w:trPr>
              <w:tc>
                <w:tcPr>
                  <w:tcW w:w="2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Муниципальное образование</w:t>
                  </w: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0C10B7">
                  <w:pPr>
                    <w:spacing w:after="0" w:line="240" w:lineRule="auto"/>
                    <w:ind w:left="164" w:right="51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консультационного пункта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0C10B7">
                  <w:pPr>
                    <w:spacing w:after="0" w:line="240" w:lineRule="auto"/>
                    <w:ind w:left="91" w:right="51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Контакты консультационного пункта</w:t>
                  </w:r>
                </w:p>
              </w:tc>
            </w:tr>
            <w:tr w:rsidR="00B44F59" w:rsidRPr="00BE69C7" w:rsidTr="00B44F59">
              <w:trPr>
                <w:trHeight w:val="20"/>
              </w:trPr>
              <w:tc>
                <w:tcPr>
                  <w:tcW w:w="2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Алеутский муниципальный район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684500, Камчатский край Алеутский район, село Никольское, ул. 50 лет Октября, 13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</w:t>
                  </w: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 8(4154)72-22-59, e-mail: armoaleut@mail.ru</w:t>
                  </w:r>
                </w:p>
              </w:tc>
            </w:tr>
            <w:tr w:rsidR="00B44F59" w:rsidRPr="000C10B7" w:rsidTr="00B44F59">
              <w:trPr>
                <w:trHeight w:val="20"/>
              </w:trPr>
              <w:tc>
                <w:tcPr>
                  <w:tcW w:w="2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Быстринский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муниципальный район</w:t>
                  </w: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684350, Камчатский край,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Быстринский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район,с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Эссо, ул. Терешковой, 1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тел.\факс 8(4154) 22-13-01, e-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mol-tur-bmr@yandex.ru</w:t>
                  </w:r>
                </w:p>
              </w:tc>
            </w:tr>
            <w:tr w:rsidR="00B44F59" w:rsidRPr="000C10B7" w:rsidTr="00B44F59">
              <w:trPr>
                <w:trHeight w:val="20"/>
              </w:trPr>
              <w:tc>
                <w:tcPr>
                  <w:tcW w:w="2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Елизовский муниципальный район</w:t>
                  </w: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684000, Камчатский край, г. Елизово, ул. Ленина, 13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8(4153)17-13-83, 8(4153)16-25-41</w:t>
                  </w:r>
                </w:p>
              </w:tc>
            </w:tr>
            <w:tr w:rsidR="00B44F59" w:rsidRPr="000C10B7" w:rsidTr="00B44F59">
              <w:trPr>
                <w:trHeight w:val="20"/>
              </w:trPr>
              <w:tc>
                <w:tcPr>
                  <w:tcW w:w="2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Карагинский муниципальный район</w:t>
                  </w: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Камчатский край, Карагинский район, п. Оссора, ул. Советская, 37,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каб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3. 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тел./факс: 8(4154)54-13-63, akmr@karaginskaya.ru </w:t>
                  </w:r>
                </w:p>
              </w:tc>
            </w:tr>
            <w:tr w:rsidR="00B44F59" w:rsidRPr="000C10B7" w:rsidTr="00B44F59">
              <w:trPr>
                <w:trHeight w:val="20"/>
              </w:trPr>
              <w:tc>
                <w:tcPr>
                  <w:tcW w:w="27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B44F59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44F59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44F59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Олюторский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муниципальный район</w:t>
                  </w: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688800, Камчатский край,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Олюторский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район, с.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Тиличики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ул. Молодежная, 10,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каб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212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тел. 8(4154)45-29-50, факс. 8(4154)45-28-82, e-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oladm_zavoz@mail.ru, ldolganskaya@mail.ru</w:t>
                  </w:r>
                </w:p>
              </w:tc>
            </w:tr>
            <w:tr w:rsidR="00B44F59" w:rsidRPr="000C10B7" w:rsidTr="00B44F59">
              <w:trPr>
                <w:trHeight w:val="20"/>
              </w:trPr>
              <w:tc>
                <w:tcPr>
                  <w:tcW w:w="2773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688820, Камчатский край,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Олюторский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район, с.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Пахачи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ул. Центральная, 3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тел./факс: 8(4154)45-50-56, e-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pahachi_adm@mail.ru</w:t>
                  </w:r>
                </w:p>
              </w:tc>
            </w:tr>
            <w:tr w:rsidR="00B44F59" w:rsidRPr="000C10B7" w:rsidTr="00B44F59">
              <w:trPr>
                <w:trHeight w:val="20"/>
              </w:trPr>
              <w:tc>
                <w:tcPr>
                  <w:tcW w:w="2773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688824, Камчатский край,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Олюторский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район, с. Средние-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Пахачи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ул. Центральная, 49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тел./факс: 8(4154)45-10-35, e-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echgan-liana@rambler.ru, sredniepahachi@mail.ru</w:t>
                  </w:r>
                </w:p>
              </w:tc>
            </w:tr>
            <w:tr w:rsidR="00B44F59" w:rsidRPr="000C10B7" w:rsidTr="00B44F59">
              <w:trPr>
                <w:trHeight w:val="20"/>
              </w:trPr>
              <w:tc>
                <w:tcPr>
                  <w:tcW w:w="277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688824, Камчатский край,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Олюторский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район, с.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Апука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ул. Центральная, 7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тел./факс: 8(4154)45-18-22, e-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apuka.adm@yandex.ru, apuka_41@mail.ru</w:t>
                  </w:r>
                </w:p>
              </w:tc>
            </w:tr>
            <w:tr w:rsidR="00B44F59" w:rsidRPr="00BE69C7" w:rsidTr="00B44F59">
              <w:trPr>
                <w:trHeight w:val="20"/>
              </w:trPr>
              <w:tc>
                <w:tcPr>
                  <w:tcW w:w="2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Пенжинский муниципальный район </w:t>
                  </w: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688850, Камчатский край, Пенжинский район, с. Каменское, ул. Ленина, дом 12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</w:t>
                  </w: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 8(4154)66-10-47, e-mail: zakaz.penadm@mail.ru</w:t>
                  </w:r>
                </w:p>
              </w:tc>
            </w:tr>
            <w:tr w:rsidR="00B44F59" w:rsidRPr="00BE69C7" w:rsidTr="00B44F59">
              <w:trPr>
                <w:trHeight w:val="20"/>
              </w:trPr>
              <w:tc>
                <w:tcPr>
                  <w:tcW w:w="2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Петропавловск-Камчатский городской округ </w:t>
                  </w: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683000, Камчатский край, г. Петропавловск-Камчатский, ул. Ленинградская, 74/1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</w:t>
                  </w: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 8(4152)23-52-97, e-mail: kuiadm@pkgo.ru</w:t>
                  </w:r>
                </w:p>
              </w:tc>
            </w:tr>
            <w:tr w:rsidR="00B44F59" w:rsidRPr="000C10B7" w:rsidTr="00B44F59">
              <w:trPr>
                <w:trHeight w:val="20"/>
              </w:trPr>
              <w:tc>
                <w:tcPr>
                  <w:tcW w:w="2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городской округ "поселок Палана"</w:t>
                  </w: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688000 Камчатский край,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пгт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Палана, ул. Поротова, д.31, 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(факс) 8(4154)33-17-62</w:t>
                  </w:r>
                </w:p>
              </w:tc>
            </w:tr>
            <w:tr w:rsidR="00B44F59" w:rsidRPr="005A4A6D" w:rsidTr="00B44F59">
              <w:trPr>
                <w:trHeight w:val="20"/>
              </w:trPr>
              <w:tc>
                <w:tcPr>
                  <w:tcW w:w="27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B44F59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44F59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Соболевский муниципальный район </w:t>
                  </w: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Камчатский край,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с.Соболево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пер.Центральный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9.</w:t>
                  </w:r>
                </w:p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тел.: 8(41536)32-663</w:t>
                  </w:r>
                </w:p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факс: 8(41536)32-038</w:t>
                  </w:r>
                </w:p>
                <w:p w:rsidR="00B44F59" w:rsidRPr="005A4A6D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A4A6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e-mail.: algy2008admin@mail.ru</w:t>
                  </w:r>
                </w:p>
              </w:tc>
            </w:tr>
            <w:tr w:rsidR="00B44F59" w:rsidRPr="005A4A6D" w:rsidTr="00B44F59">
              <w:trPr>
                <w:trHeight w:val="20"/>
              </w:trPr>
              <w:tc>
                <w:tcPr>
                  <w:tcW w:w="277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5A4A6D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Камчатский край,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с.Устьевое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ул.Октябрьская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5.</w:t>
                  </w:r>
                </w:p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тел.: 8(41536)36-060</w:t>
                  </w:r>
                </w:p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факс: 8(41536)32-060</w:t>
                  </w:r>
                </w:p>
                <w:p w:rsidR="00B44F59" w:rsidRPr="005A4A6D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A4A6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e-mail.: ustevoe-99@mail.ru</w:t>
                  </w:r>
                </w:p>
              </w:tc>
            </w:tr>
            <w:tr w:rsidR="00B44F59" w:rsidRPr="00BE69C7" w:rsidTr="00B44F59">
              <w:trPr>
                <w:trHeight w:val="20"/>
              </w:trPr>
              <w:tc>
                <w:tcPr>
                  <w:tcW w:w="2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Тигильский муниципальный район </w:t>
                  </w: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688600, Камчатский край, Тигильский район, с. 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игиль, ул. Партизанская, д. 17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</w:t>
                  </w: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 8(4153)72-12-55, 21-192, e-mail: tigilcom@mail.ru</w:t>
                  </w:r>
                </w:p>
              </w:tc>
            </w:tr>
            <w:tr w:rsidR="00B44F59" w:rsidRPr="000C10B7" w:rsidTr="00B44F59">
              <w:trPr>
                <w:trHeight w:val="20"/>
              </w:trPr>
              <w:tc>
                <w:tcPr>
                  <w:tcW w:w="2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Усть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-Камчатский муниципальный район </w:t>
                  </w: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Камчатский край, п. Усть-Камчатск, ул. 60 лет Октября,24. (4 этаж,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каб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№ 10),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8 9098376058</w:t>
                  </w:r>
                </w:p>
              </w:tc>
            </w:tr>
            <w:tr w:rsidR="00B44F59" w:rsidRPr="000C10B7" w:rsidTr="00B44F59">
              <w:trPr>
                <w:trHeight w:val="20"/>
              </w:trPr>
              <w:tc>
                <w:tcPr>
                  <w:tcW w:w="2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Усть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-Камчатское сельское поселение 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684400,Камчатский</w:t>
                  </w:r>
                  <w:proofErr w:type="gram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край, п. Ключи, ул. Кирова, д.118,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каб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№ 1, 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8(4153) 42-10-70</w:t>
                  </w:r>
                </w:p>
              </w:tc>
            </w:tr>
            <w:tr w:rsidR="00B44F59" w:rsidRPr="000C10B7" w:rsidTr="00B44F59">
              <w:trPr>
                <w:trHeight w:val="20"/>
              </w:trPr>
              <w:tc>
                <w:tcPr>
                  <w:tcW w:w="2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93" w:right="1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Усть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-Большерецкий муниципальный район </w:t>
                  </w:r>
                </w:p>
              </w:tc>
              <w:tc>
                <w:tcPr>
                  <w:tcW w:w="3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24"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Камчатский край, с. Усть-Большерецк, ул. Октябрьская, 14, </w:t>
                  </w:r>
                  <w:proofErr w:type="spellStart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каб</w:t>
                  </w:r>
                  <w:proofErr w:type="spellEnd"/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22</w:t>
                  </w:r>
                </w:p>
              </w:tc>
              <w:tc>
                <w:tcPr>
                  <w:tcW w:w="33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44F59" w:rsidRPr="000C10B7" w:rsidRDefault="00B44F59" w:rsidP="00B44F59">
                  <w:pPr>
                    <w:spacing w:after="0" w:line="240" w:lineRule="auto"/>
                    <w:ind w:left="36" w:right="1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8(4153)22-00-06.</w:t>
                  </w:r>
                </w:p>
              </w:tc>
            </w:tr>
          </w:tbl>
          <w:p w:rsidR="000C10B7" w:rsidRDefault="000C10B7" w:rsidP="006B1F74"/>
          <w:p w:rsidR="000C6F29" w:rsidRPr="00576DC6" w:rsidRDefault="00BE69C7" w:rsidP="006B1F74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hyperlink r:id="rId16" w:history="1"/>
          </w:p>
        </w:tc>
      </w:tr>
    </w:tbl>
    <w:p w:rsidR="004F2ACE" w:rsidRPr="000C10B7" w:rsidRDefault="004F2ACE" w:rsidP="00576DC6">
      <w:pPr>
        <w:jc w:val="both"/>
        <w:rPr>
          <w:rFonts w:ascii="Times New Roman" w:eastAsia="Times New Roman" w:hAnsi="Times New Roman" w:cs="Times New Roman"/>
          <w:bCs/>
          <w:color w:val="252525"/>
          <w:sz w:val="2"/>
          <w:szCs w:val="2"/>
          <w:lang w:eastAsia="ru-RU"/>
        </w:rPr>
      </w:pPr>
    </w:p>
    <w:sectPr w:rsidR="004F2ACE" w:rsidRPr="000C10B7" w:rsidSect="00E14C5C">
      <w:pgSz w:w="11906" w:h="16838"/>
      <w:pgMar w:top="284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31D3"/>
    <w:multiLevelType w:val="hybridMultilevel"/>
    <w:tmpl w:val="5D6C58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28B4"/>
    <w:multiLevelType w:val="hybridMultilevel"/>
    <w:tmpl w:val="81900EE4"/>
    <w:lvl w:ilvl="0" w:tplc="8FF089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F2BD7"/>
    <w:multiLevelType w:val="hybridMultilevel"/>
    <w:tmpl w:val="06762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39BB"/>
    <w:multiLevelType w:val="hybridMultilevel"/>
    <w:tmpl w:val="0D4099BA"/>
    <w:lvl w:ilvl="0" w:tplc="E722A590">
      <w:start w:val="1"/>
      <w:numFmt w:val="bullet"/>
      <w:lvlText w:val=""/>
      <w:lvlJc w:val="left"/>
      <w:pPr>
        <w:ind w:left="131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337E2238"/>
    <w:multiLevelType w:val="multilevel"/>
    <w:tmpl w:val="E066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F7548"/>
    <w:multiLevelType w:val="hybridMultilevel"/>
    <w:tmpl w:val="638C4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D5CEE"/>
    <w:multiLevelType w:val="hybridMultilevel"/>
    <w:tmpl w:val="C0CCC5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F78D0"/>
    <w:multiLevelType w:val="multilevel"/>
    <w:tmpl w:val="0AB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9766A"/>
    <w:multiLevelType w:val="multilevel"/>
    <w:tmpl w:val="21BA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44EE2"/>
    <w:multiLevelType w:val="hybridMultilevel"/>
    <w:tmpl w:val="D0AE3C8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D6E4598"/>
    <w:multiLevelType w:val="hybridMultilevel"/>
    <w:tmpl w:val="C2A6E768"/>
    <w:lvl w:ilvl="0" w:tplc="15F80D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85623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55603"/>
    <w:multiLevelType w:val="hybridMultilevel"/>
    <w:tmpl w:val="EAAECBEA"/>
    <w:lvl w:ilvl="0" w:tplc="7D8A78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3"/>
  </w:num>
  <w:num w:numId="8">
    <w:abstractNumId w:val="1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CE"/>
    <w:rsid w:val="000C10B7"/>
    <w:rsid w:val="000C6F29"/>
    <w:rsid w:val="000F0164"/>
    <w:rsid w:val="00115FEA"/>
    <w:rsid w:val="001557D1"/>
    <w:rsid w:val="00161837"/>
    <w:rsid w:val="001810D5"/>
    <w:rsid w:val="00205331"/>
    <w:rsid w:val="002618C6"/>
    <w:rsid w:val="00271349"/>
    <w:rsid w:val="0029617F"/>
    <w:rsid w:val="002A50C7"/>
    <w:rsid w:val="002D429C"/>
    <w:rsid w:val="002E4989"/>
    <w:rsid w:val="002F7704"/>
    <w:rsid w:val="003245F7"/>
    <w:rsid w:val="0033594E"/>
    <w:rsid w:val="003D13DD"/>
    <w:rsid w:val="004477E8"/>
    <w:rsid w:val="00472523"/>
    <w:rsid w:val="004D14CC"/>
    <w:rsid w:val="004E2A3B"/>
    <w:rsid w:val="004F2ACE"/>
    <w:rsid w:val="00576DC6"/>
    <w:rsid w:val="005A4A6D"/>
    <w:rsid w:val="006042D3"/>
    <w:rsid w:val="00646D77"/>
    <w:rsid w:val="006B1F74"/>
    <w:rsid w:val="006B24E3"/>
    <w:rsid w:val="006D0100"/>
    <w:rsid w:val="006D07FD"/>
    <w:rsid w:val="00735DEB"/>
    <w:rsid w:val="00777900"/>
    <w:rsid w:val="00944BD5"/>
    <w:rsid w:val="009C7E60"/>
    <w:rsid w:val="00A1784B"/>
    <w:rsid w:val="00A462FB"/>
    <w:rsid w:val="00A6021A"/>
    <w:rsid w:val="00AB2D62"/>
    <w:rsid w:val="00B07FE9"/>
    <w:rsid w:val="00B44F59"/>
    <w:rsid w:val="00B46352"/>
    <w:rsid w:val="00B601C6"/>
    <w:rsid w:val="00B9048F"/>
    <w:rsid w:val="00BC6C68"/>
    <w:rsid w:val="00BE69C7"/>
    <w:rsid w:val="00BF318A"/>
    <w:rsid w:val="00C35894"/>
    <w:rsid w:val="00CD3E82"/>
    <w:rsid w:val="00CF38E3"/>
    <w:rsid w:val="00D24FE6"/>
    <w:rsid w:val="00D964CE"/>
    <w:rsid w:val="00DA37BF"/>
    <w:rsid w:val="00DE2C56"/>
    <w:rsid w:val="00E14C5C"/>
    <w:rsid w:val="00E57A07"/>
    <w:rsid w:val="00E61D92"/>
    <w:rsid w:val="00E85D47"/>
    <w:rsid w:val="00EA2287"/>
    <w:rsid w:val="00EB78A8"/>
    <w:rsid w:val="00F8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A23D6-2C20-43B6-B975-230757B7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3245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D6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D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010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245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Normal">
    <w:name w:val="ConsPlusNormal"/>
    <w:rsid w:val="003245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7">
    <w:name w:val="Emphasis"/>
    <w:basedOn w:val="a0"/>
    <w:uiPriority w:val="20"/>
    <w:qFormat/>
    <w:rsid w:val="003245F7"/>
    <w:rPr>
      <w:i/>
      <w:iCs/>
    </w:rPr>
  </w:style>
  <w:style w:type="paragraph" w:styleId="a8">
    <w:name w:val="Intense Quote"/>
    <w:basedOn w:val="a"/>
    <w:next w:val="a"/>
    <w:link w:val="a9"/>
    <w:uiPriority w:val="30"/>
    <w:qFormat/>
    <w:rsid w:val="003245F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3245F7"/>
    <w:rPr>
      <w:i/>
      <w:iCs/>
      <w:color w:val="5B9BD5" w:themeColor="accent1"/>
    </w:rPr>
  </w:style>
  <w:style w:type="character" w:styleId="aa">
    <w:name w:val="Hyperlink"/>
    <w:basedOn w:val="a0"/>
    <w:uiPriority w:val="99"/>
    <w:unhideWhenUsed/>
    <w:rsid w:val="00C35894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57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lette-color1">
    <w:name w:val="palette-color1"/>
    <w:basedOn w:val="a0"/>
    <w:rsid w:val="00576DC6"/>
  </w:style>
  <w:style w:type="character" w:customStyle="1" w:styleId="apple-converted-space">
    <w:name w:val="apple-converted-space"/>
    <w:basedOn w:val="a0"/>
    <w:rsid w:val="0057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65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xn--d1aabcfmntjjkft7c.xn--p1ai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kamexpocenter.ru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kamcp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49D4-8349-4356-A84A-9B5C3835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Нусалова Анна Александровна</dc:creator>
  <cp:lastModifiedBy>Новицкий Александр Васильевич</cp:lastModifiedBy>
  <cp:revision>5</cp:revision>
  <cp:lastPrinted>2017-01-25T02:10:00Z</cp:lastPrinted>
  <dcterms:created xsi:type="dcterms:W3CDTF">2017-02-01T23:36:00Z</dcterms:created>
  <dcterms:modified xsi:type="dcterms:W3CDTF">2017-07-11T22:58:00Z</dcterms:modified>
</cp:coreProperties>
</file>