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Тульской области от 30.10.2013 N 602</w:t>
              <w:br/>
              <w:t xml:space="preserve">(ред. от 17.10.2025)</w:t>
              <w:br/>
              <w:t xml:space="preserve">"Об утверждении государственной программы Тульской области "Развитие малого и среднего предпринимательства в Тульской области"</w:t>
              <w:br/>
              <w:t xml:space="preserve">(вместе с "Составом управляющего совета государственной программы Тульской области "Развитие малого и среднего предпринимательства в Тульской области" по должностям")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ТУЛЬСКОЙ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октября 2013 г. N 602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ГОСУДАРСТВЕННОЙ ПРОГРАММЫ ТУЛЬСКОЙ ОБЛАСТИ</w:t>
      </w:r>
    </w:p>
    <w:p>
      <w:pPr>
        <w:pStyle w:val="2"/>
        <w:jc w:val="center"/>
      </w:pPr>
      <w:r>
        <w:rPr>
          <w:sz w:val="24"/>
        </w:rPr>
        <w:t xml:space="preserve">"РАЗВИТИЕ МАЛОГО И СРЕДНЕГО ПРЕДПРИНИМАТЕЛЬСТВА</w:t>
      </w:r>
    </w:p>
    <w:p>
      <w:pPr>
        <w:pStyle w:val="2"/>
        <w:jc w:val="center"/>
      </w:pPr>
      <w:r>
        <w:rPr>
          <w:sz w:val="24"/>
        </w:rPr>
        <w:t xml:space="preserve">В ТУЛЬСКОЙ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Тульской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20.03.2014 </w:t>
            </w:r>
            <w:hyperlink w:history="0" r:id="rId8" w:tooltip="Постановление правительства Тульской области от 20.03.2014 N 135 &quot;О внесении изменения в Постановление правительства Тульской области от 30.10.2013 N 602 &quot;Об утверждении государственной программы Тульской области &quot;Развитие малого и среднего предпринимательства в Тульской области&quot; (вместе с &quot;Правилами предоставления и распределения субсидий из бюджета Тульской области бюджетам муниципальных образований на реализацию мероприятий, предусмотренных подпрограммой &quot;Финансовая и информационно-инфраструктурная подде {КонсультантПлюс}">
              <w:r>
                <w:rPr>
                  <w:sz w:val="24"/>
                  <w:color w:val="0000ff"/>
                </w:rPr>
                <w:t xml:space="preserve">N 135</w:t>
              </w:r>
            </w:hyperlink>
            <w:r>
              <w:rPr>
                <w:sz w:val="24"/>
                <w:color w:val="392c69"/>
              </w:rPr>
              <w:t xml:space="preserve">, от 24.03.2014 </w:t>
            </w:r>
            <w:hyperlink w:history="0" r:id="rId9" w:tooltip="Постановление правительства Тульской области от 24.03.2014 N 138 &quot;О внесении изменений в Постановление правительства Тульской области от 30.10.2013 N 602 &quot;Об утверждении государственной программы Тульской области &quot;Развитие малого и среднего предпринимательства в Тульской области&quot; {КонсультантПлюс}">
              <w:r>
                <w:rPr>
                  <w:sz w:val="24"/>
                  <w:color w:val="0000ff"/>
                </w:rPr>
                <w:t xml:space="preserve">N 138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09.06.2014 </w:t>
            </w:r>
            <w:hyperlink w:history="0" r:id="rId10" w:tooltip="Постановление правительства Тульской области от 09.06.2014 N 282 &quot;О внесении изменений в Постановление правительства Тульской области от 30.10.2013 N 602 &quot;Об утверждении государственной программы Тульской области &quot;Развитие малого и среднего предпринимательства в Тульской области&quot; {КонсультантПлюс}">
              <w:r>
                <w:rPr>
                  <w:sz w:val="24"/>
                  <w:color w:val="0000ff"/>
                </w:rPr>
                <w:t xml:space="preserve">N 282</w:t>
              </w:r>
            </w:hyperlink>
            <w:r>
              <w:rPr>
                <w:sz w:val="24"/>
                <w:color w:val="392c69"/>
              </w:rPr>
              <w:t xml:space="preserve">, от 05.09.2014 </w:t>
            </w:r>
            <w:hyperlink w:history="0" r:id="rId11" w:tooltip="Постановление правительства Тульской области от 05.09.2014 N 457 &quot;О внесении изменений и дополнений в Постановление правительства Тульской области от 30.10.2013 N 602 &quot;Об утверждении государственной программы Тульской области &quot;Развитие малого и среднего предпринимательства в Тульской области&quot; {КонсультантПлюс}">
              <w:r>
                <w:rPr>
                  <w:sz w:val="24"/>
                  <w:color w:val="0000ff"/>
                </w:rPr>
                <w:t xml:space="preserve">N 457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28.10.2014 </w:t>
            </w:r>
            <w:hyperlink w:history="0" r:id="rId12" w:tooltip="Постановление правительства Тульской области от 28.10.2014 N 537 &quot;О внесении изменения в Постановление правительства Тульской области от 30.10.2013 N 602 &quot;Об утверждении государственной программы Тульской области &quot;Развитие малого и среднего предпринимательства в Тульской области&quot; {КонсультантПлюс}">
              <w:r>
                <w:rPr>
                  <w:sz w:val="24"/>
                  <w:color w:val="0000ff"/>
                </w:rPr>
                <w:t xml:space="preserve">N 537</w:t>
              </w:r>
            </w:hyperlink>
            <w:r>
              <w:rPr>
                <w:sz w:val="24"/>
                <w:color w:val="392c69"/>
              </w:rPr>
              <w:t xml:space="preserve">, от 22.04.2015 </w:t>
            </w:r>
            <w:hyperlink w:history="0" r:id="rId13" w:tooltip="Постановление правительства Тульской области от 22.04.2015 N 183 &quot;О внесении изменений и дополнения в Постановление правительства Тульской области от 30.10.2013 N 602 &quot;Об утверждении государственной программы Тульской области &quot;Развитие малого и среднего предпринимательства в Тульской области&quot; {КонсультантПлюс}">
              <w:r>
                <w:rPr>
                  <w:sz w:val="24"/>
                  <w:color w:val="0000ff"/>
                </w:rPr>
                <w:t xml:space="preserve">N 183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30.07.2015 </w:t>
            </w:r>
            <w:hyperlink w:history="0" r:id="rId14" w:tooltip="Постановление правительства Тульской области от 30.07.2015 N 368 &quot;О внесении изменений и дополнения в Постановление правительства Тульской области от 30.10.2013 N 602 &quot;Об утверждении государственной программы Тульской области &quot;Развитие малого и среднего предпринимательства в Тульской области&quot; {КонсультантПлюс}">
              <w:r>
                <w:rPr>
                  <w:sz w:val="24"/>
                  <w:color w:val="0000ff"/>
                </w:rPr>
                <w:t xml:space="preserve">N 368</w:t>
              </w:r>
            </w:hyperlink>
            <w:r>
              <w:rPr>
                <w:sz w:val="24"/>
                <w:color w:val="392c69"/>
              </w:rPr>
              <w:t xml:space="preserve">, от 29.09.2015 </w:t>
            </w:r>
            <w:hyperlink w:history="0" r:id="rId15" w:tooltip="Постановление правительства Тульской области от 29.09.2015 N 442 (ред. от 11.09.2018) &quot;О принятии решения о подготовке и реализации бюджетных инвестиций в объект капитального строительства государственной собственности Тульской области здания бизнес-инкубатора&quot; (вместе с &quot;Изменениями и дополнениями, вносимыми в Постановление правительства Тульской области от 30.10.2013 N 602 &quot;Об утверждении государственной программы Тульской области &quot;Развитие малого и среднего предпринимательства в Тульской области&quot;) {КонсультантПлюс}">
              <w:r>
                <w:rPr>
                  <w:sz w:val="24"/>
                  <w:color w:val="0000ff"/>
                </w:rPr>
                <w:t xml:space="preserve">N 442</w:t>
              </w:r>
            </w:hyperlink>
            <w:r>
              <w:rPr>
                <w:sz w:val="24"/>
                <w:color w:val="392c69"/>
              </w:rPr>
              <w:t xml:space="preserve">, от 03.03.2016 </w:t>
            </w:r>
            <w:hyperlink w:history="0" r:id="rId16" w:tooltip="Постановление правительства Тульской области от 03.03.2016 N 95 &quot;О внесении изменений в Постановление правительства Тульской области от 30.10.2013 N 602&quot; (вместе с &quot;Государственной программой Тульской области &quot;Развитие малого и среднего предпринимательства в Тульской области&quot;) {КонсультантПлюс}">
              <w:r>
                <w:rPr>
                  <w:sz w:val="24"/>
                  <w:color w:val="0000ff"/>
                </w:rPr>
                <w:t xml:space="preserve">N 95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09.08.2016 </w:t>
            </w:r>
            <w:hyperlink w:history="0" r:id="rId17" w:tooltip="Постановление правительства Тульской области от 09.08.2016 N 359 &quot;О внесении изменений и дополнений в Постановление правительства Тульской области от 30.10.2013 N 602&quot; (вместе с &quot;Изменениями и дополнениями, которые вносятся в Постановление правительства Тульской области от 30.10.2013 N 602 &quot;Об утверждении государственной программы Тульской области &quot;Развитие малого и среднего предпринимательства в Тульской области&quot;) {КонсультантПлюс}">
              <w:r>
                <w:rPr>
                  <w:sz w:val="24"/>
                  <w:color w:val="0000ff"/>
                </w:rPr>
                <w:t xml:space="preserve">N 359</w:t>
              </w:r>
            </w:hyperlink>
            <w:r>
              <w:rPr>
                <w:sz w:val="24"/>
                <w:color w:val="392c69"/>
              </w:rPr>
              <w:t xml:space="preserve">, от 07.11.2016 </w:t>
            </w:r>
            <w:hyperlink w:history="0" r:id="rId18" w:tooltip="Постановление правительства Тульской области от 07.11.2016 N 503 &quot;О внесении изменений в отдельные нормативные правовые акты правительства Тульской области&quot; (вместе с &quot;Государственной программой Тульской области &quot;Развитие малого и среднего предпринимательства в Тульской области&quot;) {КонсультантПлюс}">
              <w:r>
                <w:rPr>
                  <w:sz w:val="24"/>
                  <w:color w:val="0000ff"/>
                </w:rPr>
                <w:t xml:space="preserve">N 503</w:t>
              </w:r>
            </w:hyperlink>
            <w:r>
              <w:rPr>
                <w:sz w:val="24"/>
                <w:color w:val="392c69"/>
              </w:rPr>
              <w:t xml:space="preserve">, от 06.02.2017 </w:t>
            </w:r>
            <w:hyperlink w:history="0" r:id="rId19" w:tooltip="Постановление правительства Тульской области от 06.02.2017 N 46 &quot;О внесении изменений и дополнений в Постановление правительства Тульской области от 30.10.2013 N 602&quot; (вместе с &quot;Изменениями и дополнениями, которые вносятся в Постановление правительства Тульской области от 30.10.2013 N 602 &quot;Об утверждении государственной программы Тульской области &quot;Развитие малого и среднего предпринимательства в Тульской области&quot;) {КонсультантПлюс}">
              <w:r>
                <w:rPr>
                  <w:sz w:val="24"/>
                  <w:color w:val="0000ff"/>
                </w:rPr>
                <w:t xml:space="preserve">N 46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15.05.2017 </w:t>
            </w:r>
            <w:hyperlink w:history="0" r:id="rId20" w:tooltip="Постановление правительства Тульской области от 15.05.2017 N 192 &quot;О внесении изменений и дополнений в Постановление правительства Тульской области от 30.10.2013 N 602&quot; (вместе с &quot;Изменениями и дополнениями, которые вносятся в Постановление правительства Тульской области от 30.10.2013 N 602 &quot;Об утверждении государственной программы Тульской области &quot;Развитие малого и среднего предпринимательства в Тульской области&quot;) {КонсультантПлюс}">
              <w:r>
                <w:rPr>
                  <w:sz w:val="24"/>
                  <w:color w:val="0000ff"/>
                </w:rPr>
                <w:t xml:space="preserve">N 192</w:t>
              </w:r>
            </w:hyperlink>
            <w:r>
              <w:rPr>
                <w:sz w:val="24"/>
                <w:color w:val="392c69"/>
              </w:rPr>
              <w:t xml:space="preserve">, от 06.12.2017 </w:t>
            </w:r>
            <w:hyperlink w:history="0" r:id="rId21" w:tooltip="Постановление правительства Тульской области от 06.12.2017 N 580 &quot;О внесении изменения в Постановление правительства Тульской области от 30.10.2013 N 602&quot; (вместе с &quot;Государственной программой Тульской области &quot;Развитие малого и среднего предпринимательства в Тульской области&quot;) {КонсультантПлюс}">
              <w:r>
                <w:rPr>
                  <w:sz w:val="24"/>
                  <w:color w:val="0000ff"/>
                </w:rPr>
                <w:t xml:space="preserve">N 580</w:t>
              </w:r>
            </w:hyperlink>
            <w:r>
              <w:rPr>
                <w:sz w:val="24"/>
                <w:color w:val="392c69"/>
              </w:rPr>
              <w:t xml:space="preserve">, от 28.04.2018 </w:t>
            </w:r>
            <w:hyperlink w:history="0" r:id="rId22" w:tooltip="Постановление правительства Тульской области от 28.04.2018 N 167 &quot;О внесении изменения в Постановление правительства Тульской области от 30.10.2013 N 602&quot; (вместе с &quot;Государственной программой Тульской области &quot;Развитие малого и среднего предпринимательства в Тульской области&quot;) {КонсультантПлюс}">
              <w:r>
                <w:rPr>
                  <w:sz w:val="24"/>
                  <w:color w:val="0000ff"/>
                </w:rPr>
                <w:t xml:space="preserve">N 167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11.09.2018 </w:t>
            </w:r>
            <w:hyperlink w:history="0" r:id="rId23" w:tooltip="Постановление правительства Тульской области от 11.09.2018 N 368 &quot;О внесении изменений в отдельные постановления правительства Тульской области в сфере развития малого и среднего предпринимательства&quot; {КонсультантПлюс}">
              <w:r>
                <w:rPr>
                  <w:sz w:val="24"/>
                  <w:color w:val="0000ff"/>
                </w:rPr>
                <w:t xml:space="preserve">N 368</w:t>
              </w:r>
            </w:hyperlink>
            <w:r>
              <w:rPr>
                <w:sz w:val="24"/>
                <w:color w:val="392c69"/>
              </w:rPr>
              <w:t xml:space="preserve">, от 06.02.2019 </w:t>
            </w:r>
            <w:hyperlink w:history="0" r:id="rId24" w:tooltip="Постановление правительства Тульской области от 06.02.2019 N 45 &quot;О внесении изменения в Постановление правительства Тульской области от 30.10.2013 N 602&quot; (вместе с &quot;Государственной программой Тульской области &quot;Развитие малого и среднего предпринимательства в Тульской области&quot;) {КонсультантПлюс}">
              <w:r>
                <w:rPr>
                  <w:sz w:val="24"/>
                  <w:color w:val="0000ff"/>
                </w:rPr>
                <w:t xml:space="preserve">N 45</w:t>
              </w:r>
            </w:hyperlink>
            <w:r>
              <w:rPr>
                <w:sz w:val="24"/>
                <w:color w:val="392c69"/>
              </w:rPr>
              <w:t xml:space="preserve">, от 08.08.2019 </w:t>
            </w:r>
            <w:hyperlink w:history="0" r:id="rId25" w:tooltip="Постановление правительства Тульской области от 08.08.2019 N 346 &quot;О внесении изменений и дополнения в Постановление правительства Тульской области от 30.10.2013 N 602&quot; (вместе с &quot;Изменениями и дополнением, которые вносятся в Постановление правительства Тульской области от 30.10.2013 N 602 &quot;Об утверждении государственной программы Тульской области &quot;Развитие малого и среднего предпринимательства в Тульской области&quot;) {КонсультантПлюс}">
              <w:r>
                <w:rPr>
                  <w:sz w:val="24"/>
                  <w:color w:val="0000ff"/>
                </w:rPr>
                <w:t xml:space="preserve">N 346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01.06.2020 </w:t>
            </w:r>
            <w:hyperlink w:history="0" r:id="rId26" w:tooltip="Постановление правительства Тульской области от 01.06.2020 N 272 &quot;О внесении изменений и дополнений в Постановление правительства Тульской области от 30.10.2013 N 602&quot; (вместе с &quot;Изменениями и дополнениями, которые вносятся в Постановление правительства Тульской области от 30.10.2013 N 602 &quot;Об утверждении государственной программы Тульской области &quot;Развитие малого и среднего предпринимательства в Тульской области&quot;) {КонсультантПлюс}">
              <w:r>
                <w:rPr>
                  <w:sz w:val="24"/>
                  <w:color w:val="0000ff"/>
                </w:rPr>
                <w:t xml:space="preserve">N 272</w:t>
              </w:r>
            </w:hyperlink>
            <w:r>
              <w:rPr>
                <w:sz w:val="24"/>
                <w:color w:val="392c69"/>
              </w:rPr>
              <w:t xml:space="preserve">, от 17.12.2020 </w:t>
            </w:r>
            <w:hyperlink w:history="0" r:id="rId27" w:tooltip="Постановление правительства Тульской области от 17.12.2020 N 787 &quot;О внесении изменений и дополнений в Постановление правительства Тульской области от 30.10.2013 N 602&quot; (вместе с &quot;Изменениями и дополнениями, которые вносятся в Постановление правительства Тульской области от 30.10.2013 N 602 &quot;Об утверждении государственной программы Тульской области &quot;Развитие малого и среднего предпринимательства в Тульской области&quot;) {КонсультантПлюс}">
              <w:r>
                <w:rPr>
                  <w:sz w:val="24"/>
                  <w:color w:val="0000ff"/>
                </w:rPr>
                <w:t xml:space="preserve">N 787</w:t>
              </w:r>
            </w:hyperlink>
            <w:r>
              <w:rPr>
                <w:sz w:val="24"/>
                <w:color w:val="392c69"/>
              </w:rPr>
              <w:t xml:space="preserve">, от 17.06.2021 </w:t>
            </w:r>
            <w:hyperlink w:history="0" r:id="rId28" w:tooltip="Постановление правительства Тульской области от 17.06.2021 N 344 &quot;О внесении изменений и дополнений в Постановление правительства Тульской области от 30.10.2013 N 602&quot; (вместе с &quot;Изменениями и дополнениями, которые вносятся в Постановление правительства Тульской области от 30.10.2013 N 602 &quot;Об утверждении государственной программы Тульской области &quot;Развитие малого и среднего предпринимательства в Тульской области&quot;) {КонсультантПлюс}">
              <w:r>
                <w:rPr>
                  <w:sz w:val="24"/>
                  <w:color w:val="0000ff"/>
                </w:rPr>
                <w:t xml:space="preserve">N 344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01.12.2021 </w:t>
            </w:r>
            <w:hyperlink w:history="0" r:id="rId29" w:tooltip="Постановление правительства Тульской области от 01.12.2021 N 796 &quot;О внесении изменений в Постановление правительства Тульской области от 30.10.2013 N 602&quot; (вместе с &quot;Изменениями, которые вносятся в Постановление правительства Тульской области от 30.10.2013 N 602 &quot;Об утверждении государственной программы Тульской области &quot;Развитие малого и среднего предпринимательства в Тульской области&quot;) {КонсультантПлюс}">
              <w:r>
                <w:rPr>
                  <w:sz w:val="24"/>
                  <w:color w:val="0000ff"/>
                </w:rPr>
                <w:t xml:space="preserve">N 796</w:t>
              </w:r>
            </w:hyperlink>
            <w:r>
              <w:rPr>
                <w:sz w:val="24"/>
                <w:color w:val="392c69"/>
              </w:rPr>
              <w:t xml:space="preserve">, от 02.03.2022 </w:t>
            </w:r>
            <w:hyperlink w:history="0" r:id="rId30" w:tooltip="Постановление правительства Тульской области от 02.03.2022 N 119 &quot;О внесении изменений и дополнений в Постановление правительства Тульской области от 30.10.2013 N 602&quot; (вместе с &quot;Государственной программой Тульской области &quot;Развитие малого и среднего предпринимательства в Тульской области&quot;, &quot;Составом управляющего совета государственной программы Тульской области &quot;Развитие малого и среднего предпринимательства в Тульской области&quot; по должностям&quot;) {КонсультантПлюс}">
              <w:r>
                <w:rPr>
                  <w:sz w:val="24"/>
                  <w:color w:val="0000ff"/>
                </w:rPr>
                <w:t xml:space="preserve">N 119</w:t>
              </w:r>
            </w:hyperlink>
            <w:r>
              <w:rPr>
                <w:sz w:val="24"/>
                <w:color w:val="392c69"/>
              </w:rPr>
              <w:t xml:space="preserve">, от 17.08.2022 </w:t>
            </w:r>
            <w:hyperlink w:history="0" r:id="rId31" w:tooltip="Постановление Правительства Тульской области от 17.08.2022 N 535 &quot;О внесении изменений и дополнения в Постановление правительства Тульской области от 30.10.2013 N 602&quot; (вместе с &quot;Изменениями и дополнением, которые вносятся в Постановление правительства Тульской области от 30.10.2013 N 602 &quot;Об утверждении государственной программы Тульской области &quot;Развитие малого и среднего предпринимательства в Тульской области&quot;) {КонсультантПлюс}">
              <w:r>
                <w:rPr>
                  <w:sz w:val="24"/>
                  <w:color w:val="0000ff"/>
                </w:rPr>
                <w:t xml:space="preserve">N 535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31.10.2022 </w:t>
            </w:r>
            <w:hyperlink w:history="0" r:id="rId32" w:tooltip="Постановление Правительства Тульской области от 31.10.2022 N 687 &quot;О внесении дополнения в Постановление правительства Тульской области от 30.10.2013 N 602&quot; {КонсультантПлюс}">
              <w:r>
                <w:rPr>
                  <w:sz w:val="24"/>
                  <w:color w:val="0000ff"/>
                </w:rPr>
                <w:t xml:space="preserve">N 687</w:t>
              </w:r>
            </w:hyperlink>
            <w:r>
              <w:rPr>
                <w:sz w:val="24"/>
                <w:color w:val="392c69"/>
              </w:rPr>
              <w:t xml:space="preserve">, от 29.03.2023 </w:t>
            </w:r>
            <w:hyperlink w:history="0" r:id="rId33" w:tooltip="Постановление Правительства Тульской области от 29.03.2023 N 163 &quot;О внесении изменений в Постановление правительства Тульской области от 30.10.2013 N 602&quot; (вместе с &quot;Изменениями, которые вносятся в Постановление правительства Тульской области от 30.10.2013 N 602 &quot;Об утверждении государственной программы Тульской области &quot;Развитие малого и среднего предпринимательства в Тульской области&quot;) {КонсультантПлюс}">
              <w:r>
                <w:rPr>
                  <w:sz w:val="24"/>
                  <w:color w:val="0000ff"/>
                </w:rPr>
                <w:t xml:space="preserve">N 163</w:t>
              </w:r>
            </w:hyperlink>
            <w:r>
              <w:rPr>
                <w:sz w:val="24"/>
                <w:color w:val="392c69"/>
              </w:rPr>
              <w:t xml:space="preserve">, от 09.08.2023 </w:t>
            </w:r>
            <w:hyperlink w:history="0" r:id="rId34" w:tooltip="Постановление Правительства Тульской области от 09.08.2023 N 484 &quot;О внесении изменений и дополнений в Постановление правительства Тульской области от 30.10.2013 N 602&quot; (вместе с &quot;Изменениями и дополнениями, которые вносятся в Постановление правительства Тульской области от 30.10.2013 N 602 &quot;Об утверждении государственной программы Тульской области &quot;Развитие малого и среднего предпринимательства в Тульской области&quot;) {КонсультантПлюс}">
              <w:r>
                <w:rPr>
                  <w:sz w:val="24"/>
                  <w:color w:val="0000ff"/>
                </w:rPr>
                <w:t xml:space="preserve">N 484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20.09.2023 </w:t>
            </w:r>
            <w:hyperlink w:history="0" r:id="rId35" w:tooltip="Постановление Правительства Тульской области от 20.09.2023 N 571 &quot;О внесении изменений и дополнений в Постановление правительства Тульской области от 30.10.2013 N 602&quot; (вместе с &quot;Изменениями и дополнениями, которые вносятся в Постановление правительства Тульской области от 30.10.2013 N 602 &quot;Об утверждении государственной программы Тульской области &quot;Развитие малого и среднего предпринимательства в Тульской области&quot;) {КонсультантПлюс}">
              <w:r>
                <w:rPr>
                  <w:sz w:val="24"/>
                  <w:color w:val="0000ff"/>
                </w:rPr>
                <w:t xml:space="preserve">N 571</w:t>
              </w:r>
            </w:hyperlink>
            <w:r>
              <w:rPr>
                <w:sz w:val="24"/>
                <w:color w:val="392c69"/>
              </w:rPr>
              <w:t xml:space="preserve">, от 17.10.2025 </w:t>
            </w:r>
            <w:hyperlink w:history="0" r:id="rId36" w:tooltip="Постановление Правительства Тульской области от 17.10.2025 N 646 &quot;О внесении изменений в Постановление правительства Тульской области от 30.10.2013 N 602&quot; (вместе с &quot;Изменениями, которые вносятся в Постановление правительства Тульской области от 30.10.2013 N 602 &quot;Об утверждении государственной программы Тульской области &quot;Развитие малого и среднего предпринимательства в Тульской области&quot;) {КонсультантПлюс}">
              <w:r>
                <w:rPr>
                  <w:sz w:val="24"/>
                  <w:color w:val="0000ff"/>
                </w:rPr>
                <w:t xml:space="preserve">N 646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37" w:tooltip="Постановление правительства Тульской области от 27.12.2012 N 771 (ред. от 12.03.2024) &quot;Об утверждении Порядка разработки, реализации и оценки эффективности государственных программ Туль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Тульской области от 27.12.2012 N 771 "Об утверждении Порядка разработки, реализации и оценки эффективности государственных программ Тульской области", на основании </w:t>
      </w:r>
      <w:hyperlink w:history="0" r:id="rId38" w:tooltip="Закон Тульской области от 27.05.2022 N 36-ЗТО (ред. от 18.07.2025) &quot;Устав (Основной Закон) Тульской области&quot; (принят Тульской областной Думой 26.05.2022) {КонсультантПлюс}">
        <w:r>
          <w:rPr>
            <w:sz w:val="24"/>
            <w:color w:val="0000ff"/>
          </w:rPr>
          <w:t xml:space="preserve">статьи 46</w:t>
        </w:r>
      </w:hyperlink>
      <w:r>
        <w:rPr>
          <w:sz w:val="24"/>
        </w:rPr>
        <w:t xml:space="preserve"> Устава (Основного Закона) Тульской области правительство Тульской области постановляет: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Тульской области от 03.03.2016 </w:t>
      </w:r>
      <w:hyperlink w:history="0" r:id="rId39" w:tooltip="Постановление правительства Тульской области от 03.03.2016 N 95 &quot;О внесении изменений в Постановление правительства Тульской области от 30.10.2013 N 602&quot; (вместе с &quot;Государственной программой Тульской области &quot;Развитие малого и среднего предпринимательства в Тульской области&quot;) {КонсультантПлюс}">
        <w:r>
          <w:rPr>
            <w:sz w:val="24"/>
            <w:color w:val="0000ff"/>
          </w:rPr>
          <w:t xml:space="preserve">N 95</w:t>
        </w:r>
      </w:hyperlink>
      <w:r>
        <w:rPr>
          <w:sz w:val="24"/>
        </w:rPr>
        <w:t xml:space="preserve">, от 17.08.2022 </w:t>
      </w:r>
      <w:hyperlink w:history="0" r:id="rId40" w:tooltip="Постановление Правительства Тульской области от 17.08.2022 N 535 &quot;О внесении изменений и дополнения в Постановление правительства Тульской области от 30.10.2013 N 602&quot; (вместе с &quot;Изменениями и дополнением, которые вносятся в Постановление правительства Тульской области от 30.10.2013 N 602 &quot;Об утверждении государственной программы Тульской области &quot;Развитие малого и среднего предпринимательства в Тульской области&quot;) {КонсультантПлюс}">
        <w:r>
          <w:rPr>
            <w:sz w:val="24"/>
            <w:color w:val="0000ff"/>
          </w:rPr>
          <w:t xml:space="preserve">N 535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государственную </w:t>
      </w:r>
      <w:hyperlink w:history="0" w:anchor="P46" w:tooltip="ГОСУДАРСТВЕННАЯ ПРОГРАММА">
        <w:r>
          <w:rPr>
            <w:sz w:val="24"/>
            <w:color w:val="0000ff"/>
          </w:rPr>
          <w:t xml:space="preserve">программу</w:t>
        </w:r>
      </w:hyperlink>
      <w:r>
        <w:rPr>
          <w:sz w:val="24"/>
        </w:rPr>
        <w:t xml:space="preserve"> Тульской области "Развитие малого и среднего предпринимательства в Тульской области" (приложение 1).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Постановление правительства Тульской области от 02.03.2022 N 119 &quot;О внесении изменений и дополнений в Постановление правительства Тульской области от 30.10.2013 N 602&quot; (вместе с &quot;Государственной программой Тульской области &quot;Развитие малого и среднего предпринимательства в Тульской области&quot;, &quot;Составом управляющего совета государственной программы Тульской области &quot;Развитие малого и среднего предпринимательства в Тульской области&quot; по должностям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Тульской области от 02.03.2022 N 119)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Утвердить </w:t>
      </w:r>
      <w:hyperlink w:history="0" w:anchor="P149" w:tooltip="СОСТАВ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управляющего совета государственной программы Тульской области "Развитие малого и среднего предпринимательства в Тульской области" по должностям (приложение N 2).</w:t>
      </w:r>
    </w:p>
    <w:p>
      <w:pPr>
        <w:pStyle w:val="0"/>
        <w:jc w:val="both"/>
      </w:pPr>
      <w:r>
        <w:rPr>
          <w:sz w:val="24"/>
        </w:rPr>
        <w:t xml:space="preserve">(п. 2 введен </w:t>
      </w:r>
      <w:hyperlink w:history="0" r:id="rId42" w:tooltip="Постановление правительства Тульской области от 02.03.2022 N 119 &quot;О внесении изменений и дополнений в Постановление правительства Тульской области от 30.10.2013 N 602&quot; (вместе с &quot;Государственной программой Тульской области &quot;Развитие малого и среднего предпринимательства в Тульской области&quot;, &quot;Составом управляющего совета государственной программы Тульской области &quot;Развитие малого и среднего предпринимательства в Тульской области&quot; по должностям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Тульской области от 02.03.2022 N 119)</w:t>
      </w:r>
    </w:p>
    <w:p>
      <w:pPr>
        <w:pStyle w:val="0"/>
        <w:spacing w:before="240" w:lineRule="auto"/>
        <w:ind w:firstLine="540"/>
        <w:jc w:val="both"/>
      </w:pPr>
      <w:hyperlink w:history="0" r:id="rId43" w:tooltip="Постановление правительства Тульской области от 02.03.2022 N 119 &quot;О внесении изменений и дополнений в Постановление правительства Тульской области от 30.10.2013 N 602&quot; (вместе с &quot;Государственной программой Тульской области &quot;Развитие малого и среднего предпринимательства в Тульской области&quot;, &quot;Составом управляющего совета государственной программы Тульской области &quot;Развитие малого и среднего предпринимательства в Тульской области&quot; по должностям&quot;)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. Управлению пресс-службы правительства Тульской области опубликовать Постановление в средствах массовой информации.</w:t>
      </w:r>
    </w:p>
    <w:p>
      <w:pPr>
        <w:pStyle w:val="0"/>
        <w:spacing w:before="240" w:lineRule="auto"/>
        <w:ind w:firstLine="540"/>
        <w:jc w:val="both"/>
      </w:pPr>
      <w:hyperlink w:history="0" r:id="rId44" w:tooltip="Постановление правительства Тульской области от 02.03.2022 N 119 &quot;О внесении изменений и дополнений в Постановление правительства Тульской области от 30.10.2013 N 602&quot; (вместе с &quot;Государственной программой Тульской области &quot;Развитие малого и среднего предпринимательства в Тульской области&quot;, &quot;Составом управляющего совета государственной программы Тульской области &quot;Развитие малого и среднего предпринимательства в Тульской области&quot; по должностям&quot;) {КонсультантПлюс}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. Постановление вступает в силу с 1 января 2014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Первый заместитель губернатора</w:t>
      </w:r>
    </w:p>
    <w:p>
      <w:pPr>
        <w:pStyle w:val="0"/>
        <w:jc w:val="right"/>
      </w:pPr>
      <w:r>
        <w:rPr>
          <w:sz w:val="24"/>
        </w:rPr>
        <w:t xml:space="preserve">Тульской области - председатель</w:t>
      </w:r>
    </w:p>
    <w:p>
      <w:pPr>
        <w:pStyle w:val="0"/>
        <w:jc w:val="right"/>
      </w:pPr>
      <w:r>
        <w:rPr>
          <w:sz w:val="24"/>
        </w:rPr>
        <w:t xml:space="preserve">правительства Тульской области</w:t>
      </w:r>
    </w:p>
    <w:p>
      <w:pPr>
        <w:pStyle w:val="0"/>
        <w:jc w:val="right"/>
      </w:pPr>
      <w:r>
        <w:rPr>
          <w:sz w:val="24"/>
        </w:rPr>
        <w:t xml:space="preserve">Ю.М.АНДРИАНОВ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Тульской области</w:t>
      </w:r>
    </w:p>
    <w:p>
      <w:pPr>
        <w:pStyle w:val="0"/>
        <w:jc w:val="right"/>
      </w:pPr>
      <w:r>
        <w:rPr>
          <w:sz w:val="24"/>
        </w:rPr>
        <w:t xml:space="preserve">от 30.10.2013 N 602</w:t>
      </w:r>
    </w:p>
    <w:p>
      <w:pPr>
        <w:pStyle w:val="0"/>
        <w:jc w:val="both"/>
      </w:pPr>
      <w:r>
        <w:rPr>
          <w:sz w:val="24"/>
        </w:rPr>
      </w:r>
    </w:p>
    <w:bookmarkStart w:id="46" w:name="P46"/>
    <w:bookmarkEnd w:id="46"/>
    <w:p>
      <w:pPr>
        <w:pStyle w:val="2"/>
        <w:jc w:val="center"/>
      </w:pPr>
      <w:r>
        <w:rPr>
          <w:sz w:val="24"/>
        </w:rPr>
        <w:t xml:space="preserve">ГОСУДАРСТВЕННАЯ ПРОГРАММА</w:t>
      </w:r>
    </w:p>
    <w:p>
      <w:pPr>
        <w:pStyle w:val="2"/>
        <w:jc w:val="center"/>
      </w:pPr>
      <w:r>
        <w:rPr>
          <w:sz w:val="24"/>
        </w:rPr>
        <w:t xml:space="preserve">ТУЛЬСКОЙ ОБЛАСТИ "РАЗВИТИЕ МАЛОГО И СРЕДНЕГО</w:t>
      </w:r>
    </w:p>
    <w:p>
      <w:pPr>
        <w:pStyle w:val="2"/>
        <w:jc w:val="center"/>
      </w:pPr>
      <w:r>
        <w:rPr>
          <w:sz w:val="24"/>
        </w:rPr>
        <w:t xml:space="preserve">ПРЕДПРИНИМАТЕЛЬСТВА В ТУЛЬСКОЙ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45" w:tooltip="Постановление Правительства Тульской области от 17.10.2025 N 646 &quot;О внесении изменений в Постановление правительства Тульской области от 30.10.2013 N 602&quot; (вместе с &quot;Изменениями, которые вносятся в Постановление правительства Тульской области от 30.10.2013 N 602 &quot;Об утверждении государственной программы Тульской области &quot;Развитие малого и среднего предпринимательства в Тульской области&quot;)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Тульской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17.10.2025 N 646)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Стратегические приоритеты в сфере реализации</w:t>
      </w:r>
    </w:p>
    <w:p>
      <w:pPr>
        <w:pStyle w:val="2"/>
        <w:jc w:val="center"/>
      </w:pPr>
      <w:r>
        <w:rPr>
          <w:sz w:val="24"/>
        </w:rPr>
        <w:t xml:space="preserve">государственной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1. Оценка текущего состояния сферы малого</w:t>
      </w:r>
    </w:p>
    <w:p>
      <w:pPr>
        <w:pStyle w:val="2"/>
        <w:jc w:val="center"/>
      </w:pPr>
      <w:r>
        <w:rPr>
          <w:sz w:val="24"/>
        </w:rPr>
        <w:t xml:space="preserve">и среднего предпринимательства Тульской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Малое и среднее предпринимательство является неотъемлемым и необходимым элементом любой развитой хозяйственной системы. Современный динамично развивающийся малый бизнес оказывает существенное влияние на социально-экономическое развитие территорий, в том числе обеспечивает занятость населения, создает конкурентную рыночную среду, способствует формированию среднего класса и общей деловой среды.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связи с этим содействие развитию малого и среднего предпринимательства официально признано одним из ключевых приоритетов социальной и экономической политики Правительства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Региональная государственная политика в области развития малого и среднего предпринимательства Тульской области является частью государственной социально-экономической политики Российской Федерации и представляет собой комплекс мер, направленных на реализацию целей, установленных Федеральным </w:t>
      </w:r>
      <w:hyperlink w:history="0" r:id="rId46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 июля 2007 года N 209-ФЗ "О развитии малого и среднего предпринимательства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данным Единого реестра субъектов малого и среднего предпринимательства (далее - ЕРМСП) по состоянию на 1 января 2025 года на территории Тульской области осуществляли деятельность 16625 малых и средних предприятий, включая микропредприятия (из них: 1566 малых предприятий, 149 средних предприятий и 14910 микропредприятий).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Вместе с тем продолжается рост количества зарегистрированных индивидуальных предпринимателей. По итогам 2024 года на территории Тульской области осуществляют деятельность 38135 индивидуальных предпринимателей, из них: 37862 как микропредприятия, 265 в качестве малых предприятий и 8 как средние предприятия.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Число граждан, применяющих специальный налоговый режим "Налог на профессиональный доход", по состоянию на 1 января 2025 года составило 77493, из них: 73659 - физические лица, 3834 - индивидуальные предприниматели.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итогам 2024 года в Тульской области функционируют 133 социальных предприятия, что на 16% больше уровня 2022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Общий оборот малых и средних предприятий (включая микропредприятия) в 2024 году увеличился на 11,2% к уровню 2023 года и составил 651,0 млрд. рублей.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территории Тульской области также активно реализуется флагманский проект "Сделано в Тульской области", направленный на популяризацию местных брендов, участниками которого по итогам 2024 года стали 256 участников.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Итогом реализации государственной программы "Развитие малого и среднего предпринимательства в Тульской области" (далее - государственная программа) станет достижение ряда показателей, напрямую характеризующих состояние малого и среднего бизнеса в Тульской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 Описание приоритетов и целей государственной политики</w:t>
      </w:r>
    </w:p>
    <w:p>
      <w:pPr>
        <w:pStyle w:val="2"/>
        <w:jc w:val="center"/>
      </w:pPr>
      <w:r>
        <w:rPr>
          <w:sz w:val="24"/>
        </w:rPr>
        <w:t xml:space="preserve">в сфере реализации государственной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Приоритеты региональной политики в сфере малого и среднего предпринимательства Тульской области определены:</w:t>
      </w:r>
    </w:p>
    <w:p>
      <w:pPr>
        <w:pStyle w:val="0"/>
        <w:spacing w:before="240" w:lineRule="auto"/>
        <w:ind w:firstLine="540"/>
        <w:jc w:val="both"/>
      </w:pPr>
      <w:hyperlink w:history="0" r:id="rId47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года";</w:t>
      </w:r>
    </w:p>
    <w:p>
      <w:pPr>
        <w:pStyle w:val="0"/>
        <w:spacing w:before="240" w:lineRule="auto"/>
        <w:ind w:firstLine="540"/>
        <w:jc w:val="both"/>
      </w:pPr>
      <w:hyperlink w:history="0" r:id="rId48" w:tooltip="Указ Губернатора Тульской области от 25.12.2024 N 182 &quot;Об утверждении Основных направлений деятельности Правительства Тульской области на период до 2030 года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Губернатора Тульской области от 25 декабря 2024 года N 182 "Об утверждении Основных направлений деятельности Правительства Тульской области на период до 2030 года";</w:t>
      </w:r>
    </w:p>
    <w:p>
      <w:pPr>
        <w:pStyle w:val="0"/>
        <w:spacing w:before="240" w:lineRule="auto"/>
        <w:ind w:firstLine="540"/>
        <w:jc w:val="both"/>
      </w:pPr>
      <w:hyperlink w:history="0" r:id="rId49" w:tooltip="Распоряжение Правительства Тульской области от 28.12.2024 N 658-р &quot;Об утверждении Плана действий правительства тульской области по реализации Основных направлений деятельности правительства тульской области на период до 2030 года&quot; {КонсультантПлюс}">
        <w:r>
          <w:rPr>
            <w:sz w:val="24"/>
            <w:color w:val="0000ff"/>
          </w:rPr>
          <w:t xml:space="preserve">Планом</w:t>
        </w:r>
      </w:hyperlink>
      <w:r>
        <w:rPr>
          <w:sz w:val="24"/>
        </w:rPr>
        <w:t xml:space="preserve"> действий Правительства Тульской области по реализации Основных направлений деятельности Правительства Тульской области на период до 2030 года, утвержденным распоряжением Правительства Тульской области от 28.12.2024 N 658-р;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ежегодными посланиями Губернатора Тульской области Тульской областной Думе.</w:t>
      </w:r>
    </w:p>
    <w:p>
      <w:pPr>
        <w:pStyle w:val="0"/>
        <w:spacing w:before="240" w:lineRule="auto"/>
        <w:ind w:firstLine="540"/>
        <w:jc w:val="both"/>
      </w:pPr>
      <w:hyperlink w:history="0" r:id="rId50" w:tooltip="Указ Губернатора Тульской области от 25.12.2024 N 182 &quot;Об утверждении Основных направлений деятельности Правительства Тульской области на период до 2030 года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Губернатора Тульской области от 25 декабря 2024 года N 182 "Об утверждении Основных направлений деятельности Правительства Тульской области на период до 2030 года" определены основные цели и целевые показатели в сфере малого и среднего предпринимательства, на достижение которых будет направлена реализация государственной программы: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в 2024 - 2030 годах реального роста дохода на одного работника субъекта малого и среднего предпринимательства (далее - субъект МСП) в 1,2 раза больше, чем рост валового внутреннего продукта;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финансовая поддержка субъектов МСП в приоритетных отраслях;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компетенций начинающих предпринимателей с помощью Центра "Мой бизнес" и Цифровой платформы МСП.РФ;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содействие в расширении сбыта продукции субъектов МСП;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реализация мероприятий, направленных на создание условий с целью привлечения в Тульскую область предпринимателей для открытия или развития бизнеса;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адресная поддержка семейного и женского предпринимательства, а также участников специальной военной операции, реализующих предпринимательские инициативы;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снижение административных барьеров для развития предпринимательства в регионе;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масштабирование программы "Сделано в Тульской области", в том числе посредством формирования экосистемы поддержки и продвижения продукции региональных брендов.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Целью государственной программы является создание благоприятных условий для развития малого и среднего предпринимательства в Тульской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Достижение цели и целевых значений показателей государственной программы будет осуществляться в рамках реализации следующих структурных элементов государственной программы: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регионального проекта "Малое и среднее предпринимательство и поддержка индивидуальной предпринимательской инициативы (Тульская область)";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регионального проекта "Сделано в Тульской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регионального проекта "Развитие предпринимательства в муниципальных образованиях";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комплекса процессных мероприятий "Обеспечение деятельности государственного учреждения Тульской области "Тульский областной бизнес-инкубатор".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Одной из национальных целей, определенных </w:t>
      </w:r>
      <w:hyperlink w:history="0" r:id="rId51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года", является "устойчивая и динамичная экономика", для достижения которой определены целевые показатели. В сфере развития малого и среднего предпринимательства целевой показатель - "обеспечение в 2024 - 2030 годах реального роста дохода на одного работника субъекта МСП в 1,2 раза больше, чем рост валового внутреннего продукта".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достижения вышеуказанного целевого показателя в составе национального проекта "Эффективная и конкурентная экономика" реализуется федеральный проект "Малое и среднее предпринимательство и поддержка индивидуальной предпринимательской инициативы" (далее - федеральный проект), в рамках которого в Тульской области создан и реализуется региональный проект "Малое и среднее предпринимательство и поддержка индивидуальной предпринимательской инициативы (Тульская область)" (далее - региональный проект).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Основные показатели федерального проекта, которые декомпозированы на уровень субъектов Российской Федерации и включены в региональный проект: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"Доля субъектов МСП, превысивших предельные значения для определения категорий субъектов МСП (микро-, малые, средние)". Плановое значение - 0,8% к 2030 году.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"Уровень удовлетворенности потенциальных и действующих субъектов МСП, осуществляющих деятельность в промышленных (индустриальных) парках, технопарках, бизнес-парках, а также получивших услуги иных организаций инфраструктуры поддержки субъектов МСП". Плановое значение - 80% к 2030 году.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Мероприятия регионального проекта направлены на расширение доступа к финансовым ресурсам субъектов МСП в приоритетных отраслях, увеличение охвата услугами и мерами поддержки инфраструктуры.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рамках реализации регионального проекта запланировано достижение следующих результатов для субъектов малого и среднего предпринимательства в Тульской области: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обеспечено привлечение финансирования за счет поручительств (независимых гарантий) фондов содействия кредитованию (гарантийных фондов, фондов поручительств) к концу 2030 года (план не менее 9,78 млрд. рублей);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 льготный доступ к заемным средствам государственных микрофинансовых организаций к концу 2030 года (план не менее 2758,2 млн. рублей);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обеспечено оказание услуг и мер поддержки организациями инфраструктуры поддержки малого и среднего предпринимательства к концу 2030 года (план не менее чем 7,400 тысячи единиц);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обеспечено льготное финансирование или субсидирование (предоставление субсидий на возмещение части затрат, связанных с уплатой первого взноса договора лизинга);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предоставлены места для размещения в организациях инфраструктуры поддержки субъектов МСП на льготных условиях. Ежегодно, до конца 2030 года, количество действующих договоров аренды площадей Тульского областного бизнес-инкубатора должно составлять не менее 0,20 тысячи единиц.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Вместе с тем в рамках реализации регионального проекта отдельное внимание будет уделено развитию экспортной деятельности у субъектов МСП. В рамках деятельности Центра поддержки экспорта, функционирующего на базе Тульского регионального фонда "Центр поддержки предпринимательства", проводятся консультации по вопросам экспорта товаров (работ, услуг) на рынок страны потенциального иностранного покупателя, проводятся информационно-консультационные мероприятия (мастер-классы, экспортные семинары, вебинары и т.п.). Плановое значение количества субъектов МСП - экспортеров, заключивших экспортные контракты по результатам услуг Центра поддержки экспорта, ежегодно до 2030 года включительно - 5 единиц.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рамках регионального проекта "Сделано в Тульской области", входящего в состав государственной программы, предусмотрены мероприятия, направленные на создание благоприятных условий для развития и популяризации брендов местных товаропроизводителей на внутреннем и внешнем рынках. Для достижения запланированных мероприятий оказывается поддержка в части организации торгово-закупочных сессий с федеральными торговыми сетями с участниками проекта "Сделано в Тульской области", участия на безвозмездной основе в ярмарочно-выставочных мероприятиях всероссийского и международного уровня, обеспечения участия в конгрессно-выставочных мероприятиях и иные формы поддержки.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Плановое значение количества участников проекта "Сделано в Тульской области" к концу 2027 года - 305 единиц, к концу 2030 года - 350 единиц.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Планируется увеличение числа социальных предприятий в Тульской области до 142 единиц к концу 2027 года. Достижение значения указанного показателя будет выполнено за счет реализации входящего в состав государственной программы регионального проекта "Развитие предпринимательства в муниципальных образованиях". В рамках мероприятий регионального проекта проводятся мероприятия на территории муниципальных образований (обучающие мероприятия, координационные советы по развитию малого и среднего предпринимательства, рабочие совещания) с участием профильных специалистов Тульского регионального фонда "Центр поддержки предпринимательства", способствующие популяризации социального предпринимательства на территории региона. Вместе с тем оказывается государственная услуга "Признание субъекта малого или среднего предпринимательства Тульской области социальным предприятием" в соответствии с административным регламентом.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Министерством развития предпринимательства и торговли Тульской области совместно с организациями инфраструктуры поддержки предпринимательства (Тульский региональный фонд "Центр поддержки предпринимательства", Тульский областной гарантийный фонд, Микрокредитная компания Тульский областной фонд поддержки малого предпринимательства, государственное учреждение Тульской области "Тульский областной бизнес-инкубатор") в целях достижения показателей государственной программы и регионального проекта ведется системная работа по оказанию информационно-консультационной поддержки, имущественной, образовательной, финансовой поддержки, взаимодействие с общественными институтами бизнеса.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3. Задачи государственного управления,</w:t>
      </w:r>
    </w:p>
    <w:p>
      <w:pPr>
        <w:pStyle w:val="2"/>
        <w:jc w:val="center"/>
      </w:pPr>
      <w:r>
        <w:rPr>
          <w:sz w:val="24"/>
        </w:rPr>
        <w:t xml:space="preserve">способы их эффективного решения в сфере развития</w:t>
      </w:r>
    </w:p>
    <w:p>
      <w:pPr>
        <w:pStyle w:val="2"/>
        <w:jc w:val="center"/>
      </w:pPr>
      <w:r>
        <w:rPr>
          <w:sz w:val="24"/>
        </w:rPr>
        <w:t xml:space="preserve">малого и среднего предпринимательства в Тульской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Мероприятия государственной программы направлены на решение основных задач в сфере малого и среднего предпринимательства в 2025 - 2027 годах: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условий для благоприятного и динамичного развития малого и среднего предпринимательства;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системы государственного управления в сфере развития малого и среднего предпринимательства Тульской области и повышение социально-экономических показателей.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обеспечения благоприятного и динамичного развития малого и среднего предпринимательства в регионе определены следующие ключевые задачи: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на территории региона благоприятной деловой среды;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механизмов взаимодействия государства и бизнеса, содействие развитию малого и среднего предпринимательства.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Способами эффективного решения указанных задач в рамках реализации государственной политики в сфере развития малого и среднего предпринимательства является реализация структурных элементов государственной программы.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4"/>
        </w:rPr>
        <w:t xml:space="preserve">Тульской области "Развитие малого</w:t>
      </w:r>
    </w:p>
    <w:p>
      <w:pPr>
        <w:pStyle w:val="0"/>
        <w:jc w:val="right"/>
      </w:pPr>
      <w:r>
        <w:rPr>
          <w:sz w:val="24"/>
        </w:rPr>
        <w:t xml:space="preserve">и среднего предпринимательства</w:t>
      </w:r>
    </w:p>
    <w:p>
      <w:pPr>
        <w:pStyle w:val="0"/>
        <w:jc w:val="right"/>
      </w:pPr>
      <w:r>
        <w:rPr>
          <w:sz w:val="24"/>
        </w:rPr>
        <w:t xml:space="preserve">в Тульской области"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предоставления субсидий бюджетам муниципальных районов</w:t>
      </w:r>
    </w:p>
    <w:p>
      <w:pPr>
        <w:pStyle w:val="2"/>
        <w:jc w:val="center"/>
      </w:pPr>
      <w:r>
        <w:rPr>
          <w:sz w:val="24"/>
        </w:rPr>
        <w:t xml:space="preserve">(городских округов) из бюджета Тульской области</w:t>
      </w:r>
    </w:p>
    <w:p>
      <w:pPr>
        <w:pStyle w:val="2"/>
        <w:jc w:val="center"/>
      </w:pPr>
      <w:r>
        <w:rPr>
          <w:sz w:val="24"/>
        </w:rPr>
        <w:t xml:space="preserve">на проведение работ по оформлению ярмарок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Исключены. - </w:t>
      </w:r>
      <w:hyperlink w:history="0" r:id="rId52" w:tooltip="Постановление Правительства Тульской области от 17.10.2025 N 646 &quot;О внесении изменений в Постановление правительства Тульской области от 30.10.2013 N 602&quot; (вместе с &quot;Изменениями, которые вносятся в Постановление правительства Тульской области от 30.10.2013 N 602 &quot;Об утверждении государственной программы Тульской области &quot;Развитие малого и среднего предпринимательства в Тульской области&quot;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Тульской области от 17.10.2025 N 646.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Тульской области</w:t>
      </w:r>
    </w:p>
    <w:p>
      <w:pPr>
        <w:pStyle w:val="0"/>
        <w:jc w:val="right"/>
      </w:pPr>
      <w:r>
        <w:rPr>
          <w:sz w:val="24"/>
        </w:rPr>
        <w:t xml:space="preserve">от 30.10.2013 N 602</w:t>
      </w:r>
    </w:p>
    <w:p>
      <w:pPr>
        <w:pStyle w:val="0"/>
        <w:jc w:val="both"/>
      </w:pPr>
      <w:r>
        <w:rPr>
          <w:sz w:val="24"/>
        </w:rPr>
      </w:r>
    </w:p>
    <w:bookmarkStart w:id="149" w:name="P149"/>
    <w:bookmarkEnd w:id="149"/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УПРАВЛЯЮЩЕГО СОВЕТА ГОСУДАРСТВЕННОЙ ПРОГРАММЫ</w:t>
      </w:r>
    </w:p>
    <w:p>
      <w:pPr>
        <w:pStyle w:val="2"/>
        <w:jc w:val="center"/>
      </w:pPr>
      <w:r>
        <w:rPr>
          <w:sz w:val="24"/>
        </w:rPr>
        <w:t xml:space="preserve">ТУЛЬСКОЙ ОБЛАСТИ "РАЗВИТИЕ МАЛОГО И СРЕДНЕГО</w:t>
      </w:r>
    </w:p>
    <w:p>
      <w:pPr>
        <w:pStyle w:val="2"/>
        <w:jc w:val="center"/>
      </w:pPr>
      <w:r>
        <w:rPr>
          <w:sz w:val="24"/>
        </w:rPr>
        <w:t xml:space="preserve">ПРЕДПРИНИМАТЕЛЬСТВА В ТУЛЬСКОЙ ОБЛАСТИ" ПО ДОЛЖНОСТЯМ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53" w:tooltip="Постановление Правительства Тульской области от 17.10.2025 N 646 &quot;О внесении изменений в Постановление правительства Тульской области от 30.10.2013 N 602&quot; (вместе с &quot;Изменениями, которые вносятся в Постановление правительства Тульской области от 30.10.2013 N 602 &quot;Об утверждении государственной программы Тульской области &quot;Развитие малого и среднего предпринимательства в Тульской области&quot;)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Тульской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17.10.2025 N 646)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Заместитель председателя Правительства Тульской области, организующий реализацию государственной политики в сфере предпринимательства, развития потребительского рынка и бытового обслуживания, председатель управляющего совета.</w:t>
      </w:r>
    </w:p>
    <w:p>
      <w:pPr>
        <w:pStyle w:val="0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Члены управляющего совета: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министр развития предпринимательства и торговли Тульской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заместитель министра развития предпринимательства и торговли Тульской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заместитель министра - директор департамента инвестиционной деятельности и внешних экономических связей министерства экономического развития Тульской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заместитель министра - директор департамента бюджетной политики министерства финансов Тульской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заместитель начальника отдела мониторинга реализации национальных проектов государственного учреждения Тульской области "Ситуационный центр Губернатора Тульской области" (по согласованию).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Тульской области от 30.10.2013 N 602</w:t>
            <w:br/>
            <w:t>(ред. от 17.10.2025)</w:t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67&amp;n=57414&amp;date=30.10.2025&amp;dst=100005&amp;field=134" TargetMode = "External"/><Relationship Id="rId9" Type="http://schemas.openxmlformats.org/officeDocument/2006/relationships/hyperlink" Target="https://login.consultant.ru/link/?req=doc&amp;base=RLAW067&amp;n=57529&amp;date=30.10.2025&amp;dst=100005&amp;field=134" TargetMode = "External"/><Relationship Id="rId10" Type="http://schemas.openxmlformats.org/officeDocument/2006/relationships/hyperlink" Target="https://login.consultant.ru/link/?req=doc&amp;base=RLAW067&amp;n=59187&amp;date=30.10.2025&amp;dst=100005&amp;field=134" TargetMode = "External"/><Relationship Id="rId11" Type="http://schemas.openxmlformats.org/officeDocument/2006/relationships/hyperlink" Target="https://login.consultant.ru/link/?req=doc&amp;base=RLAW067&amp;n=60789&amp;date=30.10.2025&amp;dst=100005&amp;field=134" TargetMode = "External"/><Relationship Id="rId12" Type="http://schemas.openxmlformats.org/officeDocument/2006/relationships/hyperlink" Target="https://login.consultant.ru/link/?req=doc&amp;base=RLAW067&amp;n=62339&amp;date=30.10.2025&amp;dst=100005&amp;field=134" TargetMode = "External"/><Relationship Id="rId13" Type="http://schemas.openxmlformats.org/officeDocument/2006/relationships/hyperlink" Target="https://login.consultant.ru/link/?req=doc&amp;base=RLAW067&amp;n=66190&amp;date=30.10.2025&amp;dst=100005&amp;field=134" TargetMode = "External"/><Relationship Id="rId14" Type="http://schemas.openxmlformats.org/officeDocument/2006/relationships/hyperlink" Target="https://login.consultant.ru/link/?req=doc&amp;base=RLAW067&amp;n=68127&amp;date=30.10.2025&amp;dst=100005&amp;field=134" TargetMode = "External"/><Relationship Id="rId15" Type="http://schemas.openxmlformats.org/officeDocument/2006/relationships/hyperlink" Target="https://login.consultant.ru/link/?req=doc&amp;base=RLAW067&amp;n=92530&amp;date=30.10.2025&amp;dst=100026&amp;field=134" TargetMode = "External"/><Relationship Id="rId16" Type="http://schemas.openxmlformats.org/officeDocument/2006/relationships/hyperlink" Target="https://login.consultant.ru/link/?req=doc&amp;base=RLAW067&amp;n=72821&amp;date=30.10.2025&amp;dst=100005&amp;field=134" TargetMode = "External"/><Relationship Id="rId17" Type="http://schemas.openxmlformats.org/officeDocument/2006/relationships/hyperlink" Target="https://login.consultant.ru/link/?req=doc&amp;base=RLAW067&amp;n=76328&amp;date=30.10.2025&amp;dst=100005&amp;field=134" TargetMode = "External"/><Relationship Id="rId18" Type="http://schemas.openxmlformats.org/officeDocument/2006/relationships/hyperlink" Target="https://login.consultant.ru/link/?req=doc&amp;base=RLAW067&amp;n=78358&amp;date=30.10.2025&amp;dst=100005&amp;field=134" TargetMode = "External"/><Relationship Id="rId19" Type="http://schemas.openxmlformats.org/officeDocument/2006/relationships/hyperlink" Target="https://login.consultant.ru/link/?req=doc&amp;base=RLAW067&amp;n=80490&amp;date=30.10.2025&amp;dst=100005&amp;field=134" TargetMode = "External"/><Relationship Id="rId20" Type="http://schemas.openxmlformats.org/officeDocument/2006/relationships/hyperlink" Target="https://login.consultant.ru/link/?req=doc&amp;base=RLAW067&amp;n=82799&amp;date=30.10.2025&amp;dst=100005&amp;field=134" TargetMode = "External"/><Relationship Id="rId21" Type="http://schemas.openxmlformats.org/officeDocument/2006/relationships/hyperlink" Target="https://login.consultant.ru/link/?req=doc&amp;base=RLAW067&amp;n=86972&amp;date=30.10.2025&amp;dst=100005&amp;field=134" TargetMode = "External"/><Relationship Id="rId22" Type="http://schemas.openxmlformats.org/officeDocument/2006/relationships/hyperlink" Target="https://login.consultant.ru/link/?req=doc&amp;base=RLAW067&amp;n=89866&amp;date=30.10.2025&amp;dst=100005&amp;field=134" TargetMode = "External"/><Relationship Id="rId23" Type="http://schemas.openxmlformats.org/officeDocument/2006/relationships/hyperlink" Target="https://login.consultant.ru/link/?req=doc&amp;base=RLAW067&amp;n=92225&amp;date=30.10.2025&amp;dst=100015&amp;field=134" TargetMode = "External"/><Relationship Id="rId24" Type="http://schemas.openxmlformats.org/officeDocument/2006/relationships/hyperlink" Target="https://login.consultant.ru/link/?req=doc&amp;base=RLAW067&amp;n=94546&amp;date=30.10.2025&amp;dst=100005&amp;field=134" TargetMode = "External"/><Relationship Id="rId25" Type="http://schemas.openxmlformats.org/officeDocument/2006/relationships/hyperlink" Target="https://login.consultant.ru/link/?req=doc&amp;base=RLAW067&amp;n=97876&amp;date=30.10.2025&amp;dst=100005&amp;field=134" TargetMode = "External"/><Relationship Id="rId26" Type="http://schemas.openxmlformats.org/officeDocument/2006/relationships/hyperlink" Target="https://login.consultant.ru/link/?req=doc&amp;base=RLAW067&amp;n=103470&amp;date=30.10.2025&amp;dst=100005&amp;field=134" TargetMode = "External"/><Relationship Id="rId27" Type="http://schemas.openxmlformats.org/officeDocument/2006/relationships/hyperlink" Target="https://login.consultant.ru/link/?req=doc&amp;base=RLAW067&amp;n=107398&amp;date=30.10.2025&amp;dst=100005&amp;field=134" TargetMode = "External"/><Relationship Id="rId28" Type="http://schemas.openxmlformats.org/officeDocument/2006/relationships/hyperlink" Target="https://login.consultant.ru/link/?req=doc&amp;base=RLAW067&amp;n=110791&amp;date=30.10.2025&amp;dst=100005&amp;field=134" TargetMode = "External"/><Relationship Id="rId29" Type="http://schemas.openxmlformats.org/officeDocument/2006/relationships/hyperlink" Target="https://login.consultant.ru/link/?req=doc&amp;base=RLAW067&amp;n=113840&amp;date=30.10.2025&amp;dst=100005&amp;field=134" TargetMode = "External"/><Relationship Id="rId30" Type="http://schemas.openxmlformats.org/officeDocument/2006/relationships/hyperlink" Target="https://login.consultant.ru/link/?req=doc&amp;base=RLAW067&amp;n=115673&amp;date=30.10.2025&amp;dst=100005&amp;field=134" TargetMode = "External"/><Relationship Id="rId31" Type="http://schemas.openxmlformats.org/officeDocument/2006/relationships/hyperlink" Target="https://login.consultant.ru/link/?req=doc&amp;base=RLAW067&amp;n=119292&amp;date=30.10.2025&amp;dst=100005&amp;field=134" TargetMode = "External"/><Relationship Id="rId32" Type="http://schemas.openxmlformats.org/officeDocument/2006/relationships/hyperlink" Target="https://login.consultant.ru/link/?req=doc&amp;base=RLAW067&amp;n=120824&amp;date=30.10.2025&amp;dst=100005&amp;field=134" TargetMode = "External"/><Relationship Id="rId33" Type="http://schemas.openxmlformats.org/officeDocument/2006/relationships/hyperlink" Target="https://login.consultant.ru/link/?req=doc&amp;base=RLAW067&amp;n=124410&amp;date=30.10.2025&amp;dst=100005&amp;field=134" TargetMode = "External"/><Relationship Id="rId34" Type="http://schemas.openxmlformats.org/officeDocument/2006/relationships/hyperlink" Target="https://login.consultant.ru/link/?req=doc&amp;base=RLAW067&amp;n=127732&amp;date=30.10.2025&amp;dst=100005&amp;field=134" TargetMode = "External"/><Relationship Id="rId35" Type="http://schemas.openxmlformats.org/officeDocument/2006/relationships/hyperlink" Target="https://login.consultant.ru/link/?req=doc&amp;base=RLAW067&amp;n=128558&amp;date=30.10.2025&amp;dst=100005&amp;field=134" TargetMode = "External"/><Relationship Id="rId36" Type="http://schemas.openxmlformats.org/officeDocument/2006/relationships/hyperlink" Target="https://login.consultant.ru/link/?req=doc&amp;base=RLAW067&amp;n=145416&amp;date=30.10.2025&amp;dst=100005&amp;field=134" TargetMode = "External"/><Relationship Id="rId37" Type="http://schemas.openxmlformats.org/officeDocument/2006/relationships/hyperlink" Target="https://login.consultant.ru/link/?req=doc&amp;base=RLAW067&amp;n=132684&amp;date=30.10.2025&amp;dst=100021&amp;field=134" TargetMode = "External"/><Relationship Id="rId38" Type="http://schemas.openxmlformats.org/officeDocument/2006/relationships/hyperlink" Target="https://login.consultant.ru/link/?req=doc&amp;base=RLAW067&amp;n=143044&amp;date=30.10.2025&amp;dst=100410&amp;field=134" TargetMode = "External"/><Relationship Id="rId39" Type="http://schemas.openxmlformats.org/officeDocument/2006/relationships/hyperlink" Target="https://login.consultant.ru/link/?req=doc&amp;base=RLAW067&amp;n=72821&amp;date=30.10.2025&amp;dst=100006&amp;field=134" TargetMode = "External"/><Relationship Id="rId40" Type="http://schemas.openxmlformats.org/officeDocument/2006/relationships/hyperlink" Target="https://login.consultant.ru/link/?req=doc&amp;base=RLAW067&amp;n=119292&amp;date=30.10.2025&amp;dst=100010&amp;field=134" TargetMode = "External"/><Relationship Id="rId41" Type="http://schemas.openxmlformats.org/officeDocument/2006/relationships/hyperlink" Target="https://login.consultant.ru/link/?req=doc&amp;base=RLAW067&amp;n=115673&amp;date=30.10.2025&amp;dst=100006&amp;field=134" TargetMode = "External"/><Relationship Id="rId42" Type="http://schemas.openxmlformats.org/officeDocument/2006/relationships/hyperlink" Target="https://login.consultant.ru/link/?req=doc&amp;base=RLAW067&amp;n=115673&amp;date=30.10.2025&amp;dst=100007&amp;field=134" TargetMode = "External"/><Relationship Id="rId43" Type="http://schemas.openxmlformats.org/officeDocument/2006/relationships/hyperlink" Target="https://login.consultant.ru/link/?req=doc&amp;base=RLAW067&amp;n=115673&amp;date=30.10.2025&amp;dst=100007&amp;field=134" TargetMode = "External"/><Relationship Id="rId44" Type="http://schemas.openxmlformats.org/officeDocument/2006/relationships/hyperlink" Target="https://login.consultant.ru/link/?req=doc&amp;base=RLAW067&amp;n=115673&amp;date=30.10.2025&amp;dst=100007&amp;field=134" TargetMode = "External"/><Relationship Id="rId45" Type="http://schemas.openxmlformats.org/officeDocument/2006/relationships/hyperlink" Target="https://login.consultant.ru/link/?req=doc&amp;base=RLAW067&amp;n=145416&amp;date=30.10.2025&amp;dst=100010&amp;field=134" TargetMode = "External"/><Relationship Id="rId46" Type="http://schemas.openxmlformats.org/officeDocument/2006/relationships/hyperlink" Target="https://login.consultant.ru/link/?req=doc&amp;base=LAW&amp;n=511232&amp;date=30.10.2025" TargetMode = "External"/><Relationship Id="rId47" Type="http://schemas.openxmlformats.org/officeDocument/2006/relationships/hyperlink" Target="https://login.consultant.ru/link/?req=doc&amp;base=LAW&amp;n=475991&amp;date=30.10.2025" TargetMode = "External"/><Relationship Id="rId48" Type="http://schemas.openxmlformats.org/officeDocument/2006/relationships/hyperlink" Target="https://login.consultant.ru/link/?req=doc&amp;base=RLAW067&amp;n=138622&amp;date=30.10.2025" TargetMode = "External"/><Relationship Id="rId49" Type="http://schemas.openxmlformats.org/officeDocument/2006/relationships/hyperlink" Target="https://login.consultant.ru/link/?req=doc&amp;base=RLAW067&amp;n=138997&amp;date=30.10.2025&amp;dst=100020&amp;field=134" TargetMode = "External"/><Relationship Id="rId50" Type="http://schemas.openxmlformats.org/officeDocument/2006/relationships/hyperlink" Target="https://login.consultant.ru/link/?req=doc&amp;base=RLAW067&amp;n=138622&amp;date=30.10.2025" TargetMode = "External"/><Relationship Id="rId51" Type="http://schemas.openxmlformats.org/officeDocument/2006/relationships/hyperlink" Target="https://login.consultant.ru/link/?req=doc&amp;base=LAW&amp;n=475991&amp;date=30.10.2025" TargetMode = "External"/><Relationship Id="rId52" Type="http://schemas.openxmlformats.org/officeDocument/2006/relationships/hyperlink" Target="https://login.consultant.ru/link/?req=doc&amp;base=RLAW067&amp;n=145416&amp;date=30.10.2025&amp;dst=100070&amp;field=134" TargetMode = "External"/><Relationship Id="rId53" Type="http://schemas.openxmlformats.org/officeDocument/2006/relationships/hyperlink" Target="https://login.consultant.ru/link/?req=doc&amp;base=RLAW067&amp;n=145416&amp;date=30.10.2025&amp;dst=10007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Тульской области от 30.10.2013 N 602
(ред. от 17.10.2025)
"Об утверждении государственной программы Тульской области "Развитие малого и среднего предпринимательства в Тульской области"
(вместе с "Составом управляющего совета государственной программы Тульской области "Развитие малого и среднего предпринимательства в Тульской области" по должностям")</dc:title>
  <dcterms:created xsi:type="dcterms:W3CDTF">2025-10-30T10:24:59Z</dcterms:created>
</cp:coreProperties>
</file>