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A96" w:rsidRPr="00023A96" w:rsidRDefault="00D62706" w:rsidP="00023A9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72804355">
            <wp:extent cx="723900" cy="923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pic:spPr>
                </pic:pic>
              </a:graphicData>
            </a:graphic>
          </wp:inline>
        </w:drawing>
      </w:r>
    </w:p>
    <w:p w:rsidR="00023A96" w:rsidRPr="00023A96" w:rsidRDefault="00023A96" w:rsidP="00023A96">
      <w:pPr>
        <w:spacing w:after="0" w:line="240" w:lineRule="auto"/>
        <w:jc w:val="center"/>
        <w:rPr>
          <w:rFonts w:ascii="TimpaniH" w:eastAsia="Times New Roman" w:hAnsi="TimpaniH" w:cs="TimpaniH"/>
          <w:b/>
          <w:bCs/>
          <w:sz w:val="32"/>
          <w:szCs w:val="32"/>
        </w:rPr>
      </w:pPr>
    </w:p>
    <w:p w:rsidR="00023A96" w:rsidRPr="00023A96" w:rsidRDefault="00023A96" w:rsidP="00023A96">
      <w:pPr>
        <w:spacing w:after="0" w:line="240" w:lineRule="auto"/>
        <w:jc w:val="center"/>
        <w:rPr>
          <w:rFonts w:ascii="Times New Roman" w:eastAsia="Times New Roman" w:hAnsi="Times New Roman" w:cs="Times New Roman"/>
          <w:sz w:val="18"/>
          <w:szCs w:val="18"/>
        </w:rPr>
      </w:pPr>
    </w:p>
    <w:p w:rsidR="00023A96" w:rsidRPr="00023A96" w:rsidRDefault="00023A96" w:rsidP="00023A96">
      <w:pPr>
        <w:spacing w:after="0" w:line="240" w:lineRule="auto"/>
        <w:jc w:val="center"/>
        <w:rPr>
          <w:rFonts w:ascii="Times New Roman" w:eastAsia="Times New Roman" w:hAnsi="Times New Roman" w:cs="Times New Roman"/>
          <w:b/>
          <w:bCs/>
          <w:sz w:val="38"/>
          <w:szCs w:val="38"/>
        </w:rPr>
      </w:pPr>
      <w:r w:rsidRPr="00023A96">
        <w:rPr>
          <w:rFonts w:ascii="Times New Roman" w:eastAsia="Times New Roman" w:hAnsi="Times New Roman" w:cs="Times New Roman"/>
          <w:b/>
          <w:bCs/>
          <w:sz w:val="38"/>
          <w:szCs w:val="38"/>
        </w:rPr>
        <w:t xml:space="preserve">П О С Т А Н О В Л Е Н И Е </w:t>
      </w:r>
    </w:p>
    <w:p w:rsidR="00023A96" w:rsidRPr="00023A96" w:rsidRDefault="00023A96" w:rsidP="00023A96">
      <w:pPr>
        <w:spacing w:after="0" w:line="240" w:lineRule="auto"/>
        <w:jc w:val="center"/>
        <w:rPr>
          <w:rFonts w:ascii="Times New Roman" w:eastAsia="Times New Roman" w:hAnsi="Times New Roman" w:cs="Times New Roman"/>
          <w:sz w:val="18"/>
          <w:szCs w:val="18"/>
        </w:rPr>
      </w:pPr>
    </w:p>
    <w:p w:rsidR="00023A96" w:rsidRPr="00023A96" w:rsidRDefault="00023A96" w:rsidP="008E7E86">
      <w:pPr>
        <w:spacing w:after="0" w:line="240" w:lineRule="auto"/>
        <w:jc w:val="center"/>
        <w:rPr>
          <w:rFonts w:ascii="Times New Roman" w:eastAsia="Times New Roman" w:hAnsi="Times New Roman" w:cs="Times New Roman"/>
          <w:sz w:val="28"/>
          <w:szCs w:val="28"/>
        </w:rPr>
      </w:pPr>
      <w:r w:rsidRPr="00023A96">
        <w:rPr>
          <w:rFonts w:ascii="Times New Roman" w:eastAsia="Times New Roman" w:hAnsi="Times New Roman" w:cs="Times New Roman"/>
          <w:b/>
          <w:bCs/>
          <w:sz w:val="28"/>
          <w:szCs w:val="28"/>
        </w:rPr>
        <w:t xml:space="preserve">АДМИНИСТРАЦИИ   </w:t>
      </w:r>
      <w:r w:rsidR="008E7E86">
        <w:rPr>
          <w:rFonts w:ascii="Times New Roman" w:eastAsia="Times New Roman" w:hAnsi="Times New Roman" w:cs="Times New Roman"/>
          <w:b/>
          <w:bCs/>
          <w:sz w:val="28"/>
          <w:szCs w:val="28"/>
        </w:rPr>
        <w:t xml:space="preserve">КУРИЛЬСКОГО </w:t>
      </w:r>
      <w:r w:rsidR="009C5A47" w:rsidRPr="00023A96">
        <w:rPr>
          <w:rFonts w:ascii="Times New Roman" w:eastAsia="Times New Roman" w:hAnsi="Times New Roman" w:cs="Times New Roman"/>
          <w:b/>
          <w:bCs/>
          <w:sz w:val="28"/>
          <w:szCs w:val="28"/>
        </w:rPr>
        <w:t>МУНИЦИПАЛЬНОГО ОКРУГА</w:t>
      </w:r>
      <w:r w:rsidR="008E7E86">
        <w:rPr>
          <w:rFonts w:ascii="Times New Roman" w:eastAsia="Times New Roman" w:hAnsi="Times New Roman" w:cs="Times New Roman"/>
          <w:b/>
          <w:bCs/>
          <w:sz w:val="28"/>
          <w:szCs w:val="28"/>
        </w:rPr>
        <w:t xml:space="preserve"> САХАЛИНСКОЙ ОБЛАСТИ</w:t>
      </w:r>
    </w:p>
    <w:p w:rsidR="00023A96" w:rsidRPr="00023A96" w:rsidRDefault="00023A96" w:rsidP="00023A96">
      <w:pPr>
        <w:spacing w:after="0" w:line="240" w:lineRule="auto"/>
        <w:rPr>
          <w:rFonts w:ascii="Times New Roman" w:eastAsia="Times New Roman" w:hAnsi="Times New Roman" w:cs="Times New Roman"/>
          <w:sz w:val="28"/>
          <w:szCs w:val="28"/>
        </w:rPr>
      </w:pPr>
    </w:p>
    <w:p w:rsidR="00D62706" w:rsidRPr="00D62706" w:rsidRDefault="00D62706" w:rsidP="00D62706">
      <w:pPr>
        <w:ind w:right="-1"/>
        <w:rPr>
          <w:rFonts w:ascii="Times New Roman" w:hAnsi="Times New Roman" w:cs="Times New Roman"/>
          <w:sz w:val="28"/>
          <w:szCs w:val="28"/>
        </w:rPr>
      </w:pPr>
      <w:r w:rsidRPr="00D62706">
        <w:rPr>
          <w:rFonts w:ascii="Times New Roman" w:hAnsi="Times New Roman" w:cs="Times New Roman"/>
          <w:sz w:val="28"/>
          <w:szCs w:val="28"/>
        </w:rPr>
        <w:t xml:space="preserve">от  </w:t>
      </w:r>
      <w:sdt>
        <w:sdtPr>
          <w:rPr>
            <w:rFonts w:ascii="Times New Roman" w:hAnsi="Times New Roman" w:cs="Times New Roman"/>
            <w:sz w:val="26"/>
            <w:szCs w:val="26"/>
          </w:rPr>
          <w:alias w:val="{RegDate}"/>
          <w:tag w:val="{RegDate}"/>
          <w:id w:val="1399247863"/>
          <w:placeholder>
            <w:docPart w:val="45B1CBEC2645413BB3A9795A4975BAA9"/>
          </w:placeholder>
          <w:showingPlcHdr/>
        </w:sdtPr>
        <w:sdtEndPr/>
        <w:sdtContent>
          <w:r w:rsidRPr="00D62706">
            <w:rPr>
              <w:rFonts w:ascii="Times New Roman" w:hAnsi="Times New Roman" w:cs="Times New Roman"/>
              <w:sz w:val="26"/>
              <w:szCs w:val="26"/>
            </w:rPr>
            <w:t>______________</w:t>
          </w:r>
        </w:sdtContent>
      </w:sdt>
      <w:r w:rsidRPr="00D62706">
        <w:rPr>
          <w:rFonts w:ascii="Times New Roman" w:hAnsi="Times New Roman" w:cs="Times New Roman"/>
          <w:sz w:val="28"/>
          <w:szCs w:val="28"/>
        </w:rPr>
        <w:t xml:space="preserve">  №  </w:t>
      </w:r>
      <w:sdt>
        <w:sdtPr>
          <w:rPr>
            <w:rFonts w:ascii="Times New Roman" w:hAnsi="Times New Roman" w:cs="Times New Roman"/>
            <w:sz w:val="26"/>
            <w:szCs w:val="26"/>
            <w:u w:val="single"/>
            <w:lang w:val="en-US"/>
          </w:rPr>
          <w:alias w:val="{RegNumber}"/>
          <w:tag w:val="{RegNumber}"/>
          <w:id w:val="515976288"/>
          <w:placeholder>
            <w:docPart w:val="4EC89A5E29D24AA689C77CC4D425B8BF"/>
          </w:placeholder>
          <w:showingPlcHdr/>
        </w:sdtPr>
        <w:sdtEndPr/>
        <w:sdtContent>
          <w:r w:rsidRPr="00D62706">
            <w:rPr>
              <w:rFonts w:ascii="Times New Roman" w:hAnsi="Times New Roman" w:cs="Times New Roman"/>
              <w:sz w:val="26"/>
              <w:szCs w:val="26"/>
            </w:rPr>
            <w:t>________________</w:t>
          </w:r>
        </w:sdtContent>
      </w:sdt>
    </w:p>
    <w:p w:rsidR="00023A96" w:rsidRPr="00023A96" w:rsidRDefault="00023A96" w:rsidP="00023A96">
      <w:pPr>
        <w:spacing w:after="0" w:line="240" w:lineRule="auto"/>
        <w:ind w:right="4818"/>
        <w:rPr>
          <w:rFonts w:ascii="Times New Roman" w:eastAsia="Times New Roman" w:hAnsi="Times New Roman" w:cs="Times New Roman"/>
          <w:sz w:val="28"/>
          <w:szCs w:val="28"/>
        </w:rPr>
      </w:pPr>
    </w:p>
    <w:p w:rsidR="00023A96" w:rsidRPr="00023A96" w:rsidRDefault="00023A96" w:rsidP="00023A96">
      <w:pPr>
        <w:spacing w:after="0" w:line="240" w:lineRule="auto"/>
        <w:ind w:right="4818"/>
        <w:rPr>
          <w:rFonts w:ascii="Times New Roman" w:eastAsia="Times New Roman" w:hAnsi="Times New Roman" w:cs="Times New Roman"/>
          <w:sz w:val="24"/>
          <w:szCs w:val="24"/>
        </w:rPr>
      </w:pPr>
      <w:r w:rsidRPr="00023A96">
        <w:rPr>
          <w:rFonts w:ascii="Times New Roman" w:eastAsia="Times New Roman" w:hAnsi="Times New Roman" w:cs="Times New Roman"/>
          <w:sz w:val="24"/>
          <w:szCs w:val="24"/>
        </w:rPr>
        <w:t xml:space="preserve">      г. Курильск</w:t>
      </w:r>
    </w:p>
    <w:p w:rsidR="004F76AE" w:rsidRDefault="004F76AE" w:rsidP="004F76AE">
      <w:pPr>
        <w:ind w:right="4818"/>
        <w:rPr>
          <w:rFonts w:ascii="Times New Roman" w:eastAsiaTheme="minorHAnsi" w:hAnsi="Times New Roman" w:cs="Times New Roman"/>
          <w:lang w:eastAsia="en-US"/>
        </w:rPr>
      </w:pPr>
    </w:p>
    <w:p w:rsidR="009542D1" w:rsidRPr="004F76AE" w:rsidRDefault="009542D1" w:rsidP="004F76AE">
      <w:pPr>
        <w:ind w:right="4818"/>
        <w:rPr>
          <w:rFonts w:ascii="Times New Roman" w:eastAsiaTheme="minorHAnsi" w:hAnsi="Times New Roman" w:cs="Times New Roman"/>
          <w:lang w:eastAsia="en-US"/>
        </w:rPr>
      </w:pPr>
    </w:p>
    <w:p w:rsidR="00AA26EF" w:rsidRPr="008F4A35" w:rsidRDefault="004F76AE" w:rsidP="00AA26EF">
      <w:pPr>
        <w:pStyle w:val="ConsPlusTitle"/>
        <w:contextualSpacing/>
        <w:jc w:val="center"/>
        <w:rPr>
          <w:rFonts w:ascii="Times New Roman" w:hAnsi="Times New Roman" w:cs="Times New Roman"/>
          <w:sz w:val="28"/>
          <w:szCs w:val="28"/>
        </w:rPr>
      </w:pPr>
      <w:r w:rsidRPr="004F76AE">
        <w:rPr>
          <w:rFonts w:ascii="Times New Roman" w:eastAsiaTheme="minorHAnsi" w:hAnsi="Times New Roman" w:cs="Times New Roman"/>
          <w:bCs/>
          <w:color w:val="000000"/>
          <w:sz w:val="28"/>
          <w:szCs w:val="28"/>
          <w:lang w:eastAsia="en-US"/>
        </w:rPr>
        <w:t xml:space="preserve">Об утверждении </w:t>
      </w:r>
      <w:r w:rsidRPr="004F76AE">
        <w:rPr>
          <w:rFonts w:ascii="Times New Roman" w:eastAsiaTheme="minorHAnsi" w:hAnsi="Times New Roman" w:cs="Times New Roman"/>
          <w:sz w:val="28"/>
          <w:szCs w:val="28"/>
          <w:lang w:eastAsia="en-US"/>
        </w:rPr>
        <w:t xml:space="preserve">Порядка </w:t>
      </w:r>
      <w:r w:rsidR="00AA26EF" w:rsidRPr="007F5478">
        <w:rPr>
          <w:rFonts w:ascii="Times New Roman" w:hAnsi="Times New Roman" w:cs="Times New Roman"/>
          <w:sz w:val="28"/>
          <w:szCs w:val="28"/>
        </w:rPr>
        <w:t>предоставления субсидии на возмещение части затрат начинающим субъектам малого предпринимательства на открытие собственного де</w:t>
      </w:r>
      <w:r w:rsidR="00AA26EF">
        <w:rPr>
          <w:rFonts w:ascii="Times New Roman" w:hAnsi="Times New Roman" w:cs="Times New Roman"/>
          <w:sz w:val="28"/>
          <w:szCs w:val="28"/>
        </w:rPr>
        <w:t xml:space="preserve">ла </w:t>
      </w:r>
    </w:p>
    <w:p w:rsidR="003B2F5E" w:rsidRPr="00CF5888" w:rsidRDefault="003B2F5E" w:rsidP="00AA26EF">
      <w:pPr>
        <w:pStyle w:val="ConsPlusTitle"/>
        <w:jc w:val="center"/>
        <w:rPr>
          <w:rFonts w:ascii="Times New Roman" w:hAnsi="Times New Roman" w:cs="Times New Roman"/>
          <w:sz w:val="28"/>
          <w:szCs w:val="28"/>
        </w:rPr>
      </w:pPr>
    </w:p>
    <w:p w:rsidR="004F76AE" w:rsidRPr="004F76AE" w:rsidRDefault="004F76AE" w:rsidP="00D441FE">
      <w:pPr>
        <w:autoSpaceDE w:val="0"/>
        <w:autoSpaceDN w:val="0"/>
        <w:adjustRightInd w:val="0"/>
        <w:spacing w:line="360" w:lineRule="auto"/>
        <w:ind w:right="-5"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 xml:space="preserve"> </w:t>
      </w:r>
      <w:r w:rsidRPr="004F76AE">
        <w:rPr>
          <w:rFonts w:ascii="Times New Roman" w:eastAsiaTheme="minorHAnsi" w:hAnsi="Times New Roman" w:cs="Times New Roman"/>
          <w:color w:val="000000"/>
          <w:sz w:val="28"/>
          <w:szCs w:val="28"/>
          <w:lang w:eastAsia="en-US"/>
        </w:rPr>
        <w:t xml:space="preserve">В соответствии со статей 78 Бюджетного Кодекса Российской Федерации от 31.07.1998 № 145-ФЗ, пунктом 33 части 1 статьи 16 Федерального закона от 06.10.2003 № 131-ФЗ </w:t>
      </w:r>
      <w:r w:rsidRPr="004F76AE">
        <w:rPr>
          <w:rFonts w:ascii="Times New Roman" w:eastAsiaTheme="minorHAnsi" w:hAnsi="Times New Roman" w:cs="Times New Roman"/>
          <w:color w:val="00000A"/>
          <w:sz w:val="28"/>
          <w:szCs w:val="28"/>
          <w:lang w:eastAsia="en-US"/>
        </w:rPr>
        <w:t>«Об общих принципах организации местного самоуправления в Российской Федерации», статьей 11 Федерального закона от 24.07.2007 № 209-ФЗ «О развитии малого и среднего предпринимательства в Российской Федерации», постановлением Правительства Российской Федерации от 25.10.2023 № 1782 «</w:t>
      </w:r>
      <w:r w:rsidRPr="004F76AE">
        <w:rPr>
          <w:rFonts w:ascii="Times New Roman" w:eastAsiaTheme="minorHAnsi" w:hAnsi="Times New Roman" w:cs="Times New Roman"/>
          <w:sz w:val="28"/>
          <w:szCs w:val="28"/>
          <w:lang w:eastAsia="en-US"/>
        </w:rPr>
        <w:t>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4F76AE">
        <w:rPr>
          <w:rFonts w:ascii="Times New Roman" w:eastAsiaTheme="minorHAnsi" w:hAnsi="Times New Roman" w:cs="Times New Roman"/>
          <w:color w:val="00000A"/>
          <w:sz w:val="28"/>
          <w:szCs w:val="28"/>
          <w:lang w:eastAsia="en-US"/>
        </w:rPr>
        <w:t xml:space="preserve">», </w:t>
      </w:r>
      <w:r w:rsidRPr="004F76AE">
        <w:rPr>
          <w:rFonts w:ascii="Times New Roman" w:eastAsiaTheme="minorHAnsi" w:hAnsi="Times New Roman" w:cs="Times New Roman"/>
          <w:sz w:val="28"/>
          <w:szCs w:val="28"/>
          <w:lang w:eastAsia="en-US"/>
        </w:rPr>
        <w:t>руководствуясь частью 2 статьи 44 Устава</w:t>
      </w:r>
      <w:r w:rsidRPr="004F76AE">
        <w:rPr>
          <w:rFonts w:ascii="Times New Roman" w:eastAsiaTheme="minorHAnsi" w:hAnsi="Times New Roman" w:cs="Times New Roman"/>
          <w:lang w:eastAsia="en-US"/>
        </w:rPr>
        <w:t xml:space="preserve"> </w:t>
      </w:r>
      <w:r w:rsidR="009C5A47">
        <w:rPr>
          <w:rFonts w:ascii="Times New Roman" w:eastAsiaTheme="minorHAnsi" w:hAnsi="Times New Roman" w:cs="Times New Roman"/>
          <w:sz w:val="28"/>
          <w:szCs w:val="28"/>
          <w:lang w:eastAsia="en-US"/>
        </w:rPr>
        <w:t>Курильского муниципального округа Сахалинской области</w:t>
      </w:r>
      <w:r w:rsidRPr="004F76AE">
        <w:rPr>
          <w:rFonts w:ascii="Times New Roman" w:eastAsiaTheme="minorHAnsi" w:hAnsi="Times New Roman" w:cs="Times New Roman"/>
          <w:sz w:val="28"/>
          <w:szCs w:val="28"/>
          <w:lang w:eastAsia="en-US"/>
        </w:rPr>
        <w:t xml:space="preserve">, </w:t>
      </w:r>
      <w:r w:rsidRPr="004F76AE">
        <w:rPr>
          <w:rFonts w:ascii="Times New Roman" w:eastAsiaTheme="minorHAnsi" w:hAnsi="Times New Roman" w:cs="Times New Roman"/>
          <w:b/>
          <w:color w:val="000000"/>
          <w:sz w:val="28"/>
          <w:szCs w:val="28"/>
          <w:lang w:eastAsia="en-US"/>
        </w:rPr>
        <w:t xml:space="preserve">администрация </w:t>
      </w:r>
      <w:r w:rsidR="009C5A47">
        <w:rPr>
          <w:rFonts w:ascii="Times New Roman" w:eastAsiaTheme="minorHAnsi" w:hAnsi="Times New Roman" w:cs="Times New Roman"/>
          <w:b/>
          <w:color w:val="000000"/>
          <w:sz w:val="28"/>
          <w:szCs w:val="28"/>
          <w:lang w:eastAsia="en-US"/>
        </w:rPr>
        <w:t>Курильского муниципального округа Сахалинской области</w:t>
      </w:r>
    </w:p>
    <w:p w:rsidR="004F76AE" w:rsidRPr="004F76AE" w:rsidRDefault="007E309B" w:rsidP="00784C2B">
      <w:pPr>
        <w:spacing w:after="0" w:line="360" w:lineRule="auto"/>
        <w:ind w:firstLine="567"/>
        <w:jc w:val="both"/>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color w:val="000000"/>
          <w:sz w:val="28"/>
          <w:szCs w:val="28"/>
          <w:lang w:eastAsia="en-US"/>
        </w:rPr>
        <w:lastRenderedPageBreak/>
        <w:t xml:space="preserve"> </w:t>
      </w:r>
      <w:r w:rsidR="004F76AE" w:rsidRPr="004F76AE">
        <w:rPr>
          <w:rFonts w:ascii="Times New Roman" w:eastAsiaTheme="minorHAnsi" w:hAnsi="Times New Roman" w:cs="Times New Roman"/>
          <w:b/>
          <w:color w:val="000000"/>
          <w:sz w:val="28"/>
          <w:szCs w:val="28"/>
          <w:lang w:eastAsia="en-US"/>
        </w:rPr>
        <w:t>ПОСТАНОВЛЯЕТ:</w:t>
      </w:r>
    </w:p>
    <w:p w:rsidR="004F76AE" w:rsidRPr="004F76AE" w:rsidRDefault="004F76AE" w:rsidP="00784C2B">
      <w:pPr>
        <w:autoSpaceDE w:val="0"/>
        <w:autoSpaceDN w:val="0"/>
        <w:adjustRightInd w:val="0"/>
        <w:spacing w:after="0" w:line="360" w:lineRule="auto"/>
        <w:ind w:right="-5" w:firstLine="567"/>
        <w:jc w:val="both"/>
        <w:rPr>
          <w:rFonts w:ascii="Times New Roman" w:eastAsiaTheme="minorHAnsi" w:hAnsi="Times New Roman" w:cs="Times New Roman"/>
          <w:color w:val="000000"/>
          <w:sz w:val="28"/>
          <w:szCs w:val="28"/>
          <w:lang w:eastAsia="en-US"/>
        </w:rPr>
      </w:pPr>
      <w:r w:rsidRPr="004F76AE">
        <w:rPr>
          <w:rFonts w:ascii="Times New Roman" w:eastAsiaTheme="minorHAnsi" w:hAnsi="Times New Roman" w:cs="Times New Roman"/>
          <w:color w:val="000000"/>
          <w:sz w:val="28"/>
          <w:szCs w:val="28"/>
          <w:lang w:eastAsia="en-US"/>
        </w:rPr>
        <w:t>1. Утвердить Порядок</w:t>
      </w:r>
      <w:r w:rsidRPr="004F76AE">
        <w:rPr>
          <w:rFonts w:ascii="Times New Roman" w:eastAsiaTheme="minorHAnsi" w:hAnsi="Times New Roman" w:cs="Times New Roman"/>
          <w:bCs/>
          <w:color w:val="000000"/>
          <w:sz w:val="28"/>
          <w:szCs w:val="28"/>
          <w:lang w:eastAsia="en-US"/>
        </w:rPr>
        <w:t xml:space="preserve"> </w:t>
      </w:r>
      <w:r w:rsidR="00C84EAE" w:rsidRPr="00C84EAE">
        <w:rPr>
          <w:rFonts w:ascii="Times New Roman" w:eastAsiaTheme="minorHAnsi" w:hAnsi="Times New Roman" w:cs="Times New Roman"/>
          <w:bCs/>
          <w:sz w:val="28"/>
          <w:szCs w:val="28"/>
          <w:lang w:eastAsia="en-US"/>
        </w:rPr>
        <w:t xml:space="preserve">предоставления субсидии на возмещение части затрат начинающим субъектам малого предпринимательства на открытие собственного дела </w:t>
      </w:r>
      <w:r w:rsidRPr="004F76AE">
        <w:rPr>
          <w:rFonts w:ascii="Times New Roman" w:eastAsiaTheme="minorHAnsi" w:hAnsi="Times New Roman" w:cs="Times New Roman"/>
          <w:sz w:val="28"/>
          <w:szCs w:val="28"/>
          <w:lang w:eastAsia="en-US"/>
        </w:rPr>
        <w:t>(прилагается)</w:t>
      </w:r>
      <w:r w:rsidRPr="004F76AE">
        <w:rPr>
          <w:rFonts w:ascii="Times New Roman" w:eastAsiaTheme="minorHAnsi" w:hAnsi="Times New Roman" w:cs="Times New Roman"/>
          <w:color w:val="000000"/>
          <w:sz w:val="28"/>
          <w:szCs w:val="28"/>
          <w:lang w:eastAsia="en-US"/>
        </w:rPr>
        <w:t>.</w:t>
      </w:r>
    </w:p>
    <w:p w:rsidR="00C85CB6" w:rsidRDefault="00C85CB6" w:rsidP="00784C2B">
      <w:pPr>
        <w:autoSpaceDE w:val="0"/>
        <w:autoSpaceDN w:val="0"/>
        <w:adjustRightInd w:val="0"/>
        <w:spacing w:after="0" w:line="360" w:lineRule="auto"/>
        <w:ind w:right="-5" w:firstLine="567"/>
        <w:jc w:val="both"/>
        <w:rPr>
          <w:rFonts w:ascii="Times New Roman" w:eastAsiaTheme="minorHAnsi" w:hAnsi="Times New Roman" w:cs="Times New Roman"/>
          <w:color w:val="000000"/>
          <w:sz w:val="28"/>
          <w:szCs w:val="28"/>
          <w:lang w:eastAsia="en-US"/>
        </w:rPr>
      </w:pPr>
      <w:r w:rsidRPr="00C85CB6">
        <w:rPr>
          <w:rFonts w:ascii="Times New Roman" w:eastAsiaTheme="minorHAnsi" w:hAnsi="Times New Roman" w:cs="Times New Roman"/>
          <w:color w:val="000000"/>
          <w:sz w:val="28"/>
          <w:szCs w:val="28"/>
          <w:lang w:eastAsia="en-US"/>
        </w:rPr>
        <w:t>2. Признать утратившими силу следующие постановления администрации муниципального образования «Курильский городской округ»:</w:t>
      </w:r>
    </w:p>
    <w:p w:rsidR="00BC3062" w:rsidRDefault="005D0282" w:rsidP="00784C2B">
      <w:pPr>
        <w:autoSpaceDE w:val="0"/>
        <w:autoSpaceDN w:val="0"/>
        <w:adjustRightInd w:val="0"/>
        <w:spacing w:after="0" w:line="360" w:lineRule="auto"/>
        <w:ind w:right="-5" w:firstLine="567"/>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от 22.07.2021 № 539</w:t>
      </w:r>
      <w:r w:rsidR="00BC3062">
        <w:rPr>
          <w:rFonts w:ascii="Times New Roman" w:eastAsiaTheme="minorHAnsi" w:hAnsi="Times New Roman" w:cs="Times New Roman"/>
          <w:color w:val="000000"/>
          <w:sz w:val="28"/>
          <w:szCs w:val="28"/>
          <w:lang w:eastAsia="en-US"/>
        </w:rPr>
        <w:t xml:space="preserve"> «</w:t>
      </w:r>
      <w:r w:rsidRPr="005D0282">
        <w:rPr>
          <w:rFonts w:ascii="Times New Roman" w:eastAsiaTheme="minorHAnsi" w:hAnsi="Times New Roman" w:cs="Times New Roman"/>
          <w:color w:val="000000"/>
          <w:sz w:val="28"/>
          <w:szCs w:val="28"/>
          <w:lang w:eastAsia="en-US"/>
        </w:rPr>
        <w:t>Об утверждении Порядка предоставления субсидии на открытие собственного дела начинающим субъектам малого и среднего предпринимательства</w:t>
      </w:r>
      <w:r w:rsidR="00BC3062">
        <w:rPr>
          <w:rFonts w:ascii="Times New Roman" w:eastAsiaTheme="minorHAnsi" w:hAnsi="Times New Roman" w:cs="Times New Roman"/>
          <w:color w:val="000000"/>
          <w:sz w:val="28"/>
          <w:szCs w:val="28"/>
          <w:lang w:eastAsia="en-US"/>
        </w:rPr>
        <w:t>»;</w:t>
      </w:r>
    </w:p>
    <w:p w:rsidR="007F4C49" w:rsidRPr="00E06530" w:rsidRDefault="007F4C49" w:rsidP="00784C2B">
      <w:pPr>
        <w:autoSpaceDE w:val="0"/>
        <w:autoSpaceDN w:val="0"/>
        <w:adjustRightInd w:val="0"/>
        <w:spacing w:after="0" w:line="360" w:lineRule="auto"/>
        <w:ind w:right="-5" w:firstLine="567"/>
        <w:jc w:val="both"/>
        <w:rPr>
          <w:rFonts w:ascii="Times New Roman" w:eastAsiaTheme="minorHAnsi" w:hAnsi="Times New Roman" w:cs="Times New Roman"/>
          <w:color w:val="000000"/>
          <w:sz w:val="28"/>
          <w:szCs w:val="28"/>
          <w:lang w:eastAsia="en-US"/>
        </w:rPr>
      </w:pPr>
      <w:r w:rsidRPr="00E06530">
        <w:rPr>
          <w:rFonts w:ascii="Times New Roman" w:hAnsi="Times New Roman" w:cs="Times New Roman"/>
          <w:sz w:val="28"/>
          <w:szCs w:val="28"/>
        </w:rPr>
        <w:t>от 22.12.2021 № 1081 «О внесении изменений в Порядок предоставления субсидии на открытие собственного дела начинающим субъектам малого и среднего предпринимательства»;</w:t>
      </w:r>
    </w:p>
    <w:p w:rsidR="00E4160B" w:rsidRPr="00E06530" w:rsidRDefault="00E4160B" w:rsidP="00784C2B">
      <w:pPr>
        <w:autoSpaceDE w:val="0"/>
        <w:autoSpaceDN w:val="0"/>
        <w:adjustRightInd w:val="0"/>
        <w:spacing w:after="0" w:line="360" w:lineRule="auto"/>
        <w:ind w:right="-5" w:firstLine="567"/>
        <w:jc w:val="both"/>
        <w:rPr>
          <w:rFonts w:ascii="Times New Roman" w:eastAsiaTheme="minorHAnsi" w:hAnsi="Times New Roman" w:cs="Times New Roman"/>
          <w:color w:val="000000"/>
          <w:sz w:val="28"/>
          <w:szCs w:val="28"/>
          <w:lang w:eastAsia="en-US"/>
        </w:rPr>
      </w:pPr>
      <w:r w:rsidRPr="00E06530">
        <w:rPr>
          <w:rFonts w:ascii="Times New Roman" w:hAnsi="Times New Roman" w:cs="Times New Roman"/>
          <w:sz w:val="28"/>
          <w:szCs w:val="28"/>
        </w:rPr>
        <w:t>от 19.05.2022 № 439 «О внесении изменений в Порядок предоставления субсидии на открытие собственного дела начинающим субъектам малого и среднего предпринимательства»;</w:t>
      </w:r>
    </w:p>
    <w:p w:rsidR="0045526F" w:rsidRPr="00C85CB6" w:rsidRDefault="008B7B64" w:rsidP="00784C2B">
      <w:pPr>
        <w:autoSpaceDE w:val="0"/>
        <w:autoSpaceDN w:val="0"/>
        <w:adjustRightInd w:val="0"/>
        <w:spacing w:after="0" w:line="360" w:lineRule="auto"/>
        <w:ind w:right="-5" w:firstLine="567"/>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от 28.12.2022 № 1117</w:t>
      </w:r>
      <w:r w:rsidR="0045526F">
        <w:rPr>
          <w:rFonts w:ascii="Times New Roman" w:eastAsiaTheme="minorHAnsi" w:hAnsi="Times New Roman" w:cs="Times New Roman"/>
          <w:color w:val="000000"/>
          <w:sz w:val="28"/>
          <w:szCs w:val="28"/>
          <w:lang w:eastAsia="en-US"/>
        </w:rPr>
        <w:t xml:space="preserve"> «</w:t>
      </w:r>
      <w:r w:rsidR="00A84E5A" w:rsidRPr="00A84E5A">
        <w:rPr>
          <w:rFonts w:ascii="Times New Roman" w:eastAsiaTheme="minorHAnsi" w:hAnsi="Times New Roman" w:cs="Times New Roman"/>
          <w:color w:val="000000"/>
          <w:sz w:val="28"/>
          <w:szCs w:val="28"/>
          <w:lang w:eastAsia="en-US"/>
        </w:rPr>
        <w:t>О внесении изменений в Порядок предоставления субсидии на открытие собственного дела начинающим субъектам малого и среднего предпринимательства</w:t>
      </w:r>
      <w:r w:rsidR="0045526F">
        <w:rPr>
          <w:rFonts w:ascii="Times New Roman" w:eastAsiaTheme="minorHAnsi" w:hAnsi="Times New Roman" w:cs="Times New Roman"/>
          <w:color w:val="000000"/>
          <w:sz w:val="28"/>
          <w:szCs w:val="28"/>
          <w:lang w:eastAsia="en-US"/>
        </w:rPr>
        <w:t>»;</w:t>
      </w:r>
    </w:p>
    <w:p w:rsidR="00C85CB6" w:rsidRPr="00C85CB6" w:rsidRDefault="00517300" w:rsidP="00784C2B">
      <w:pPr>
        <w:autoSpaceDE w:val="0"/>
        <w:autoSpaceDN w:val="0"/>
        <w:adjustRightInd w:val="0"/>
        <w:spacing w:after="0" w:line="360" w:lineRule="auto"/>
        <w:ind w:right="-6" w:firstLine="567"/>
        <w:jc w:val="both"/>
        <w:rPr>
          <w:rFonts w:ascii="Times New Roman" w:eastAsia="Times New Roman" w:hAnsi="Times New Roman" w:cs="Times New Roman"/>
          <w:bCs/>
          <w:sz w:val="28"/>
          <w:szCs w:val="28"/>
        </w:rPr>
      </w:pPr>
      <w:r>
        <w:rPr>
          <w:rFonts w:ascii="Times New Roman" w:eastAsiaTheme="minorHAnsi" w:hAnsi="Times New Roman" w:cs="Times New Roman"/>
          <w:color w:val="000000"/>
          <w:sz w:val="28"/>
          <w:szCs w:val="28"/>
          <w:lang w:eastAsia="en-US"/>
        </w:rPr>
        <w:t>от 22.05.2023 № 319</w:t>
      </w:r>
      <w:r w:rsidR="00C85CB6" w:rsidRPr="00C85CB6">
        <w:rPr>
          <w:rFonts w:ascii="Times New Roman" w:eastAsiaTheme="minorHAnsi" w:hAnsi="Times New Roman" w:cs="Times New Roman"/>
          <w:color w:val="000000"/>
          <w:sz w:val="28"/>
          <w:szCs w:val="28"/>
          <w:lang w:eastAsia="en-US"/>
        </w:rPr>
        <w:t xml:space="preserve"> «</w:t>
      </w:r>
      <w:r w:rsidRPr="00517300">
        <w:rPr>
          <w:rFonts w:ascii="Times New Roman" w:eastAsia="Times New Roman" w:hAnsi="Times New Roman" w:cs="Times New Roman"/>
          <w:bCs/>
          <w:color w:val="000000"/>
          <w:sz w:val="28"/>
          <w:szCs w:val="28"/>
        </w:rPr>
        <w:t>О внесении изменений в Порядок предоставления субсидии на открытие собственного дела начинающим субъектам малого и среднего предпринимательства</w:t>
      </w:r>
      <w:r w:rsidR="00B95973">
        <w:rPr>
          <w:rFonts w:ascii="Times New Roman" w:eastAsia="Times New Roman" w:hAnsi="Times New Roman" w:cs="Times New Roman"/>
          <w:bCs/>
          <w:sz w:val="28"/>
          <w:szCs w:val="28"/>
        </w:rPr>
        <w:t>».</w:t>
      </w:r>
    </w:p>
    <w:p w:rsidR="00FA2A75" w:rsidRPr="00EF1173" w:rsidRDefault="00784C2B" w:rsidP="00784C2B">
      <w:pPr>
        <w:tabs>
          <w:tab w:val="left" w:pos="1134"/>
        </w:tabs>
        <w:spacing w:after="0" w:line="360" w:lineRule="auto"/>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FA2A75" w:rsidRPr="00EF1173">
        <w:rPr>
          <w:rFonts w:ascii="Times New Roman" w:eastAsia="Times New Roman" w:hAnsi="Times New Roman" w:cs="Times New Roman"/>
          <w:sz w:val="28"/>
          <w:szCs w:val="28"/>
        </w:rPr>
        <w:t xml:space="preserve">3. </w:t>
      </w:r>
      <w:r w:rsidR="00FA2A75" w:rsidRPr="00EF1173">
        <w:rPr>
          <w:rFonts w:ascii="Times New Roman" w:hAnsi="Times New Roman" w:cs="Times New Roman"/>
          <w:sz w:val="28"/>
          <w:szCs w:val="28"/>
        </w:rPr>
        <w:t>Контроль за исполнением настоящего постановления возложить на начальника отдела экономики и прогнозирования администрации Курильского муниципального округа Сахалинской области (по должности).</w:t>
      </w:r>
    </w:p>
    <w:p w:rsidR="00C85CB6" w:rsidRPr="00C85CB6" w:rsidRDefault="00FA2A75" w:rsidP="00900ADD">
      <w:pPr>
        <w:spacing w:after="0" w:line="360" w:lineRule="auto"/>
        <w:ind w:right="-2" w:firstLine="567"/>
        <w:jc w:val="both"/>
        <w:rPr>
          <w:rFonts w:ascii="Times New Roman" w:eastAsiaTheme="minorHAnsi" w:hAnsi="Times New Roman" w:cs="Times New Roman"/>
          <w:sz w:val="28"/>
          <w:szCs w:val="20"/>
          <w:lang w:eastAsia="en-US"/>
        </w:rPr>
      </w:pPr>
      <w:r w:rsidRPr="00EF1173">
        <w:rPr>
          <w:rFonts w:ascii="Times New Roman" w:eastAsia="Times New Roman" w:hAnsi="Times New Roman" w:cs="Times New Roman"/>
          <w:sz w:val="28"/>
          <w:szCs w:val="24"/>
        </w:rPr>
        <w:t xml:space="preserve">4. </w:t>
      </w:r>
      <w:r w:rsidR="00900ADD" w:rsidRPr="00900ADD">
        <w:rPr>
          <w:rFonts w:ascii="Times New Roman" w:eastAsia="Times New Roman" w:hAnsi="Times New Roman" w:cs="Times New Roman"/>
          <w:sz w:val="28"/>
          <w:szCs w:val="24"/>
        </w:rPr>
        <w:t>Опубликовать настоящее постановление в сетевом издании ITURUP.NEWS доменное имя ITURUP.NEWS и разместить на официальном сайте администрации Курильского муниципального округа Сахалинской области в информационно-телекоммуникационной сети Интернет.</w:t>
      </w:r>
    </w:p>
    <w:p w:rsidR="00900ADD" w:rsidRDefault="00900ADD" w:rsidP="009037C9">
      <w:pPr>
        <w:widowControl w:val="0"/>
        <w:tabs>
          <w:tab w:val="left" w:pos="6975"/>
        </w:tabs>
        <w:autoSpaceDE w:val="0"/>
        <w:autoSpaceDN w:val="0"/>
        <w:adjustRightInd w:val="0"/>
        <w:spacing w:after="0"/>
        <w:outlineLvl w:val="1"/>
        <w:rPr>
          <w:rFonts w:ascii="Times New Roman" w:eastAsiaTheme="minorHAnsi" w:hAnsi="Times New Roman" w:cs="Times New Roman"/>
          <w:sz w:val="28"/>
          <w:szCs w:val="28"/>
          <w:lang w:eastAsia="en-US"/>
        </w:rPr>
      </w:pPr>
    </w:p>
    <w:p w:rsidR="00C85CB6" w:rsidRDefault="00C85CB6" w:rsidP="009037C9">
      <w:pPr>
        <w:widowControl w:val="0"/>
        <w:tabs>
          <w:tab w:val="left" w:pos="6975"/>
        </w:tabs>
        <w:autoSpaceDE w:val="0"/>
        <w:autoSpaceDN w:val="0"/>
        <w:adjustRightInd w:val="0"/>
        <w:spacing w:after="0"/>
        <w:outlineLvl w:val="1"/>
        <w:rPr>
          <w:rFonts w:ascii="Times New Roman" w:eastAsiaTheme="minorHAnsi" w:hAnsi="Times New Roman" w:cs="Times New Roman"/>
          <w:sz w:val="28"/>
          <w:szCs w:val="28"/>
          <w:lang w:eastAsia="en-US"/>
        </w:rPr>
      </w:pPr>
      <w:r w:rsidRPr="00C85CB6">
        <w:rPr>
          <w:rFonts w:ascii="Times New Roman" w:eastAsiaTheme="minorHAnsi" w:hAnsi="Times New Roman" w:cs="Times New Roman"/>
          <w:sz w:val="28"/>
          <w:szCs w:val="28"/>
          <w:lang w:eastAsia="en-US"/>
        </w:rPr>
        <w:t xml:space="preserve">Глава </w:t>
      </w:r>
      <w:r w:rsidR="009037C9">
        <w:rPr>
          <w:rFonts w:ascii="Times New Roman" w:eastAsiaTheme="minorHAnsi" w:hAnsi="Times New Roman" w:cs="Times New Roman"/>
          <w:sz w:val="28"/>
          <w:szCs w:val="28"/>
          <w:lang w:eastAsia="en-US"/>
        </w:rPr>
        <w:t xml:space="preserve">Курильского муниципального </w:t>
      </w:r>
      <w:r w:rsidR="009037C9">
        <w:rPr>
          <w:rFonts w:ascii="Times New Roman" w:eastAsiaTheme="minorHAnsi" w:hAnsi="Times New Roman" w:cs="Times New Roman"/>
          <w:sz w:val="28"/>
          <w:szCs w:val="28"/>
          <w:lang w:eastAsia="en-US"/>
        </w:rPr>
        <w:tab/>
        <w:t xml:space="preserve">       К.Н. Истомин</w:t>
      </w:r>
    </w:p>
    <w:p w:rsidR="009037C9" w:rsidRPr="00C85CB6" w:rsidRDefault="009037C9" w:rsidP="009037C9">
      <w:pPr>
        <w:widowControl w:val="0"/>
        <w:autoSpaceDE w:val="0"/>
        <w:autoSpaceDN w:val="0"/>
        <w:adjustRightInd w:val="0"/>
        <w:spacing w:after="0"/>
        <w:outlineLvl w:val="1"/>
        <w:rPr>
          <w:rFonts w:ascii="Times New Roman" w:eastAsiaTheme="minorHAnsi" w:hAnsi="Times New Roman" w:cs="Times New Roman"/>
          <w:sz w:val="20"/>
          <w:szCs w:val="20"/>
          <w:lang w:eastAsia="en-US"/>
        </w:rPr>
      </w:pPr>
      <w:r>
        <w:rPr>
          <w:rFonts w:ascii="Times New Roman" w:eastAsiaTheme="minorHAnsi" w:hAnsi="Times New Roman" w:cs="Times New Roman"/>
          <w:sz w:val="28"/>
          <w:szCs w:val="28"/>
          <w:lang w:eastAsia="en-US"/>
        </w:rPr>
        <w:t xml:space="preserve">округа Сахалинской области </w:t>
      </w:r>
    </w:p>
    <w:p w:rsidR="004F76AE" w:rsidRPr="004F76AE" w:rsidRDefault="004F76AE" w:rsidP="004F76AE">
      <w:pPr>
        <w:widowControl w:val="0"/>
        <w:autoSpaceDE w:val="0"/>
        <w:autoSpaceDN w:val="0"/>
        <w:adjustRightInd w:val="0"/>
        <w:outlineLvl w:val="1"/>
        <w:rPr>
          <w:rFonts w:ascii="Times New Roman" w:eastAsiaTheme="minorHAnsi" w:hAnsi="Times New Roman" w:cs="Times New Roman"/>
          <w:sz w:val="20"/>
          <w:szCs w:val="20"/>
          <w:lang w:eastAsia="en-US"/>
        </w:rPr>
      </w:pPr>
    </w:p>
    <w:p w:rsidR="00804CE0" w:rsidRPr="00804CE0" w:rsidRDefault="00804CE0" w:rsidP="00804CE0">
      <w:pPr>
        <w:widowControl w:val="0"/>
        <w:autoSpaceDE w:val="0"/>
        <w:autoSpaceDN w:val="0"/>
        <w:spacing w:after="0" w:line="240" w:lineRule="auto"/>
        <w:contextualSpacing/>
        <w:jc w:val="right"/>
        <w:rPr>
          <w:rFonts w:ascii="Times New Roman" w:hAnsi="Times New Roman" w:cs="Times New Roman"/>
          <w:sz w:val="24"/>
          <w:szCs w:val="24"/>
        </w:rPr>
      </w:pPr>
      <w:bookmarkStart w:id="0" w:name="P40"/>
      <w:bookmarkEnd w:id="0"/>
    </w:p>
    <w:p w:rsidR="00804CE0" w:rsidRPr="00804CE0" w:rsidRDefault="00804CE0" w:rsidP="00804CE0">
      <w:pPr>
        <w:autoSpaceDE w:val="0"/>
        <w:autoSpaceDN w:val="0"/>
        <w:adjustRightInd w:val="0"/>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4CE0">
        <w:rPr>
          <w:rFonts w:ascii="Times New Roman" w:eastAsia="Times New Roman" w:hAnsi="Times New Roman" w:cs="Times New Roman"/>
          <w:sz w:val="24"/>
          <w:szCs w:val="24"/>
        </w:rPr>
        <w:t>Утвержден</w:t>
      </w:r>
    </w:p>
    <w:p w:rsidR="00804CE0" w:rsidRPr="00804CE0" w:rsidRDefault="00804CE0" w:rsidP="00804C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4CE0">
        <w:rPr>
          <w:rFonts w:ascii="Times New Roman" w:eastAsia="Times New Roman" w:hAnsi="Times New Roman" w:cs="Times New Roman"/>
          <w:sz w:val="24"/>
          <w:szCs w:val="24"/>
        </w:rPr>
        <w:t>постановлением администрации</w:t>
      </w:r>
    </w:p>
    <w:p w:rsidR="00804CE0" w:rsidRPr="00804CE0" w:rsidRDefault="00804CE0" w:rsidP="00804C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4CE0">
        <w:rPr>
          <w:rFonts w:ascii="Times New Roman" w:eastAsia="Times New Roman" w:hAnsi="Times New Roman" w:cs="Times New Roman"/>
          <w:sz w:val="24"/>
          <w:szCs w:val="24"/>
        </w:rPr>
        <w:t xml:space="preserve">Курильского муниципального округа </w:t>
      </w:r>
    </w:p>
    <w:p w:rsidR="00804CE0" w:rsidRPr="00804CE0" w:rsidRDefault="00804CE0" w:rsidP="00804CE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4CE0">
        <w:rPr>
          <w:rFonts w:ascii="Times New Roman" w:eastAsia="Times New Roman" w:hAnsi="Times New Roman" w:cs="Times New Roman"/>
          <w:sz w:val="24"/>
          <w:szCs w:val="24"/>
        </w:rPr>
        <w:t xml:space="preserve">Сахалинской области </w:t>
      </w:r>
    </w:p>
    <w:p w:rsidR="00804CE0" w:rsidRPr="00804CE0" w:rsidRDefault="00CD2DF0" w:rsidP="00804CE0">
      <w:pPr>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804CE0" w:rsidRPr="00804CE0">
        <w:rPr>
          <w:rFonts w:ascii="Times New Roman" w:eastAsia="Times New Roman" w:hAnsi="Times New Roman" w:cs="Times New Roman"/>
          <w:sz w:val="24"/>
          <w:szCs w:val="24"/>
        </w:rPr>
        <w:t xml:space="preserve">от </w:t>
      </w:r>
      <w:r w:rsidR="00804CE0" w:rsidRPr="00804CE0">
        <w:rPr>
          <w:rFonts w:ascii="Times New Roman" w:eastAsia="Times New Roman" w:hAnsi="Times New Roman" w:cs="Times New Roman"/>
          <w:sz w:val="24"/>
          <w:szCs w:val="24"/>
          <w:u w:val="single"/>
        </w:rPr>
        <w:t>____________</w:t>
      </w:r>
      <w:r w:rsidR="00804CE0" w:rsidRPr="00804CE0">
        <w:rPr>
          <w:rFonts w:ascii="Times New Roman" w:eastAsia="Times New Roman" w:hAnsi="Times New Roman" w:cs="Times New Roman"/>
          <w:sz w:val="24"/>
          <w:szCs w:val="24"/>
        </w:rPr>
        <w:t xml:space="preserve"> № </w:t>
      </w:r>
      <w:r w:rsidR="00804CE0" w:rsidRPr="00804CE0">
        <w:rPr>
          <w:rFonts w:ascii="Times New Roman" w:eastAsia="Times New Roman" w:hAnsi="Times New Roman" w:cs="Times New Roman"/>
          <w:sz w:val="24"/>
          <w:szCs w:val="24"/>
          <w:u w:val="single"/>
        </w:rPr>
        <w:t>_____</w:t>
      </w:r>
    </w:p>
    <w:p w:rsidR="00804CE0" w:rsidRPr="00804CE0" w:rsidRDefault="00804CE0" w:rsidP="00804CE0">
      <w:pPr>
        <w:widowControl w:val="0"/>
        <w:autoSpaceDE w:val="0"/>
        <w:autoSpaceDN w:val="0"/>
        <w:spacing w:after="0" w:line="240" w:lineRule="auto"/>
        <w:jc w:val="both"/>
        <w:rPr>
          <w:rFonts w:ascii="Times New Roman" w:hAnsi="Times New Roman" w:cs="Times New Roman"/>
          <w:sz w:val="24"/>
          <w:szCs w:val="24"/>
        </w:rPr>
      </w:pPr>
    </w:p>
    <w:p w:rsidR="00804CE0" w:rsidRPr="000C10A9" w:rsidRDefault="00804CE0" w:rsidP="00E07F29">
      <w:pPr>
        <w:widowControl w:val="0"/>
        <w:autoSpaceDE w:val="0"/>
        <w:autoSpaceDN w:val="0"/>
        <w:spacing w:after="0" w:line="240" w:lineRule="auto"/>
        <w:contextualSpacing/>
        <w:jc w:val="center"/>
        <w:rPr>
          <w:rFonts w:ascii="Times New Roman" w:hAnsi="Times New Roman" w:cs="Times New Roman"/>
          <w:b/>
          <w:sz w:val="28"/>
          <w:szCs w:val="28"/>
        </w:rPr>
      </w:pPr>
      <w:r w:rsidRPr="000C10A9">
        <w:rPr>
          <w:rFonts w:ascii="Times New Roman" w:hAnsi="Times New Roman" w:cs="Times New Roman"/>
          <w:b/>
          <w:sz w:val="28"/>
          <w:szCs w:val="28"/>
        </w:rPr>
        <w:t>ПОРЯДОК</w:t>
      </w:r>
    </w:p>
    <w:p w:rsidR="00804CE0" w:rsidRPr="000C10A9" w:rsidRDefault="00804CE0" w:rsidP="00E07F29">
      <w:pPr>
        <w:widowControl w:val="0"/>
        <w:autoSpaceDE w:val="0"/>
        <w:autoSpaceDN w:val="0"/>
        <w:spacing w:after="0" w:line="240" w:lineRule="auto"/>
        <w:contextualSpacing/>
        <w:jc w:val="center"/>
        <w:rPr>
          <w:rFonts w:ascii="Times New Roman" w:hAnsi="Times New Roman" w:cs="Times New Roman"/>
          <w:b/>
          <w:sz w:val="28"/>
          <w:szCs w:val="28"/>
        </w:rPr>
      </w:pPr>
      <w:r w:rsidRPr="000C10A9">
        <w:rPr>
          <w:rFonts w:ascii="Times New Roman" w:hAnsi="Times New Roman" w:cs="Times New Roman"/>
          <w:b/>
          <w:sz w:val="28"/>
          <w:szCs w:val="28"/>
        </w:rPr>
        <w:t xml:space="preserve">предоставления субсидии на возмещение части затрат начинающим субъектам малого предпринимательства на открытие собственного дела </w:t>
      </w:r>
    </w:p>
    <w:p w:rsidR="00804CE0" w:rsidRPr="000C10A9" w:rsidRDefault="00804CE0" w:rsidP="00E07F29">
      <w:pPr>
        <w:widowControl w:val="0"/>
        <w:autoSpaceDE w:val="0"/>
        <w:autoSpaceDN w:val="0"/>
        <w:spacing w:after="0" w:line="360" w:lineRule="auto"/>
        <w:contextualSpacing/>
        <w:rPr>
          <w:rFonts w:ascii="Times New Roman" w:hAnsi="Times New Roman" w:cs="Times New Roman"/>
          <w:sz w:val="28"/>
          <w:szCs w:val="28"/>
        </w:rPr>
      </w:pPr>
    </w:p>
    <w:p w:rsidR="00804CE0" w:rsidRPr="000C10A9" w:rsidRDefault="00804CE0" w:rsidP="000C10A9">
      <w:pPr>
        <w:widowControl w:val="0"/>
        <w:autoSpaceDE w:val="0"/>
        <w:autoSpaceDN w:val="0"/>
        <w:spacing w:after="0" w:line="360" w:lineRule="auto"/>
        <w:contextualSpacing/>
        <w:jc w:val="center"/>
        <w:outlineLvl w:val="1"/>
        <w:rPr>
          <w:rFonts w:ascii="Times New Roman" w:hAnsi="Times New Roman" w:cs="Times New Roman"/>
          <w:b/>
          <w:sz w:val="28"/>
          <w:szCs w:val="28"/>
        </w:rPr>
      </w:pPr>
      <w:r w:rsidRPr="000C10A9">
        <w:rPr>
          <w:rFonts w:ascii="Times New Roman" w:hAnsi="Times New Roman" w:cs="Times New Roman"/>
          <w:b/>
          <w:sz w:val="28"/>
          <w:szCs w:val="28"/>
        </w:rPr>
        <w:t>1. Общие положения о предоставлении субсидии</w:t>
      </w:r>
    </w:p>
    <w:p w:rsidR="00804CE0" w:rsidRPr="000C10A9" w:rsidRDefault="00804CE0" w:rsidP="000C10A9">
      <w:pPr>
        <w:widowControl w:val="0"/>
        <w:autoSpaceDE w:val="0"/>
        <w:autoSpaceDN w:val="0"/>
        <w:spacing w:after="0" w:line="360" w:lineRule="auto"/>
        <w:contextualSpacing/>
        <w:jc w:val="center"/>
        <w:rPr>
          <w:rFonts w:ascii="Times New Roman" w:hAnsi="Times New Roman" w:cs="Times New Roman"/>
          <w:sz w:val="28"/>
          <w:szCs w:val="28"/>
        </w:rPr>
      </w:pPr>
    </w:p>
    <w:p w:rsidR="00804CE0" w:rsidRPr="000C10A9" w:rsidRDefault="00804CE0" w:rsidP="000C10A9">
      <w:pPr>
        <w:widowControl w:val="0"/>
        <w:autoSpaceDE w:val="0"/>
        <w:autoSpaceDN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1.1. Порядок предоставления субсидии на возмещение части затрат начинающим субъектам малого предпринимательства Курильского муниципального округа Сахалинской области на открытие собственного дела (далее - Порядок, субсидия) определяет общие положения, порядок проведения отбора, условия и порядок предоставления субсидии, требования в части предоставления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 Понятия, используемые для целей Порядка: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1.2.1. "Участник отбора" - заявитель - начинающий субъект малого предпринимательства - хозяйствующий субъект (вновь созданное юридическое лицо или вновь зарегистрированный индивидуальный предприниматель), отнесенный в соответствии с условиями, установленными Федеральным </w:t>
      </w:r>
      <w:hyperlink r:id="rId11">
        <w:r w:rsidRPr="000C10A9">
          <w:rPr>
            <w:rFonts w:ascii="Times New Roman" w:hAnsi="Times New Roman" w:cs="Times New Roman"/>
            <w:sz w:val="28"/>
            <w:szCs w:val="28"/>
          </w:rPr>
          <w:t>законом</w:t>
        </w:r>
      </w:hyperlink>
      <w:r w:rsidRPr="000C10A9">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(далее - Федеральный закон от 24.07.2007 N 209-ФЗ), к малому предприятию, в том числе к </w:t>
      </w:r>
      <w:proofErr w:type="spellStart"/>
      <w:r w:rsidRPr="000C10A9">
        <w:rPr>
          <w:rFonts w:ascii="Times New Roman" w:hAnsi="Times New Roman" w:cs="Times New Roman"/>
          <w:sz w:val="28"/>
          <w:szCs w:val="28"/>
        </w:rPr>
        <w:t>микропредприятию</w:t>
      </w:r>
      <w:proofErr w:type="spellEnd"/>
      <w:r w:rsidRPr="000C10A9">
        <w:rPr>
          <w:rFonts w:ascii="Times New Roman" w:hAnsi="Times New Roman" w:cs="Times New Roman"/>
          <w:sz w:val="28"/>
          <w:szCs w:val="28"/>
        </w:rPr>
        <w:t>, сведения о котором внесены в единый реестр субъектов малого и среднего предпринимательства, зарегистрированный впервые и осуществляющий свою деятельность менее одного календарного года с даты государственной регистрации на дату подачи заявки на участие в отборе в Уполномоченный орган, обратившийся за предоставлением субсидии в соответствии с требованиями Порядка.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lastRenderedPageBreak/>
        <w:t>1.2.2. "Уполномоченный орган" – отдел экономики и прогнозирования администрации Курильского муниципального округа Сахалинской области - орган, уполномоченный на реализацию Порядка.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1.2.3. "Комиссия" - комиссия по поддержке и развитию малого и среднего предпринимательства - коллегиальный совещательный орган, осуществляющий свою деятельность в соответствии с постановлением администрации Курильского муниципального округа Сахалинской области, уполномоченный на рассмотрение и оценку документов участника отбора и принятие решений в рамках своих полномочий.</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1.2.4. "Главный распорядитель" - главный распорядитель бюджетных средств - администрация Курильского муниципального округа Сахалинской области - орган местного самоуправления,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1.2.5. "Получатель субсидии" - участник отбора, в отношении которого принято решение о предоставлении субсидии, заключивший Соглашение.</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1.2.6. "Соглашение" - соглашение о предоставлении из бюджета Курильского муниципального округа субсидии юридическому лицу, индивидуальному предпринимателю, заключенное между Главным распорядителем и Получателем субсидии в соответствии с типовой формой, утвержденной приказом Департамента финансов Курильского муниципального округа Сахалинской области.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1.2.7. "Основные средства" - часть имущества, используемого заявителем в качестве средств труда для производства и реализации товаров (выполнения работ, оказания услуг) или для управления организацией (за исключением легкового автотранспорта), соответствующая Федеральному стандарту бухгалтерского учета </w:t>
      </w:r>
      <w:hyperlink r:id="rId12">
        <w:r w:rsidRPr="000C10A9">
          <w:rPr>
            <w:rFonts w:ascii="Times New Roman" w:hAnsi="Times New Roman" w:cs="Times New Roman"/>
            <w:sz w:val="28"/>
            <w:szCs w:val="28"/>
          </w:rPr>
          <w:t>ФСБУ 6/2020</w:t>
        </w:r>
      </w:hyperlink>
      <w:r w:rsidRPr="000C10A9">
        <w:rPr>
          <w:rFonts w:ascii="Times New Roman" w:hAnsi="Times New Roman" w:cs="Times New Roman"/>
          <w:sz w:val="28"/>
          <w:szCs w:val="28"/>
        </w:rPr>
        <w:t xml:space="preserve"> "Основные средства", утвержденному приказом Министерства финансов Российской Федерации от 17.09.2020 N 204н.</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lastRenderedPageBreak/>
        <w:t>1.2.8. "Краткосрочное обучение основам предпринимательской деятельности" - обучение по программе дополнительного образования, включающее изучение основ бухгалтерского и налогового учета, бизнес-планирование, полученное в организации, осуществляющей образовательную деятельность, имеющей лицензию на осуществление образовательной деятельности в соответствии с законодательством Российской Федерации, или в организации инфраструктуры поддержки субъектов малого и среднего предпринимательства.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1.2.9. "Приоритетная целевая группа получателей субсидии" - участники отбора из числа следующих категорий:</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bookmarkStart w:id="1" w:name="P50"/>
      <w:bookmarkEnd w:id="1"/>
      <w:r w:rsidRPr="000C10A9">
        <w:rPr>
          <w:rFonts w:ascii="Times New Roman" w:hAnsi="Times New Roman" w:cs="Times New Roman"/>
          <w:sz w:val="28"/>
          <w:szCs w:val="28"/>
        </w:rPr>
        <w:t>официально зарегистрированные безработные граждане (в течение шести месяцев, предшествующих дате обращения в Уполномоченный орган за предоставлением финансовой поддержки);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работники, находящиеся под угрозой массового увольнения (в отношении которых в соответствии с трудовым законодательством по инициативе работодателя введен режим неполного рабочего времени, временная приостановка работ, предоставлен отпуск без сохранения заработной платы, а также получившие письменное уведомление работодателя о предстоящем сокращении);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военнослужащие, уволенные в запас в связи с сокращением Вооруженных Сил Российской Федерации;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неполные и (или) многодетные семьи, воспитывающие несовершеннолетних детей и (или) детей-инвалидов;</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bookmarkStart w:id="2" w:name="P54"/>
      <w:bookmarkEnd w:id="2"/>
      <w:r w:rsidRPr="000C10A9">
        <w:rPr>
          <w:rFonts w:ascii="Times New Roman" w:hAnsi="Times New Roman" w:cs="Times New Roman"/>
          <w:sz w:val="28"/>
          <w:szCs w:val="28"/>
        </w:rPr>
        <w:t>физические лица в возрасте до 35 лет (включительно);</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юридические лица, в уставном капитале которых доля, принадлежаща</w:t>
      </w:r>
      <w:r w:rsidR="00695F1E" w:rsidRPr="000C10A9">
        <w:rPr>
          <w:rFonts w:ascii="Times New Roman" w:hAnsi="Times New Roman" w:cs="Times New Roman"/>
          <w:sz w:val="28"/>
          <w:szCs w:val="28"/>
        </w:rPr>
        <w:t xml:space="preserve">я физическим лицам, указанным в абзацах втором – шестом подпункта 1.2.9 </w:t>
      </w:r>
      <w:r w:rsidRPr="000C10A9">
        <w:rPr>
          <w:rFonts w:ascii="Times New Roman" w:hAnsi="Times New Roman" w:cs="Times New Roman"/>
          <w:sz w:val="28"/>
          <w:szCs w:val="28"/>
        </w:rPr>
        <w:t>настоящего Порядка, составляет более 50%;</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индивидуальные предприниматели, имеющие земельные участки на территории Сахалинской области, предоставленные в рамках проекта "О Дальневосточном гектаре" в соответствии с Федеральным </w:t>
      </w:r>
      <w:hyperlink r:id="rId13">
        <w:r w:rsidRPr="000C10A9">
          <w:rPr>
            <w:rFonts w:ascii="Times New Roman" w:hAnsi="Times New Roman" w:cs="Times New Roman"/>
            <w:sz w:val="28"/>
            <w:szCs w:val="28"/>
          </w:rPr>
          <w:t>законом</w:t>
        </w:r>
      </w:hyperlink>
      <w:r w:rsidRPr="000C10A9">
        <w:rPr>
          <w:rFonts w:ascii="Times New Roman" w:hAnsi="Times New Roman" w:cs="Times New Roman"/>
          <w:sz w:val="28"/>
          <w:szCs w:val="28"/>
        </w:rPr>
        <w:t xml:space="preserve"> от 01.05.2016 N 119-ФЗ "Об особенностях предоставления гражданам земельных </w:t>
      </w:r>
      <w:r w:rsidRPr="000C10A9">
        <w:rPr>
          <w:rFonts w:ascii="Times New Roman" w:hAnsi="Times New Roman" w:cs="Times New Roman"/>
          <w:sz w:val="28"/>
          <w:szCs w:val="28"/>
        </w:rPr>
        <w:lastRenderedPageBreak/>
        <w:t>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от 01.05.2016 N 119-ФЗ);</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участники отбора, обеспечивающие занятость граждан с ограниченными физическими возможностями и (или) ветеранов боевых действий в соответствии с Федеральным </w:t>
      </w:r>
      <w:hyperlink r:id="rId14">
        <w:r w:rsidRPr="000C10A9">
          <w:rPr>
            <w:rFonts w:ascii="Times New Roman" w:hAnsi="Times New Roman" w:cs="Times New Roman"/>
            <w:sz w:val="28"/>
            <w:szCs w:val="28"/>
          </w:rPr>
          <w:t>законом</w:t>
        </w:r>
      </w:hyperlink>
      <w:r w:rsidRPr="000C10A9">
        <w:rPr>
          <w:rFonts w:ascii="Times New Roman" w:hAnsi="Times New Roman" w:cs="Times New Roman"/>
          <w:sz w:val="28"/>
          <w:szCs w:val="28"/>
        </w:rPr>
        <w:t xml:space="preserve"> от 12.01.1995 N 5-ФЗ "О ветеранах", в том числе индивидуальные предприниматели, относящиеся к указанным категориям граждан;</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субъекты социального предпринимательства, являющиеся в соответствии с требованиями Федерального </w:t>
      </w:r>
      <w:hyperlink r:id="rId15">
        <w:r w:rsidRPr="000C10A9">
          <w:rPr>
            <w:rFonts w:ascii="Times New Roman" w:hAnsi="Times New Roman" w:cs="Times New Roman"/>
            <w:sz w:val="28"/>
            <w:szCs w:val="28"/>
          </w:rPr>
          <w:t>закона</w:t>
        </w:r>
      </w:hyperlink>
      <w:r w:rsidRPr="000C10A9">
        <w:rPr>
          <w:rFonts w:ascii="Times New Roman" w:hAnsi="Times New Roman" w:cs="Times New Roman"/>
          <w:sz w:val="28"/>
          <w:szCs w:val="28"/>
        </w:rPr>
        <w:t xml:space="preserve"> от 24.07.2007 N 209-ФЗ социальным предприятием и имеющие соответствующую отметку в едином реестре субъектов малого и среднего предпринимательства, субъекты предпринимательства, осуществляющие в качестве основного вида экономической деятельности торговлю розничную книгами в специализированных магазинах (</w:t>
      </w:r>
      <w:hyperlink r:id="rId16">
        <w:r w:rsidRPr="000C10A9">
          <w:rPr>
            <w:rFonts w:ascii="Times New Roman" w:hAnsi="Times New Roman" w:cs="Times New Roman"/>
            <w:sz w:val="28"/>
            <w:szCs w:val="28"/>
          </w:rPr>
          <w:t>группа 47.61 кода 47</w:t>
        </w:r>
      </w:hyperlink>
      <w:r w:rsidRPr="000C10A9">
        <w:rPr>
          <w:rFonts w:ascii="Times New Roman" w:hAnsi="Times New Roman" w:cs="Times New Roman"/>
          <w:sz w:val="28"/>
          <w:szCs w:val="28"/>
        </w:rPr>
        <w:t xml:space="preserve"> Общероссийского классификатора видов экономической деятельности ОК 029-2014 (КДЕС Ред. 2)), участники проектов "Региональный продукт "Доступная рыба", "Региональный продукт" в соответствии с нормативными правовыми актами Правительства Сахалинской области, а также объекты потребительского рынка, имеющие статус "социальный" в соответствии с постановлением администрации Курильского муниципального округа Сахалинской области, при условии отсутствия ограничения, установленного </w:t>
      </w:r>
      <w:hyperlink r:id="rId17">
        <w:r w:rsidRPr="000C10A9">
          <w:rPr>
            <w:rFonts w:ascii="Times New Roman" w:hAnsi="Times New Roman" w:cs="Times New Roman"/>
            <w:sz w:val="28"/>
            <w:szCs w:val="28"/>
          </w:rPr>
          <w:t>частью 4 статьи 14</w:t>
        </w:r>
      </w:hyperlink>
      <w:r w:rsidRPr="000C10A9">
        <w:rPr>
          <w:rFonts w:ascii="Times New Roman" w:hAnsi="Times New Roman" w:cs="Times New Roman"/>
          <w:sz w:val="28"/>
          <w:szCs w:val="28"/>
        </w:rPr>
        <w:t xml:space="preserve"> Федерального закона от 24.07.2007 N 209-ФЗ.</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1.2.10. "Обстоятельства непреодолимой силы" - чрезвычайные, непредвиденные и непредотвратимые обстоятельства, возникшие в течение реализации обязательств по Соглашению, которые нельзя было разумно ожидать при заключении Соглашения либо избежать или преодолеть, а также находящиеся вне контроля сторон Соглашения.</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К обстоятельствам непреодолимой силы не могут быть отнесены </w:t>
      </w:r>
      <w:r w:rsidRPr="000C10A9">
        <w:rPr>
          <w:rFonts w:ascii="Times New Roman" w:hAnsi="Times New Roman" w:cs="Times New Roman"/>
          <w:sz w:val="28"/>
          <w:szCs w:val="28"/>
        </w:rPr>
        <w:lastRenderedPageBreak/>
        <w:t>предпринимательские риски, такие как нарушение обязанностей со стороны контрагентов получателя субсидии, отсутствие на рынке нужных для исполнения обязательств товаров, отсутствие у получателя субсидии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1.3. Субсидия предоставляется в рамках реализации муниципальной программы «Развитие малого и среднего предпринимательства Курильского муниципального округа Сахалинской области (далее - Программа) в целях возмещения части затрат участника отбора на открытие собственного дела.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1.4. Способом предоставления субсидии является возмещение затрат.</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1.5.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804CE0" w:rsidRPr="000C10A9" w:rsidRDefault="00804CE0" w:rsidP="000C10A9">
      <w:pPr>
        <w:widowControl w:val="0"/>
        <w:autoSpaceDE w:val="0"/>
        <w:autoSpaceDN w:val="0"/>
        <w:spacing w:after="0" w:line="360" w:lineRule="auto"/>
        <w:contextualSpacing/>
        <w:jc w:val="both"/>
        <w:rPr>
          <w:rFonts w:ascii="Times New Roman" w:hAnsi="Times New Roman" w:cs="Times New Roman"/>
          <w:sz w:val="28"/>
          <w:szCs w:val="28"/>
        </w:rPr>
      </w:pPr>
    </w:p>
    <w:p w:rsidR="00804CE0" w:rsidRPr="000C10A9" w:rsidRDefault="00804CE0" w:rsidP="000C10A9">
      <w:pPr>
        <w:widowControl w:val="0"/>
        <w:autoSpaceDE w:val="0"/>
        <w:autoSpaceDN w:val="0"/>
        <w:spacing w:after="0" w:line="360" w:lineRule="auto"/>
        <w:contextualSpacing/>
        <w:jc w:val="center"/>
        <w:outlineLvl w:val="1"/>
        <w:rPr>
          <w:rFonts w:ascii="Times New Roman" w:hAnsi="Times New Roman" w:cs="Times New Roman"/>
          <w:b/>
          <w:sz w:val="28"/>
          <w:szCs w:val="28"/>
        </w:rPr>
      </w:pPr>
      <w:r w:rsidRPr="000C10A9">
        <w:rPr>
          <w:rFonts w:ascii="Times New Roman" w:hAnsi="Times New Roman" w:cs="Times New Roman"/>
          <w:b/>
          <w:sz w:val="28"/>
          <w:szCs w:val="28"/>
        </w:rPr>
        <w:t>2. Порядок проведения отбора получателей субсидии</w:t>
      </w:r>
    </w:p>
    <w:p w:rsidR="00804CE0" w:rsidRPr="000C10A9" w:rsidRDefault="00804CE0" w:rsidP="000C10A9">
      <w:pPr>
        <w:widowControl w:val="0"/>
        <w:autoSpaceDE w:val="0"/>
        <w:autoSpaceDN w:val="0"/>
        <w:spacing w:after="0" w:line="360" w:lineRule="auto"/>
        <w:contextualSpacing/>
        <w:jc w:val="center"/>
        <w:outlineLvl w:val="1"/>
        <w:rPr>
          <w:rFonts w:ascii="Times New Roman" w:hAnsi="Times New Roman" w:cs="Times New Roman"/>
          <w:b/>
          <w:sz w:val="28"/>
          <w:szCs w:val="28"/>
        </w:rPr>
      </w:pP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2.1. Отбор Получателей субсидии на право получения субсидий и заключения </w:t>
      </w:r>
      <w:r w:rsidR="00965E6E" w:rsidRPr="000C10A9">
        <w:rPr>
          <w:rFonts w:ascii="Times New Roman" w:hAnsi="Times New Roman" w:cs="Times New Roman"/>
          <w:sz w:val="28"/>
          <w:szCs w:val="28"/>
        </w:rPr>
        <w:t>Соглашений</w:t>
      </w:r>
      <w:r w:rsidRPr="000C10A9">
        <w:rPr>
          <w:rFonts w:ascii="Times New Roman" w:hAnsi="Times New Roman" w:cs="Times New Roman"/>
          <w:sz w:val="28"/>
          <w:szCs w:val="28"/>
        </w:rPr>
        <w:t xml:space="preserve"> о предоставлении субсидии осуществляется на конкурентной основе в государственной интегрированной информационной системе управления общественными финансами (далее - система «Электронный бюджет»).</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Способом проведения отбора является конкурс, который проводится Уполномоченным органом для определения получателя субсидии, исходя из наилучших условий достижения результатов, в целях которых предоставляется субсидия.</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2.2. Условием доступа Уполномоченного органа на портал предоставления финансовой государственной поддержки, «Электронный бюджет» является наличие подтвержденной учетной записи на Портале </w:t>
      </w:r>
      <w:proofErr w:type="spellStart"/>
      <w:r w:rsidRPr="000C10A9">
        <w:rPr>
          <w:rFonts w:ascii="Times New Roman" w:hAnsi="Times New Roman" w:cs="Times New Roman"/>
          <w:sz w:val="28"/>
          <w:szCs w:val="28"/>
        </w:rPr>
        <w:lastRenderedPageBreak/>
        <w:t>Госуслуг</w:t>
      </w:r>
      <w:proofErr w:type="spellEnd"/>
      <w:r w:rsidRPr="000C10A9">
        <w:rPr>
          <w:rFonts w:ascii="Times New Roman" w:hAnsi="Times New Roman" w:cs="Times New Roman"/>
          <w:sz w:val="28"/>
          <w:szCs w:val="28"/>
        </w:rPr>
        <w:t xml:space="preserve">, прикрепление профиля физического лица - сотрудника на Портале </w:t>
      </w:r>
      <w:proofErr w:type="spellStart"/>
      <w:r w:rsidRPr="000C10A9">
        <w:rPr>
          <w:rFonts w:ascii="Times New Roman" w:hAnsi="Times New Roman" w:cs="Times New Roman"/>
          <w:sz w:val="28"/>
          <w:szCs w:val="28"/>
        </w:rPr>
        <w:t>Госуслуг</w:t>
      </w:r>
      <w:proofErr w:type="spellEnd"/>
      <w:r w:rsidRPr="000C10A9">
        <w:rPr>
          <w:rFonts w:ascii="Times New Roman" w:hAnsi="Times New Roman" w:cs="Times New Roman"/>
          <w:sz w:val="28"/>
          <w:szCs w:val="28"/>
        </w:rPr>
        <w:t xml:space="preserve"> к юридическому лицу – администрации Курильского муниципального округа Сахалинской области, наличие усиленной квалифицированной электронной подписи лиц для подписания объявлений об отборе и протоколов.</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2.3. Условием доступа к рассмотрению заявок на портале предоставления мер финансовой государственной поддержки, «Электронный бюджет» для членов комиссии, является наличие подтвержденной учетной записи на Портале </w:t>
      </w:r>
      <w:proofErr w:type="spellStart"/>
      <w:r w:rsidRPr="000C10A9">
        <w:rPr>
          <w:rFonts w:ascii="Times New Roman" w:hAnsi="Times New Roman" w:cs="Times New Roman"/>
          <w:sz w:val="28"/>
          <w:szCs w:val="28"/>
        </w:rPr>
        <w:t>Госуслуг</w:t>
      </w:r>
      <w:proofErr w:type="spellEnd"/>
      <w:r w:rsidRPr="000C10A9">
        <w:rPr>
          <w:rFonts w:ascii="Times New Roman" w:hAnsi="Times New Roman" w:cs="Times New Roman"/>
          <w:sz w:val="28"/>
          <w:szCs w:val="28"/>
        </w:rPr>
        <w:t xml:space="preserve"> и простой электронной подписи, а также усиленной квалифицированной электронной подписи для подписания протоколов.</w:t>
      </w:r>
    </w:p>
    <w:p w:rsidR="005045CE"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2.4. </w:t>
      </w:r>
      <w:r w:rsidR="005045CE" w:rsidRPr="000C10A9">
        <w:rPr>
          <w:rFonts w:ascii="Times New Roman" w:eastAsia="Times New Roman" w:hAnsi="Times New Roman" w:cs="Times New Roman"/>
          <w:sz w:val="28"/>
          <w:szCs w:val="28"/>
        </w:rPr>
        <w:t>Уполномоченный орган не позднее 5 календарных дней до дня начала приема заявок формирует и размещает на Едином портале или на ином сайте (с размещением указателя страницы сайта на едином портале), а также на официальном сайте главного распорядителя в сети «Интернет», объявление о проведении отбора.</w:t>
      </w:r>
    </w:p>
    <w:p w:rsidR="00804CE0" w:rsidRPr="000C10A9" w:rsidRDefault="001179A5"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О</w:t>
      </w:r>
      <w:r w:rsidR="00804CE0" w:rsidRPr="000C10A9">
        <w:rPr>
          <w:rFonts w:ascii="Times New Roman" w:hAnsi="Times New Roman" w:cs="Times New Roman"/>
          <w:sz w:val="28"/>
          <w:szCs w:val="28"/>
        </w:rPr>
        <w:t>бъявление о проведении отбора</w:t>
      </w:r>
      <w:r w:rsidRPr="000C10A9">
        <w:rPr>
          <w:rFonts w:ascii="Times New Roman" w:hAnsi="Times New Roman" w:cs="Times New Roman"/>
          <w:sz w:val="28"/>
          <w:szCs w:val="28"/>
        </w:rPr>
        <w:t xml:space="preserve"> формируется</w:t>
      </w:r>
      <w:r w:rsidR="00804CE0" w:rsidRPr="000C10A9">
        <w:rPr>
          <w:rFonts w:ascii="Times New Roman" w:hAnsi="Times New Roman" w:cs="Times New Roman"/>
          <w:sz w:val="28"/>
          <w:szCs w:val="28"/>
        </w:rPr>
        <w:t xml:space="preserve"> в системе «Электронный бюджет» и на официальном сайте администрации Курильского муниципального округа Сахалинской области в информационно-телекоммуникационной сети «Интернет» (далее - официальный сайт администрации) с указанием:</w:t>
      </w:r>
    </w:p>
    <w:p w:rsidR="00697572" w:rsidRPr="000C10A9" w:rsidRDefault="00697572"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даты размещения объявления о проведении отбора;</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сроков проведения отбора;</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eastAsiaTheme="minorHAnsi" w:hAnsi="Times New Roman" w:cs="Times New Roman"/>
          <w:sz w:val="28"/>
          <w:szCs w:val="28"/>
          <w:lang w:eastAsia="en-US"/>
        </w:rPr>
        <w:t>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наименования, места нахождения, почтового адреса, адреса электронной почты Уполномоченного органа;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результата (результатов) предоставления субсидии, а также характеристик (характеристики) результата;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color w:val="000000" w:themeColor="text1"/>
          <w:sz w:val="28"/>
          <w:szCs w:val="28"/>
        </w:rPr>
        <w:t xml:space="preserve">доменного имени и (или) указателя страниц официального сайта администрации </w:t>
      </w:r>
      <w:r w:rsidRPr="000C10A9">
        <w:rPr>
          <w:rFonts w:ascii="Times New Roman" w:hAnsi="Times New Roman" w:cs="Times New Roman"/>
          <w:sz w:val="28"/>
          <w:szCs w:val="28"/>
        </w:rPr>
        <w:t>Курильского муниципального округа Сахалинской области</w:t>
      </w:r>
      <w:r w:rsidRPr="000C10A9">
        <w:rPr>
          <w:rFonts w:ascii="Times New Roman" w:hAnsi="Times New Roman" w:cs="Times New Roman"/>
          <w:color w:val="000000" w:themeColor="text1"/>
          <w:sz w:val="28"/>
          <w:szCs w:val="28"/>
        </w:rPr>
        <w:t xml:space="preserve"> в </w:t>
      </w:r>
      <w:r w:rsidRPr="000C10A9">
        <w:rPr>
          <w:rFonts w:ascii="Times New Roman" w:hAnsi="Times New Roman" w:cs="Times New Roman"/>
          <w:color w:val="000000" w:themeColor="text1"/>
          <w:sz w:val="28"/>
          <w:szCs w:val="28"/>
        </w:rPr>
        <w:lastRenderedPageBreak/>
        <w:t>сети "Интернет", на котором обеспечивается проведение отбора;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требований к участникам отбора, определенных в соответствии с </w:t>
      </w:r>
      <w:hyperlink w:anchor="P188">
        <w:r w:rsidRPr="000C10A9">
          <w:rPr>
            <w:rFonts w:ascii="Times New Roman" w:hAnsi="Times New Roman" w:cs="Times New Roman"/>
            <w:sz w:val="28"/>
            <w:szCs w:val="28"/>
          </w:rPr>
          <w:t>пунктом 3.2</w:t>
        </w:r>
      </w:hyperlink>
      <w:r w:rsidRPr="000C10A9">
        <w:rPr>
          <w:rFonts w:ascii="Times New Roman" w:hAnsi="Times New Roman" w:cs="Times New Roman"/>
          <w:sz w:val="28"/>
          <w:szCs w:val="28"/>
        </w:rPr>
        <w:t xml:space="preserve"> Порядка, и к перечню документов, предоставляемых участниками отбора для подтверждения соответствия указанным требованиям;</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категории получателей субсидии и критерии оценки, показатели критериев;</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условий предоставления субсидии;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порядка подачи участниками отбора заявок и требования, предъявляемые к форме и содержанию заявок;</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порядка отзыва заявок, порядок их возврата, определяющий в том числе основания для возврата заявок, порядок внесения изменений в заявки;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правил рассмотрения и оценки заявок;</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порядка возврата заявок на доработку;</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порядка отклонения заявок, а также информацию об основаниях их отклонения;</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порядка оценки заявок, включающий критерии оценки, показатели критериев оценки и их весовое значение в общей оценке, сроки оценки заявок, а также информацию об участии или неучастии комиссии и экспертов (экспертных организаций) в оценке заявок;</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объема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включая максимальный размер субсидии, предоставляемой победителю (победителям) отбора, а также предельное количество победителей отбора;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срока, в течение которого победитель (победители) отбора должен подписать соглашение;</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804CE0" w:rsidRPr="000C10A9" w:rsidRDefault="00804CE0" w:rsidP="000C10A9">
      <w:pPr>
        <w:autoSpaceDE w:val="0"/>
        <w:autoSpaceDN w:val="0"/>
        <w:adjustRightInd w:val="0"/>
        <w:spacing w:after="0" w:line="360" w:lineRule="auto"/>
        <w:contextualSpacing/>
        <w:jc w:val="both"/>
        <w:rPr>
          <w:rFonts w:ascii="Times New Roman" w:hAnsi="Times New Roman" w:cs="Times New Roman"/>
          <w:sz w:val="28"/>
          <w:szCs w:val="28"/>
        </w:rPr>
      </w:pPr>
      <w:r w:rsidRPr="000C10A9">
        <w:rPr>
          <w:rFonts w:ascii="Times New Roman" w:hAnsi="Times New Roman" w:cs="Times New Roman"/>
          <w:sz w:val="28"/>
          <w:szCs w:val="28"/>
        </w:rPr>
        <w:lastRenderedPageBreak/>
        <w:t xml:space="preserve">         сроков размещения протокола подведения итогов отбора на едином портале (в случае проведения отбора в системе «Электронный бюджет») и на официальном сайте администрации Курильского муниципального округа Сахалинской области в сети «Интернет», которые не могут быть позднее 14-го календарного дня, следующего за днем определения победителя отбора.</w:t>
      </w:r>
      <w:bookmarkStart w:id="3" w:name="P73"/>
      <w:bookmarkEnd w:id="3"/>
    </w:p>
    <w:p w:rsidR="009156BA" w:rsidRPr="000C10A9" w:rsidRDefault="00AA6456" w:rsidP="000C10A9">
      <w:pPr>
        <w:autoSpaceDE w:val="0"/>
        <w:autoSpaceDN w:val="0"/>
        <w:adjustRightInd w:val="0"/>
        <w:spacing w:after="0" w:line="360" w:lineRule="auto"/>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          2.4.1.</w:t>
      </w:r>
      <w:r w:rsidR="009156BA" w:rsidRPr="000C10A9">
        <w:rPr>
          <w:rFonts w:ascii="Times New Roman" w:hAnsi="Times New Roman" w:cs="Times New Roman"/>
          <w:sz w:val="28"/>
          <w:szCs w:val="28"/>
        </w:rPr>
        <w:t xml:space="preserve"> Порядок внесения изменений в объявление о проведении отбора.</w:t>
      </w:r>
    </w:p>
    <w:p w:rsidR="009156BA" w:rsidRPr="000C10A9" w:rsidRDefault="009156BA" w:rsidP="000C10A9">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получателя субсидии с соблюдением следующих условий:</w:t>
      </w:r>
    </w:p>
    <w:p w:rsidR="009156BA" w:rsidRPr="000C10A9" w:rsidRDefault="009156BA" w:rsidP="000C10A9">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9156BA" w:rsidRPr="000C10A9" w:rsidRDefault="009156BA" w:rsidP="000C10A9">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при внесении изменений в объявление о проведении отбора получателя субсидии изменение способа отбора получателей субсидий не допускается;</w:t>
      </w:r>
    </w:p>
    <w:p w:rsidR="009156BA" w:rsidRPr="000C10A9" w:rsidRDefault="009156BA" w:rsidP="000C10A9">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в случае внесения изменений в объявление о проведении отбора получателя субсидии после наступления даты начала приема заявок в объявление о проведении отбора получателя субсидии включается положение, предусматривающее право участников отбора получателя субсидии внести изменения в заявки;</w:t>
      </w:r>
    </w:p>
    <w:p w:rsidR="00AA6456" w:rsidRPr="000C10A9" w:rsidRDefault="009156BA" w:rsidP="000C10A9">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участники отбора получателя субсидии, подавшие заявку, уведомляются о внесении изменений в объявление о проведении отбора получателя субсидии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04CE0" w:rsidRPr="000C10A9" w:rsidRDefault="00804CE0" w:rsidP="000C10A9">
      <w:pPr>
        <w:autoSpaceDE w:val="0"/>
        <w:autoSpaceDN w:val="0"/>
        <w:adjustRightInd w:val="0"/>
        <w:spacing w:after="0" w:line="360" w:lineRule="auto"/>
        <w:contextualSpacing/>
        <w:jc w:val="both"/>
        <w:rPr>
          <w:rFonts w:ascii="Times New Roman" w:eastAsiaTheme="minorHAnsi" w:hAnsi="Times New Roman" w:cs="Times New Roman"/>
          <w:sz w:val="28"/>
          <w:szCs w:val="28"/>
          <w:lang w:eastAsia="en-US"/>
        </w:rPr>
      </w:pPr>
      <w:r w:rsidRPr="000C10A9">
        <w:rPr>
          <w:rFonts w:ascii="Times New Roman" w:hAnsi="Times New Roman" w:cs="Times New Roman"/>
          <w:sz w:val="28"/>
          <w:szCs w:val="28"/>
        </w:rPr>
        <w:t xml:space="preserve">          </w:t>
      </w:r>
      <w:r w:rsidRPr="000C10A9">
        <w:rPr>
          <w:rFonts w:ascii="Times New Roman" w:eastAsiaTheme="minorHAnsi" w:hAnsi="Times New Roman" w:cs="Times New Roman"/>
          <w:sz w:val="28"/>
          <w:szCs w:val="28"/>
          <w:lang w:eastAsia="en-US"/>
        </w:rPr>
        <w:t>2.5. Категорию получателей субсидии составляют участники отбора, соответствующие одновременно следующим требованиям:</w:t>
      </w:r>
    </w:p>
    <w:p w:rsidR="00804CE0" w:rsidRPr="000C10A9" w:rsidRDefault="00804CE0" w:rsidP="000C10A9">
      <w:pPr>
        <w:autoSpaceDE w:val="0"/>
        <w:autoSpaceDN w:val="0"/>
        <w:adjustRightInd w:val="0"/>
        <w:spacing w:after="0" w:line="360" w:lineRule="auto"/>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2.5.1. Состоящие в едином реестре субъектов малого и среднего предпринимательства, размещенном на официальном сайте Федеральной налоговой службы (</w:t>
      </w:r>
      <w:hyperlink r:id="rId18">
        <w:r w:rsidRPr="000C10A9">
          <w:rPr>
            <w:rFonts w:ascii="Times New Roman" w:eastAsiaTheme="minorHAnsi" w:hAnsi="Times New Roman" w:cs="Times New Roman"/>
            <w:sz w:val="28"/>
            <w:szCs w:val="28"/>
            <w:lang w:eastAsia="en-US"/>
          </w:rPr>
          <w:t>https://rmsp.nalog.ru/</w:t>
        </w:r>
      </w:hyperlink>
      <w:r w:rsidRPr="000C10A9">
        <w:rPr>
          <w:rFonts w:ascii="Times New Roman" w:eastAsiaTheme="minorHAnsi" w:hAnsi="Times New Roman" w:cs="Times New Roman"/>
          <w:sz w:val="28"/>
          <w:szCs w:val="28"/>
          <w:lang w:eastAsia="en-US"/>
        </w:rPr>
        <w:t>) в сети "Интернет".</w:t>
      </w:r>
    </w:p>
    <w:p w:rsidR="00804CE0" w:rsidRPr="000C10A9" w:rsidRDefault="00804CE0" w:rsidP="000C10A9">
      <w:pPr>
        <w:autoSpaceDE w:val="0"/>
        <w:autoSpaceDN w:val="0"/>
        <w:adjustRightInd w:val="0"/>
        <w:spacing w:after="0" w:line="360" w:lineRule="auto"/>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lastRenderedPageBreak/>
        <w:t xml:space="preserve">         2.5.2. Зарегистрированные в Курильском муниципальном округе Сахалинской области (или зарегистрированные в Сахалинской области и осуществляющие предпринимательскую деятельность на территории Курильского муниципального округа Сахалинской области на основе патента).</w:t>
      </w:r>
    </w:p>
    <w:p w:rsidR="00804CE0" w:rsidRPr="000C10A9" w:rsidRDefault="00804CE0" w:rsidP="000C10A9">
      <w:pPr>
        <w:autoSpaceDE w:val="0"/>
        <w:autoSpaceDN w:val="0"/>
        <w:adjustRightInd w:val="0"/>
        <w:spacing w:after="0" w:line="360" w:lineRule="auto"/>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2.5.3. Осуществляющие хозяйственную деятельность менее одного календарного года с даты государственной регистрации на дату подачи заявки на участие в отборе в Уполномоченный орган.</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2.5.4</w:t>
      </w:r>
      <w:r w:rsidR="00804CE0" w:rsidRPr="000C10A9">
        <w:rPr>
          <w:rFonts w:ascii="Times New Roman" w:eastAsiaTheme="minorHAnsi" w:hAnsi="Times New Roman" w:cs="Times New Roman"/>
          <w:sz w:val="28"/>
          <w:szCs w:val="28"/>
          <w:lang w:eastAsia="en-US"/>
        </w:rPr>
        <w:t>. Выплачивающие заработную плату работникам не ниже размера, установленного законодательством Российской Федерации (для участников отбора, имеющих наемных работников).</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2.5.5</w:t>
      </w:r>
      <w:r w:rsidR="00804CE0" w:rsidRPr="000C10A9">
        <w:rPr>
          <w:rFonts w:ascii="Times New Roman" w:eastAsiaTheme="minorHAnsi" w:hAnsi="Times New Roman" w:cs="Times New Roman"/>
          <w:sz w:val="28"/>
          <w:szCs w:val="28"/>
          <w:lang w:eastAsia="en-US"/>
        </w:rPr>
        <w:t>. Прошедшие краткосрочное обучение основам предпринимательской деятельности, в том числе проводимое организациями инфраструктуры поддержки субъектов малого и среднего предпринимательства. Прохождение краткосрочного обучения не требуется для заявителей, имеющих диплом о высшем юридическом и (или) экономическом образовании (профильной переподготовке).</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2.5.6</w:t>
      </w:r>
      <w:r w:rsidR="00804CE0" w:rsidRPr="000C10A9">
        <w:rPr>
          <w:rFonts w:ascii="Times New Roman" w:eastAsiaTheme="minorHAnsi" w:hAnsi="Times New Roman" w:cs="Times New Roman"/>
          <w:sz w:val="28"/>
          <w:szCs w:val="28"/>
          <w:lang w:eastAsia="en-US"/>
        </w:rPr>
        <w:t>. Предоставляющие отчетность в порядке и случаях, предусмотренных законодательством Российской Федерации.</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2.5.7</w:t>
      </w:r>
      <w:r w:rsidR="00804CE0" w:rsidRPr="000C10A9">
        <w:rPr>
          <w:rFonts w:ascii="Times New Roman" w:eastAsiaTheme="minorHAnsi" w:hAnsi="Times New Roman" w:cs="Times New Roman"/>
          <w:sz w:val="28"/>
          <w:szCs w:val="28"/>
          <w:lang w:eastAsia="en-US"/>
        </w:rPr>
        <w:t>.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2.5.8</w:t>
      </w:r>
      <w:r w:rsidR="00804CE0" w:rsidRPr="000C10A9">
        <w:rPr>
          <w:rFonts w:ascii="Times New Roman" w:eastAsiaTheme="minorHAnsi" w:hAnsi="Times New Roman" w:cs="Times New Roman"/>
          <w:sz w:val="28"/>
          <w:szCs w:val="28"/>
          <w:lang w:eastAsia="en-US"/>
        </w:rPr>
        <w:t>. Не являющиеся участником соглашений о разделе продукции.</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2.5.9</w:t>
      </w:r>
      <w:r w:rsidR="00804CE0" w:rsidRPr="000C10A9">
        <w:rPr>
          <w:rFonts w:ascii="Times New Roman" w:eastAsiaTheme="minorHAnsi" w:hAnsi="Times New Roman" w:cs="Times New Roman"/>
          <w:sz w:val="28"/>
          <w:szCs w:val="28"/>
          <w:lang w:eastAsia="en-US"/>
        </w:rPr>
        <w:t>.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2.5.10</w:t>
      </w:r>
      <w:r w:rsidR="00804CE0" w:rsidRPr="000C10A9">
        <w:rPr>
          <w:rFonts w:ascii="Times New Roman" w:eastAsiaTheme="minorHAnsi" w:hAnsi="Times New Roman" w:cs="Times New Roman"/>
          <w:sz w:val="28"/>
          <w:szCs w:val="28"/>
          <w:lang w:eastAsia="en-US"/>
        </w:rPr>
        <w:t>. Не осуществляющие предпринимательскую деятельность в сфере игорного бизнеса.</w:t>
      </w:r>
    </w:p>
    <w:p w:rsidR="00804CE0" w:rsidRPr="000C10A9" w:rsidRDefault="007E6DDE"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lastRenderedPageBreak/>
        <w:t>2.5.11</w:t>
      </w:r>
      <w:r w:rsidR="00804CE0" w:rsidRPr="000C10A9">
        <w:rPr>
          <w:rFonts w:ascii="Times New Roman" w:eastAsiaTheme="minorHAnsi" w:hAnsi="Times New Roman" w:cs="Times New Roman"/>
          <w:sz w:val="28"/>
          <w:szCs w:val="28"/>
          <w:lang w:eastAsia="en-US"/>
        </w:rPr>
        <w:t>.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bookmarkStart w:id="4" w:name="P86"/>
      <w:bookmarkEnd w:id="4"/>
    </w:p>
    <w:p w:rsidR="00804CE0" w:rsidRPr="000C10A9" w:rsidRDefault="00804CE0"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2.6. </w:t>
      </w:r>
      <w:hyperlink w:anchor="P344">
        <w:r w:rsidRPr="000C10A9">
          <w:rPr>
            <w:rFonts w:ascii="Times New Roman" w:eastAsiaTheme="minorHAnsi" w:hAnsi="Times New Roman" w:cs="Times New Roman"/>
            <w:sz w:val="28"/>
            <w:szCs w:val="28"/>
            <w:lang w:eastAsia="en-US"/>
          </w:rPr>
          <w:t>Критериями</w:t>
        </w:r>
      </w:hyperlink>
      <w:r w:rsidRPr="000C10A9">
        <w:rPr>
          <w:rFonts w:ascii="Times New Roman" w:eastAsiaTheme="minorHAnsi" w:hAnsi="Times New Roman" w:cs="Times New Roman"/>
          <w:sz w:val="28"/>
          <w:szCs w:val="28"/>
          <w:lang w:eastAsia="en-US"/>
        </w:rPr>
        <w:t xml:space="preserve"> оценки заявок об участии в отборе согласно приложению N 1 к Порядку являются:</w:t>
      </w:r>
    </w:p>
    <w:p w:rsidR="00804CE0" w:rsidRPr="000C10A9" w:rsidRDefault="00804CE0"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2.6.1. Основной вид экономической деятельности участника отбора по Общероссийскому </w:t>
      </w:r>
      <w:hyperlink r:id="rId19">
        <w:r w:rsidRPr="000C10A9">
          <w:rPr>
            <w:rFonts w:ascii="Times New Roman" w:eastAsiaTheme="minorHAnsi" w:hAnsi="Times New Roman" w:cs="Times New Roman"/>
            <w:sz w:val="28"/>
            <w:szCs w:val="28"/>
            <w:lang w:eastAsia="en-US"/>
          </w:rPr>
          <w:t>классификатору</w:t>
        </w:r>
      </w:hyperlink>
      <w:r w:rsidRPr="000C10A9">
        <w:rPr>
          <w:rFonts w:ascii="Times New Roman" w:eastAsiaTheme="minorHAnsi" w:hAnsi="Times New Roman" w:cs="Times New Roman"/>
          <w:sz w:val="28"/>
          <w:szCs w:val="28"/>
          <w:lang w:eastAsia="en-US"/>
        </w:rPr>
        <w:t xml:space="preserve"> видов экономической деятельности ОК 029-2014 (КДЕС Ред. 2).</w:t>
      </w:r>
    </w:p>
    <w:p w:rsidR="00804CE0" w:rsidRPr="000C10A9" w:rsidRDefault="00804CE0"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2.6.2. Количество рабочих мест, планируемых к созданию.</w:t>
      </w:r>
    </w:p>
    <w:p w:rsidR="00804CE0" w:rsidRPr="000C10A9" w:rsidRDefault="00804CE0"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2.6.3. Доля вложенных собственных средств в реализацию бизнес – плана.</w:t>
      </w:r>
    </w:p>
    <w:p w:rsidR="00804CE0" w:rsidRPr="000C10A9" w:rsidRDefault="00804CE0"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2.6.4. Среднесписочная численность работающих. Оценка осуществляется по численности работающих на дату подачи конкурсной заявки.</w:t>
      </w:r>
    </w:p>
    <w:p w:rsidR="00804CE0" w:rsidRPr="000C10A9" w:rsidRDefault="005349C4"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2.6.5</w:t>
      </w:r>
      <w:r w:rsidR="00804CE0" w:rsidRPr="000C10A9">
        <w:rPr>
          <w:rFonts w:ascii="Times New Roman" w:eastAsiaTheme="minorHAnsi" w:hAnsi="Times New Roman" w:cs="Times New Roman"/>
          <w:sz w:val="28"/>
          <w:szCs w:val="28"/>
          <w:lang w:eastAsia="en-US"/>
        </w:rPr>
        <w:t>. Средняя начисленная заработная плата на предприятии (оценка осуществляется путем сравнения средней начисленной заработной платы в расчете на одного работника к минимальному размеру оплаты труда.</w:t>
      </w:r>
    </w:p>
    <w:p w:rsidR="00804CE0" w:rsidRPr="000C10A9" w:rsidRDefault="005349C4"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2.6.6</w:t>
      </w:r>
      <w:r w:rsidR="00804CE0" w:rsidRPr="000C10A9">
        <w:rPr>
          <w:rFonts w:ascii="Times New Roman" w:eastAsiaTheme="minorHAnsi" w:hAnsi="Times New Roman" w:cs="Times New Roman"/>
          <w:sz w:val="28"/>
          <w:szCs w:val="28"/>
          <w:lang w:eastAsia="en-US"/>
        </w:rPr>
        <w:t>. Принадлежность участника отбора к приоритетной целевой группе получателей субсидии.</w:t>
      </w:r>
    </w:p>
    <w:p w:rsidR="00804CE0" w:rsidRPr="000C10A9" w:rsidRDefault="005349C4"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2.6.7</w:t>
      </w:r>
      <w:r w:rsidR="00804CE0" w:rsidRPr="000C10A9">
        <w:rPr>
          <w:rFonts w:ascii="Times New Roman" w:eastAsiaTheme="minorHAnsi" w:hAnsi="Times New Roman" w:cs="Times New Roman"/>
          <w:sz w:val="28"/>
          <w:szCs w:val="28"/>
          <w:lang w:eastAsia="en-US"/>
        </w:rPr>
        <w:t>. Место фактического осуществления деятельности (населенный пункт).</w:t>
      </w:r>
      <w:bookmarkStart w:id="5" w:name="P102"/>
      <w:bookmarkEnd w:id="5"/>
    </w:p>
    <w:p w:rsidR="00804CE0" w:rsidRPr="000C10A9" w:rsidRDefault="00804CE0" w:rsidP="000C10A9">
      <w:pPr>
        <w:autoSpaceDE w:val="0"/>
        <w:autoSpaceDN w:val="0"/>
        <w:adjustRightInd w:val="0"/>
        <w:spacing w:after="0" w:line="360" w:lineRule="auto"/>
        <w:ind w:firstLine="567"/>
        <w:contextualSpacing/>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2.7. Порядок формирования и подачи участниками отбора получателей субсидий заявок:</w:t>
      </w:r>
    </w:p>
    <w:p w:rsidR="00804CE0" w:rsidRPr="000C10A9" w:rsidRDefault="00804CE0" w:rsidP="000C10A9">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0C10A9">
        <w:rPr>
          <w:rFonts w:ascii="Times New Roman" w:eastAsiaTheme="minorHAnsi" w:hAnsi="Times New Roman" w:cs="Times New Roman"/>
          <w:sz w:val="28"/>
          <w:szCs w:val="28"/>
          <w:lang w:eastAsia="en-US"/>
        </w:rPr>
        <w:t>Для участия в отборе участники отбора формируют электронную заявку, посредством заполнения соответствующих экранных форм веб - 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Перечень документов необходимых при подаче заявки:</w:t>
      </w:r>
      <w:bookmarkStart w:id="6" w:name="P229"/>
      <w:bookmarkEnd w:id="6"/>
    </w:p>
    <w:p w:rsidR="00804CE0" w:rsidRPr="000C10A9" w:rsidRDefault="00F66EC2"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hyperlink w:anchor="P512">
        <w:r w:rsidR="00804CE0" w:rsidRPr="000C10A9">
          <w:rPr>
            <w:rFonts w:ascii="Times New Roman" w:eastAsiaTheme="minorHAnsi" w:hAnsi="Times New Roman" w:cs="Times New Roman"/>
            <w:sz w:val="28"/>
            <w:szCs w:val="28"/>
            <w:lang w:eastAsia="en-US"/>
          </w:rPr>
          <w:t>заявка</w:t>
        </w:r>
      </w:hyperlink>
      <w:r w:rsidR="00804CE0" w:rsidRPr="000C10A9">
        <w:rPr>
          <w:rFonts w:ascii="Times New Roman" w:eastAsiaTheme="minorHAnsi" w:hAnsi="Times New Roman" w:cs="Times New Roman"/>
          <w:sz w:val="28"/>
          <w:szCs w:val="28"/>
          <w:lang w:eastAsia="en-US"/>
        </w:rPr>
        <w:t xml:space="preserve"> по форме согласно приложению N 2 к Порядку;</w:t>
      </w:r>
    </w:p>
    <w:p w:rsidR="00804CE0" w:rsidRPr="000C10A9" w:rsidRDefault="00F66EC2"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hyperlink r:id="rId20">
        <w:r w:rsidR="00804CE0" w:rsidRPr="000C10A9">
          <w:rPr>
            <w:rFonts w:ascii="Times New Roman" w:eastAsiaTheme="minorHAnsi" w:hAnsi="Times New Roman" w:cs="Times New Roman"/>
            <w:sz w:val="28"/>
            <w:szCs w:val="28"/>
            <w:lang w:eastAsia="en-US"/>
          </w:rPr>
          <w:t>заявление</w:t>
        </w:r>
      </w:hyperlink>
      <w:r w:rsidR="00804CE0" w:rsidRPr="000C10A9">
        <w:rPr>
          <w:rFonts w:ascii="Times New Roman" w:eastAsiaTheme="minorHAnsi" w:hAnsi="Times New Roman" w:cs="Times New Roman"/>
          <w:sz w:val="28"/>
          <w:szCs w:val="28"/>
          <w:lang w:eastAsia="en-US"/>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по форме, утвержденной приказом Минэкономразвития России от 10.03.2016 N 113 (для участников отбора - субъектов малого и среднего предпринимательства из числа вновь созданных юридических лиц и вновь зарегистрированных индивидуальных предпринимателей, сведения о которых отсутствуют в едином реестре субъектов малого и среднего предпринимательства, размещенном на официальном сайте Федеральной налоговой службы (</w:t>
      </w:r>
      <w:hyperlink r:id="rId21">
        <w:r w:rsidR="00804CE0" w:rsidRPr="000C10A9">
          <w:rPr>
            <w:rFonts w:ascii="Times New Roman" w:eastAsiaTheme="minorHAnsi" w:hAnsi="Times New Roman" w:cs="Times New Roman"/>
            <w:sz w:val="28"/>
            <w:szCs w:val="28"/>
            <w:lang w:eastAsia="en-US"/>
          </w:rPr>
          <w:t>https://rmsp.nalog.ru/</w:t>
        </w:r>
      </w:hyperlink>
      <w:r w:rsidR="00804CE0" w:rsidRPr="000C10A9">
        <w:rPr>
          <w:rFonts w:ascii="Times New Roman" w:eastAsiaTheme="minorHAnsi" w:hAnsi="Times New Roman" w:cs="Times New Roman"/>
          <w:sz w:val="28"/>
          <w:szCs w:val="28"/>
          <w:lang w:eastAsia="en-US"/>
        </w:rPr>
        <w:t>) в сети "Интернет");</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бизнес – проект. В бизнес-проекте отражается информация: о субъекте; сроки и общая стоимость реализации проекта; источники средств на реализацию проекта; общая концепция открытого собственного дела; описание производимой продукции, выполняемых работ, оказываемых услуг в рамках реализации проекта; о наличии (отсутствии) опыта в сфере, в которой открыто собственное дело; доходы и расходы субъекта в рамках реализации проекта; количество создаваемых рабочих мест; оценка эффективности проекта и рисков его реализации, включая срок окупаемости проекта; налоговые платежи субъекта;</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копия документа, подтверждающего наличие у участника отбора (индивидуального предпринимателя или всех учредителей юридического лица) высшего юридического и (или) экономического образования (профильной переподготовки) и (или) факт прохождения краткосрочного обучения основам предпринимательской деятельности, в том числе проводимого организациями инфраструктуры поддержки субъектов малого и среднего предпринимательства;</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копии документов, подтверждающих принадлежность участника отбора к приоритетной целевой группе получателей субсидии, заверенные участником отбора (предоставляются при наличии):</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lastRenderedPageBreak/>
        <w:t>- для работников, находящихся под угрозой массового увольнения (в отношении которых в соответствии с трудовым законодательством по инициативе работодателя введен режим неполного рабочего времени, временная приостановка работ, предоставлен отпуск без сохранения заработной платы, а также получившие письменное уведомление работодателя о предстоящем сокращении), - копия документа работодателя, подтверждающего возможность сокращения должности, временной приостановки работы организации, перехода на сокращенный режим работы;</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для военнослужащих, уволенных в запас в связи с сокращением Вооруженных Сил Российской Федерации - копия военного билета;</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для неполных и (или) многодетных семей, воспитывающих несовершеннолетних детей и (или) детей-инвалидов, - копии второго главного разворота паспорта гражданина Российской Федерации, паспорта гражданина Российской Федерации супруга (супруги), свидетельства о рождении ребенка (детей), документов, подтверждающих состав семьи (свидетельство о государственной регистрации актов гражданского состояния); для семей, воспитывающих детей-инвалидов, дополнительно предоставляется копия документа, подтверждающего факт установления инвалидности ребенка, выданного федеральным государственным учреждением медико-социальной экспертизы;</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для физических лиц в возрасте до 35 лет (включительно), а также юридических лиц, в уставном капитале которых доля, принадлежащая физическим лицам в возрасте до 35 лет (включительно), составляет более 50%, - копия второго главного разворота паспорта гражданина Российской Федерации участника отбора или учредителей участника отбора, в уставном капитале которых доля, принадлежащая физическим лицам в возрасте до 35 лет (включительно), составляет более 50%;</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для индивидуальных предпринимателей, имеющих земельные участки на территории Сахалинской области, предоставленные в рамках проекта "О Дальневосточном гектаре" в соответствии с Федеральным </w:t>
      </w:r>
      <w:hyperlink r:id="rId22">
        <w:r w:rsidRPr="000C10A9">
          <w:rPr>
            <w:rFonts w:ascii="Times New Roman" w:eastAsiaTheme="minorHAnsi" w:hAnsi="Times New Roman" w:cs="Times New Roman"/>
            <w:sz w:val="28"/>
            <w:szCs w:val="28"/>
            <w:lang w:eastAsia="en-US"/>
          </w:rPr>
          <w:t>законом</w:t>
        </w:r>
      </w:hyperlink>
      <w:r w:rsidRPr="000C10A9">
        <w:rPr>
          <w:rFonts w:ascii="Times New Roman" w:eastAsiaTheme="minorHAnsi" w:hAnsi="Times New Roman" w:cs="Times New Roman"/>
          <w:sz w:val="28"/>
          <w:szCs w:val="28"/>
          <w:lang w:eastAsia="en-US"/>
        </w:rPr>
        <w:t xml:space="preserve"> от 01.05.2016 N 119-ФЗ;</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lastRenderedPageBreak/>
        <w:t>- для участников отбора, обеспечивающих занятость граждан с ограниченными физическими возможностями, а также индивидуальных предпринимателей, относящихся к указанной категории граждан, - копия документа, выданного федеральным государственным учреждением медико-социальной экспертизы, подтверждающего факт установления инвалидности; в отношении лиц, работающих по найму - с приложением копии документа, подтверждающего факт трудоустройства работника у участника отбора с отметкой "Работает по настоящее время";</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для участников отбора, обеспечивающих занятость ветеранов боевых действий в соответствии с Федеральным </w:t>
      </w:r>
      <w:hyperlink r:id="rId23">
        <w:r w:rsidRPr="000C10A9">
          <w:rPr>
            <w:rFonts w:ascii="Times New Roman" w:eastAsiaTheme="minorHAnsi" w:hAnsi="Times New Roman" w:cs="Times New Roman"/>
            <w:sz w:val="28"/>
            <w:szCs w:val="28"/>
            <w:lang w:eastAsia="en-US"/>
          </w:rPr>
          <w:t>законом</w:t>
        </w:r>
      </w:hyperlink>
      <w:r w:rsidRPr="000C10A9">
        <w:rPr>
          <w:rFonts w:ascii="Times New Roman" w:eastAsiaTheme="minorHAnsi" w:hAnsi="Times New Roman" w:cs="Times New Roman"/>
          <w:sz w:val="28"/>
          <w:szCs w:val="28"/>
          <w:lang w:eastAsia="en-US"/>
        </w:rPr>
        <w:t xml:space="preserve"> от 12.01.1995 N 5-ФЗ "О ветеранах", а также индивидуальных предпринимателей, относящихся к указанной категории граждан, - копия удостоверения ветерана боевых действий; в отношении лиц, работающих по найму - с приложением копии документа, подтверждающего факт трудоустройства работника у участника отбора с отметкой "Работает по настоящее время".</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копии документов, подтверждающих наличие производственных и других помещений, земельных участков, необходимых для реализации бизнес-проекта, - предоставляются при наличии;</w:t>
      </w:r>
    </w:p>
    <w:p w:rsidR="00804CE0" w:rsidRPr="000C10A9" w:rsidRDefault="00804CE0" w:rsidP="000C10A9">
      <w:pPr>
        <w:widowControl w:val="0"/>
        <w:overflowPunct w:val="0"/>
        <w:autoSpaceDE w:val="0"/>
        <w:autoSpaceDN w:val="0"/>
        <w:adjustRightInd w:val="0"/>
        <w:spacing w:after="0" w:line="360" w:lineRule="auto"/>
        <w:ind w:firstLine="567"/>
        <w:jc w:val="both"/>
        <w:outlineLvl w:val="1"/>
        <w:rPr>
          <w:rFonts w:ascii="Times New Roman" w:eastAsia="Times New Roman" w:hAnsi="Times New Roman" w:cs="Times New Roman"/>
          <w:color w:val="000000"/>
          <w:sz w:val="28"/>
          <w:szCs w:val="28"/>
        </w:rPr>
      </w:pPr>
      <w:r w:rsidRPr="000C10A9">
        <w:rPr>
          <w:rFonts w:ascii="Times New Roman" w:eastAsia="Times New Roman" w:hAnsi="Times New Roman" w:cs="Times New Roman"/>
          <w:color w:val="000000"/>
          <w:sz w:val="28"/>
          <w:szCs w:val="28"/>
        </w:rPr>
        <w:t>сведения о среднесписочной численности работников за предшествующий календарный год с отметкой о способе представления документа в налоговый орган;</w:t>
      </w:r>
    </w:p>
    <w:p w:rsidR="00804CE0" w:rsidRPr="000C10A9" w:rsidRDefault="00804CE0" w:rsidP="000C10A9">
      <w:pPr>
        <w:widowControl w:val="0"/>
        <w:overflowPunct w:val="0"/>
        <w:autoSpaceDE w:val="0"/>
        <w:autoSpaceDN w:val="0"/>
        <w:adjustRightInd w:val="0"/>
        <w:spacing w:after="0" w:line="360" w:lineRule="auto"/>
        <w:ind w:firstLine="567"/>
        <w:jc w:val="both"/>
        <w:outlineLvl w:val="1"/>
        <w:rPr>
          <w:rFonts w:ascii="Times New Roman" w:eastAsia="Times New Roman" w:hAnsi="Times New Roman" w:cs="Times New Roman"/>
          <w:color w:val="000000"/>
          <w:sz w:val="28"/>
          <w:szCs w:val="28"/>
        </w:rPr>
      </w:pPr>
      <w:r w:rsidRPr="000C10A9">
        <w:rPr>
          <w:rFonts w:ascii="Times New Roman" w:eastAsia="Times New Roman" w:hAnsi="Times New Roman" w:cs="Times New Roman"/>
          <w:color w:val="000000"/>
          <w:sz w:val="28"/>
          <w:szCs w:val="28"/>
        </w:rPr>
        <w:t>вновь созданные организации и вновь зарегистрированные индивидуальные предприниматели, по которым отчетный период еще не наступил, представляют справку (от своего имени), подписанную Участником отбора, о размере среднесписочной численности работников за период с момента регистрации на момент подачи заявки;</w:t>
      </w:r>
    </w:p>
    <w:p w:rsidR="00804CE0" w:rsidRPr="000C10A9" w:rsidRDefault="00804CE0" w:rsidP="000C10A9">
      <w:pPr>
        <w:widowControl w:val="0"/>
        <w:overflowPunct w:val="0"/>
        <w:autoSpaceDE w:val="0"/>
        <w:autoSpaceDN w:val="0"/>
        <w:adjustRightInd w:val="0"/>
        <w:spacing w:after="0" w:line="360" w:lineRule="auto"/>
        <w:ind w:firstLine="567"/>
        <w:jc w:val="both"/>
        <w:outlineLvl w:val="1"/>
        <w:rPr>
          <w:rFonts w:ascii="Times New Roman" w:eastAsia="Times New Roman" w:hAnsi="Times New Roman" w:cs="Times New Roman"/>
          <w:color w:val="000000"/>
          <w:sz w:val="28"/>
          <w:szCs w:val="28"/>
        </w:rPr>
      </w:pPr>
      <w:r w:rsidRPr="000C10A9">
        <w:rPr>
          <w:rFonts w:ascii="Times New Roman" w:eastAsia="Times New Roman" w:hAnsi="Times New Roman" w:cs="Times New Roman"/>
          <w:color w:val="000000"/>
          <w:sz w:val="28"/>
          <w:szCs w:val="28"/>
        </w:rPr>
        <w:t>документ, подтверждающий размер выручки или балансовой стоимости активов:</w:t>
      </w:r>
    </w:p>
    <w:p w:rsidR="00804CE0" w:rsidRPr="000C10A9" w:rsidRDefault="00804CE0" w:rsidP="000C10A9">
      <w:pPr>
        <w:widowControl w:val="0"/>
        <w:overflowPunct w:val="0"/>
        <w:autoSpaceDE w:val="0"/>
        <w:autoSpaceDN w:val="0"/>
        <w:adjustRightInd w:val="0"/>
        <w:spacing w:after="0" w:line="360" w:lineRule="auto"/>
        <w:ind w:firstLine="567"/>
        <w:jc w:val="both"/>
        <w:outlineLvl w:val="1"/>
        <w:rPr>
          <w:rFonts w:ascii="Times New Roman" w:eastAsia="Times New Roman" w:hAnsi="Times New Roman" w:cs="Times New Roman"/>
          <w:color w:val="000000"/>
          <w:sz w:val="28"/>
          <w:szCs w:val="28"/>
        </w:rPr>
      </w:pPr>
      <w:r w:rsidRPr="000C10A9">
        <w:rPr>
          <w:rFonts w:ascii="Times New Roman" w:eastAsia="Times New Roman" w:hAnsi="Times New Roman" w:cs="Times New Roman"/>
          <w:color w:val="000000"/>
          <w:sz w:val="28"/>
          <w:szCs w:val="28"/>
        </w:rPr>
        <w:t>копия бухгалтерского баланса с отчетом о прибылях и убытках с отметкой о способе представления документов в налоговый орган за последний отчетный период;</w:t>
      </w:r>
    </w:p>
    <w:p w:rsidR="00804CE0" w:rsidRPr="000C10A9" w:rsidRDefault="00804CE0" w:rsidP="000C10A9">
      <w:pPr>
        <w:widowControl w:val="0"/>
        <w:overflowPunct w:val="0"/>
        <w:autoSpaceDE w:val="0"/>
        <w:autoSpaceDN w:val="0"/>
        <w:adjustRightInd w:val="0"/>
        <w:spacing w:after="0" w:line="360" w:lineRule="auto"/>
        <w:ind w:firstLine="567"/>
        <w:jc w:val="both"/>
        <w:outlineLvl w:val="1"/>
        <w:rPr>
          <w:rFonts w:ascii="Times New Roman" w:eastAsia="Times New Roman" w:hAnsi="Times New Roman" w:cs="Times New Roman"/>
          <w:color w:val="000000"/>
          <w:sz w:val="28"/>
          <w:szCs w:val="28"/>
        </w:rPr>
      </w:pPr>
      <w:r w:rsidRPr="000C10A9">
        <w:rPr>
          <w:rFonts w:ascii="Times New Roman" w:eastAsia="Times New Roman" w:hAnsi="Times New Roman" w:cs="Times New Roman"/>
          <w:color w:val="000000"/>
          <w:sz w:val="28"/>
          <w:szCs w:val="28"/>
        </w:rPr>
        <w:lastRenderedPageBreak/>
        <w:t>либо копия налоговой декларации с отметкой о способе представления документов в налоговый орган за последний отчетный период;</w:t>
      </w:r>
    </w:p>
    <w:p w:rsidR="00804CE0" w:rsidRPr="000C10A9" w:rsidRDefault="00804CE0" w:rsidP="000C10A9">
      <w:pPr>
        <w:widowControl w:val="0"/>
        <w:overflowPunct w:val="0"/>
        <w:autoSpaceDE w:val="0"/>
        <w:autoSpaceDN w:val="0"/>
        <w:adjustRightInd w:val="0"/>
        <w:spacing w:after="0" w:line="360" w:lineRule="auto"/>
        <w:ind w:firstLine="567"/>
        <w:jc w:val="both"/>
        <w:outlineLvl w:val="1"/>
        <w:rPr>
          <w:rFonts w:ascii="Times New Roman" w:eastAsia="Times New Roman" w:hAnsi="Times New Roman" w:cs="Times New Roman"/>
          <w:color w:val="000000"/>
          <w:sz w:val="28"/>
          <w:szCs w:val="28"/>
        </w:rPr>
      </w:pPr>
      <w:r w:rsidRPr="000C10A9">
        <w:rPr>
          <w:rFonts w:ascii="Times New Roman" w:eastAsia="Times New Roman" w:hAnsi="Times New Roman" w:cs="Times New Roman"/>
          <w:color w:val="000000"/>
          <w:sz w:val="28"/>
          <w:szCs w:val="28"/>
        </w:rPr>
        <w:t>вновь созданные организации и вновь зарегистрированные индивидуальные предприниматели, по которым отчетный период еще не наступил, представляют справку (от своего имени), подписанную Субъектом, о размере выручки.</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расчет размера субсидии по форме согласно приложению N 3 к Порядку;</w:t>
      </w:r>
      <w:bookmarkStart w:id="7" w:name="P249"/>
      <w:bookmarkEnd w:id="7"/>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копии документов, подтверждающих фактически произведенные затраты участника отбора в рамках реализации бизнес-проекта, представленные к субсидированию, в зависимости от вида и способа их совершения (наличный или безналичный расчет): договоры аренды с приложением копии документа, подтверждающего право арендодателя на сдачу имущества в аренду, договоры купли-продажи (с приложениями и дополнениями - при наличии), заключенные в соответствии с требованиями законодательства Российской Федерации, счет-договоры, счета, счета-фактуры, товарные накладные, акты, платежные поручения с отметкой кредитной организации, кассовые или иные платежные документы;</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документ учреждения Центрального банка Российской Федерации или российской кредитной организации (или его копия), содержащий сведения о банковских реквизитах расчетного или корреспондентского счета участника отбора в валюте Российской Федерации, для перечисления субсидии;</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eastAsiaTheme="minorHAnsi" w:hAnsi="Times New Roman" w:cs="Times New Roman"/>
          <w:sz w:val="28"/>
          <w:szCs w:val="28"/>
          <w:lang w:eastAsia="en-US"/>
        </w:rPr>
        <w:t>доверенность, подтверждающая право представителя участника отбора представлять его интересы в Уполномоченном органе для целей получения субсидии, с приложением копии паспорта гражданина Российской Федерации (вторая и третья страницы, а также все заполненные страницы о месте жительства) - представителя участника отбора, с предъявлением оригинала для сверки (предоставляются в случае обращения в Уполномоченный орган представителя участника отбора).</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Все представленные документы (копии документов) должны быть заверены подписью и печатью (при наличии) получателя субсидии. </w:t>
      </w:r>
      <w:r w:rsidRPr="000C10A9">
        <w:rPr>
          <w:rFonts w:ascii="Times New Roman" w:hAnsi="Times New Roman" w:cs="Times New Roman"/>
          <w:sz w:val="28"/>
          <w:szCs w:val="28"/>
        </w:rPr>
        <w:lastRenderedPageBreak/>
        <w:t>Ответственность за комплектность, полноту и достоверность представляемых документов несет участник отбора.</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Дата предоставления участников отбора заявки считается день его подписания и присвоения номера в системе «Электронный бюджет».</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2.8. Внесение участником отбора изменений в заявку допускается путем подачи дополняющих (уточняющих) документов в срок не позднее чем за 3 (три) рабочих дня до окончания срока приема документов.</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2.9. Заявка может быть возвращена на доработку участнику отбора в течение 3-х рабочих дней после даты окончания срока приема заявок.</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Основаниями для возврата заявки на доработку участнику отбора являются:</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несоответствие заявки установленной форме;</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представление неполного пакета документов.</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Участник отбора вправе доработать заявку и направить повторно в течение 1 рабочего дня с даты возврата заявки на доработку.</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2.10. Участник отбора вправе отозвать свою заявку путем направления уведомления об отзыве заявки в системе «Электронный бюджет» в срок не позднее чем за 3 (три) рабочих дня до окончания срока приема документов.</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Заявка подлежит возврату участнику отбора в течение 3 (трех) рабочих дней со дня направления уведомления об отзыве заявки.</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Отозванные заявки не учитываются при определении количества заявок, поданных на предоставление субсидии.</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2.11. Проверка участника отбора на соответствие требованиям, указанным в пункте 2.6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lastRenderedPageBreak/>
        <w:t>В случае отсутствия технической возможности осуществления автоматической проверки соответствия участника отбора требованиям, указанным в пункте 3.2 настоящего Порядка,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 интерфейса система «Электронный бюджет».</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hAnsi="Times New Roman" w:cs="Times New Roman"/>
          <w:sz w:val="28"/>
          <w:szCs w:val="28"/>
        </w:rPr>
        <w:t>2.12. Проведение конкурсного отбора, рассмотрение и оценка заявок на участие в отборе осуществляется комиссией администрации, состав которой утверждается постановлением администрации Курильского муниципального округа Сахалинской области.</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Проверка заявки и пакета документов осуществляется автоматически, путем вскрытия заявок на едином портале.</w:t>
      </w:r>
    </w:p>
    <w:p w:rsidR="002C78E6" w:rsidRPr="000C10A9" w:rsidRDefault="002C78E6"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Протокол вскрытия заявок формируется на едином портале и подписывается усиленной квалифицированной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bookmarkStart w:id="8" w:name="P148"/>
      <w:bookmarkEnd w:id="8"/>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2.13. Комиссия осуществляет проверку заявок в течение 30 рабочих дней после окончания срока, отведенного на прием документов.</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Проверка заявок производится на предмет их соответствия требованиям Порядка.</w:t>
      </w:r>
      <w:bookmarkStart w:id="9" w:name="P151"/>
      <w:bookmarkEnd w:id="9"/>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Оценка заявок производится Комиссией по предложениям Уполномоченного органа в соответствии с </w:t>
      </w:r>
      <w:hyperlink w:anchor="P339">
        <w:r w:rsidRPr="000C10A9">
          <w:rPr>
            <w:rFonts w:ascii="Times New Roman" w:eastAsiaTheme="minorHAnsi" w:hAnsi="Times New Roman" w:cs="Times New Roman"/>
            <w:sz w:val="28"/>
            <w:szCs w:val="28"/>
            <w:lang w:eastAsia="en-US"/>
          </w:rPr>
          <w:t>критериями</w:t>
        </w:r>
      </w:hyperlink>
      <w:r w:rsidRPr="000C10A9">
        <w:rPr>
          <w:rFonts w:ascii="Times New Roman" w:eastAsiaTheme="minorHAnsi" w:hAnsi="Times New Roman" w:cs="Times New Roman"/>
          <w:sz w:val="28"/>
          <w:szCs w:val="28"/>
          <w:lang w:eastAsia="en-US"/>
        </w:rPr>
        <w:t xml:space="preserve"> оценки, установленными в </w:t>
      </w:r>
      <w:hyperlink w:anchor="P89">
        <w:r w:rsidRPr="000C10A9">
          <w:rPr>
            <w:rFonts w:ascii="Times New Roman" w:eastAsiaTheme="minorHAnsi" w:hAnsi="Times New Roman" w:cs="Times New Roman"/>
            <w:sz w:val="28"/>
            <w:szCs w:val="28"/>
            <w:lang w:eastAsia="en-US"/>
          </w:rPr>
          <w:t>2.6</w:t>
        </w:r>
      </w:hyperlink>
      <w:r w:rsidRPr="000C10A9">
        <w:rPr>
          <w:rFonts w:ascii="Times New Roman" w:eastAsiaTheme="minorHAnsi" w:hAnsi="Times New Roman" w:cs="Times New Roman"/>
          <w:sz w:val="28"/>
          <w:szCs w:val="28"/>
          <w:lang w:eastAsia="en-US"/>
        </w:rPr>
        <w:t xml:space="preserve"> Порядка, по форме согласно приложению N 1 к Порядку в порядке их поступления в Уполномоченный орган.</w:t>
      </w:r>
    </w:p>
    <w:p w:rsidR="00221C4A" w:rsidRPr="000C10A9" w:rsidRDefault="00221C4A"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lastRenderedPageBreak/>
        <w:t>Рассмотрение заявок осуществляется на предмет их соответствия установленным Порядком требованиям с учетом следующего:</w:t>
      </w:r>
    </w:p>
    <w:p w:rsidR="00490098" w:rsidRPr="000C10A9" w:rsidRDefault="00490098" w:rsidP="000C10A9">
      <w:pPr>
        <w:autoSpaceDE w:val="0"/>
        <w:autoSpaceDN w:val="0"/>
        <w:adjustRightInd w:val="0"/>
        <w:spacing w:after="0" w:line="360" w:lineRule="auto"/>
        <w:ind w:firstLine="540"/>
        <w:jc w:val="both"/>
        <w:rPr>
          <w:rFonts w:ascii="Times New Roman" w:hAnsi="Times New Roman" w:cs="Times New Roman"/>
          <w:sz w:val="28"/>
          <w:szCs w:val="28"/>
        </w:rPr>
      </w:pPr>
      <w:r w:rsidRPr="000C10A9">
        <w:rPr>
          <w:rFonts w:ascii="Times New Roman" w:hAnsi="Times New Roman" w:cs="Times New Roman"/>
          <w:sz w:val="28"/>
          <w:szCs w:val="28"/>
        </w:rPr>
        <w:t xml:space="preserve"> - 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490098" w:rsidRPr="000C10A9" w:rsidRDefault="00490098" w:rsidP="000C10A9">
      <w:pPr>
        <w:autoSpaceDE w:val="0"/>
        <w:autoSpaceDN w:val="0"/>
        <w:adjustRightInd w:val="0"/>
        <w:spacing w:after="0" w:line="360" w:lineRule="auto"/>
        <w:ind w:firstLine="540"/>
        <w:jc w:val="both"/>
        <w:rPr>
          <w:rFonts w:ascii="Times New Roman" w:hAnsi="Times New Roman" w:cs="Times New Roman"/>
          <w:sz w:val="28"/>
          <w:szCs w:val="28"/>
        </w:rPr>
      </w:pPr>
      <w:r w:rsidRPr="000C10A9">
        <w:rPr>
          <w:rFonts w:ascii="Times New Roman" w:hAnsi="Times New Roman" w:cs="Times New Roman"/>
          <w:sz w:val="28"/>
          <w:szCs w:val="28"/>
        </w:rPr>
        <w:t>- сумма величин значимости всех применяемых показателей, образующих критерий оценки, составляет 100 процентов;</w:t>
      </w:r>
    </w:p>
    <w:p w:rsidR="00221C4A" w:rsidRPr="000C10A9" w:rsidRDefault="00221C4A" w:rsidP="000C10A9">
      <w:pPr>
        <w:autoSpaceDE w:val="0"/>
        <w:autoSpaceDN w:val="0"/>
        <w:adjustRightInd w:val="0"/>
        <w:spacing w:after="0" w:line="360" w:lineRule="auto"/>
        <w:ind w:firstLine="540"/>
        <w:jc w:val="both"/>
        <w:rPr>
          <w:rFonts w:ascii="Times New Roman" w:hAnsi="Times New Roman" w:cs="Times New Roman"/>
          <w:sz w:val="28"/>
          <w:szCs w:val="28"/>
        </w:rPr>
      </w:pPr>
      <w:r w:rsidRPr="000C10A9">
        <w:rPr>
          <w:rFonts w:ascii="Times New Roman" w:eastAsiaTheme="minorHAnsi" w:hAnsi="Times New Roman" w:cs="Times New Roman"/>
          <w:sz w:val="28"/>
          <w:szCs w:val="28"/>
          <w:lang w:eastAsia="en-US"/>
        </w:rPr>
        <w:t>- начисление баллов по критерию оценки осуществляется с использованием 100-балльной шкалы оценки;</w:t>
      </w:r>
    </w:p>
    <w:p w:rsidR="00221C4A" w:rsidRPr="000C10A9" w:rsidRDefault="00221C4A"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шкала оценки по критериям оценки должна иметь конкретные значения, а не диапазон оценки в несколько баллов.</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По результатам оценки принимается решение о присвоении заявкам порядковых номеров исходя из суммы итогового коэффициента их оценки (от наибольшего к наименьшему).</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В случае равенства коэффициентов итоговой оценки по нескольким заявкам приоритетным правом на получение субсидии пользуется участник отбора - индивидуальный предприниматель, представивший документы, подтверждающие наличие земельного участка на территории Сахалинской области в соответствии с Федеральным </w:t>
      </w:r>
      <w:hyperlink r:id="rId24">
        <w:r w:rsidRPr="000C10A9">
          <w:rPr>
            <w:rFonts w:ascii="Times New Roman" w:eastAsiaTheme="minorHAnsi" w:hAnsi="Times New Roman" w:cs="Times New Roman"/>
            <w:sz w:val="28"/>
            <w:szCs w:val="28"/>
            <w:lang w:eastAsia="en-US"/>
          </w:rPr>
          <w:t>законом</w:t>
        </w:r>
      </w:hyperlink>
      <w:r w:rsidRPr="000C10A9">
        <w:rPr>
          <w:rFonts w:ascii="Times New Roman" w:eastAsiaTheme="minorHAnsi" w:hAnsi="Times New Roman" w:cs="Times New Roman"/>
          <w:sz w:val="28"/>
          <w:szCs w:val="28"/>
          <w:lang w:eastAsia="en-US"/>
        </w:rPr>
        <w:t xml:space="preserve"> от 01.05.2016 N 119-ФЗ, а в случае его отсутствия - участник отбора, документы которого ранее поступили в Уполномоченный орган по очередности, исходя из даты и номера регистрации заявки (от меньшего к большему).</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Решение о распределении субсидии принимается в соответствии с присвоенными порядковыми номерами заявок по результатам оценки, исходя из их соответствия требованиям Порядка и соблюдения условий предоставления субсидии, в пределах бюджетных ассигнований, предусмотренных в бюджете Курильского муниципального округа на реализацию Программы в текущем финансовом году.</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В случае поступления на рассмотрение Комиссии заявки единственного участника отбора, соответствующей требованиям Порядка, отбор считается состоявшимся.</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eastAsiaTheme="minorHAnsi" w:hAnsi="Times New Roman" w:cs="Times New Roman"/>
          <w:sz w:val="28"/>
          <w:szCs w:val="28"/>
          <w:lang w:eastAsia="en-US"/>
        </w:rPr>
        <w:lastRenderedPageBreak/>
        <w:t>Отбор признается несостоявшимся в случае, если на рассмотрение Комиссии не поступило ни одной заявки, а также в случае отклонения всех заявок по результатам их рассмотрения.</w:t>
      </w:r>
    </w:p>
    <w:p w:rsidR="00E47A31"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2.14.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343534" w:rsidRPr="000C10A9" w:rsidRDefault="00E47A31"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Протокол рассмотрения заявок формируется на едином портале и подписывается усиленной квалифицированной подписью усиленной квалифицированной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2.15. В целях завершения отбора и определения победителя формируется протокол подведения итогов отбора, включающий следующую информацию:</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дата, время и место проведения рассмотрения заявок;</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дата, время и место оценки заявок;</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информация об участниках отбора, заявки которых были рассмотрены, а также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наименование получателя субсидии, с которым заключается соглашение, и размер предоставляемой субсидии.</w:t>
      </w:r>
    </w:p>
    <w:p w:rsidR="00343534" w:rsidRPr="000C10A9" w:rsidRDefault="00343534"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lastRenderedPageBreak/>
        <w:t>Протокол подведения итогов отбора формируется на едином портале на основании результатов определения победителя отбора и подписывается усиленной квалифицированной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bookmarkStart w:id="10" w:name="P162"/>
      <w:bookmarkStart w:id="11" w:name="P170"/>
      <w:bookmarkEnd w:id="10"/>
      <w:bookmarkEnd w:id="11"/>
      <w:r w:rsidRPr="000C10A9">
        <w:rPr>
          <w:rFonts w:ascii="Times New Roman" w:hAnsi="Times New Roman" w:cs="Times New Roman"/>
          <w:sz w:val="28"/>
          <w:szCs w:val="28"/>
        </w:rPr>
        <w:t>.</w:t>
      </w:r>
    </w:p>
    <w:p w:rsidR="00085B2A" w:rsidRPr="000C10A9" w:rsidRDefault="00085B2A" w:rsidP="000C10A9">
      <w:pPr>
        <w:autoSpaceDE w:val="0"/>
        <w:autoSpaceDN w:val="0"/>
        <w:adjustRightInd w:val="0"/>
        <w:spacing w:after="0" w:line="360" w:lineRule="auto"/>
        <w:ind w:firstLine="567"/>
        <w:jc w:val="both"/>
        <w:rPr>
          <w:rFonts w:ascii="Times New Roman" w:hAnsi="Times New Roman" w:cs="Times New Roman"/>
          <w:sz w:val="28"/>
          <w:szCs w:val="28"/>
        </w:rPr>
      </w:pPr>
      <w:r w:rsidRPr="000C10A9">
        <w:rPr>
          <w:rFonts w:ascii="Times New Roman" w:hAnsi="Times New Roman" w:cs="Times New Roman"/>
          <w:sz w:val="28"/>
          <w:szCs w:val="28"/>
        </w:rPr>
        <w:t xml:space="preserve">2.16. Внесение изменений в протокол рассмотрения заявок </w:t>
      </w:r>
      <w:r w:rsidR="00C11E40" w:rsidRPr="000C10A9">
        <w:rPr>
          <w:rFonts w:ascii="Times New Roman" w:hAnsi="Times New Roman" w:cs="Times New Roman"/>
          <w:sz w:val="28"/>
          <w:szCs w:val="28"/>
        </w:rPr>
        <w:t xml:space="preserve">и протокол подведения итогов </w:t>
      </w:r>
      <w:r w:rsidRPr="000C10A9">
        <w:rPr>
          <w:rFonts w:ascii="Times New Roman" w:hAnsi="Times New Roman" w:cs="Times New Roman"/>
          <w:sz w:val="28"/>
          <w:szCs w:val="28"/>
        </w:rPr>
        <w:t>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804CE0" w:rsidRPr="000C10A9" w:rsidRDefault="002A1727"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hAnsi="Times New Roman" w:cs="Times New Roman"/>
          <w:sz w:val="28"/>
          <w:szCs w:val="28"/>
        </w:rPr>
        <w:t>2.17</w:t>
      </w:r>
      <w:r w:rsidR="00804CE0" w:rsidRPr="000C10A9">
        <w:rPr>
          <w:rFonts w:ascii="Times New Roman" w:hAnsi="Times New Roman" w:cs="Times New Roman"/>
          <w:sz w:val="28"/>
          <w:szCs w:val="28"/>
        </w:rPr>
        <w:t xml:space="preserve">. </w:t>
      </w:r>
      <w:r w:rsidR="00804CE0" w:rsidRPr="000C10A9">
        <w:rPr>
          <w:rFonts w:ascii="Times New Roman" w:eastAsiaTheme="minorHAnsi" w:hAnsi="Times New Roman" w:cs="Times New Roman"/>
          <w:sz w:val="28"/>
          <w:szCs w:val="28"/>
          <w:lang w:eastAsia="en-US"/>
        </w:rPr>
        <w:t>Причины отклонения заявок участника отбора на стадии рассмотрения и оценки заявок:</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несоответствие участника отбора требованиям </w:t>
      </w:r>
      <w:hyperlink w:anchor="P185">
        <w:r w:rsidRPr="000C10A9">
          <w:rPr>
            <w:rFonts w:ascii="Times New Roman" w:eastAsiaTheme="minorHAnsi" w:hAnsi="Times New Roman" w:cs="Times New Roman"/>
            <w:sz w:val="28"/>
            <w:szCs w:val="28"/>
            <w:lang w:eastAsia="en-US"/>
          </w:rPr>
          <w:t>пункта 3.2</w:t>
        </w:r>
      </w:hyperlink>
      <w:r w:rsidRPr="000C10A9">
        <w:rPr>
          <w:rFonts w:ascii="Times New Roman" w:eastAsiaTheme="minorHAnsi" w:hAnsi="Times New Roman" w:cs="Times New Roman"/>
          <w:sz w:val="28"/>
          <w:szCs w:val="28"/>
          <w:lang w:eastAsia="en-US"/>
        </w:rPr>
        <w:t xml:space="preserve"> Порядка;</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непредставление (представление не в полном объеме) документов, указанных в объявлении о проведении отбора, предусмотренных Порядком;</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подача участником отбора заявки после даты и (или) времени, определенных для подачи заявок.</w:t>
      </w:r>
    </w:p>
    <w:p w:rsidR="00804CE0" w:rsidRPr="000C10A9" w:rsidRDefault="002A1727"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2.18</w:t>
      </w:r>
      <w:r w:rsidR="00804CE0" w:rsidRPr="000C10A9">
        <w:rPr>
          <w:rFonts w:ascii="Times New Roman" w:eastAsiaTheme="minorHAnsi" w:hAnsi="Times New Roman" w:cs="Times New Roman"/>
          <w:sz w:val="28"/>
          <w:szCs w:val="28"/>
          <w:lang w:eastAsia="en-US"/>
        </w:rPr>
        <w:t>. Проведение отбора может быть отменено в случае принятия Уполномоченным органом соответствующего решения.</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Объявление </w:t>
      </w:r>
      <w:r w:rsidRPr="000C10A9">
        <w:rPr>
          <w:rFonts w:ascii="Times New Roman" w:eastAsiaTheme="minorHAnsi" w:hAnsi="Times New Roman" w:cs="Times New Roman"/>
          <w:color w:val="000000" w:themeColor="text1"/>
          <w:sz w:val="28"/>
          <w:szCs w:val="28"/>
          <w:lang w:eastAsia="en-US"/>
        </w:rPr>
        <w:t xml:space="preserve">об отмене отбора получателей субсидии не позднее чем за один рабочий день до даты окончания срока подачи заявок участниками отбора получателей субсидий размещается </w:t>
      </w:r>
      <w:r w:rsidRPr="000C10A9">
        <w:rPr>
          <w:rFonts w:ascii="Times New Roman" w:hAnsi="Times New Roman" w:cs="Times New Roman"/>
          <w:sz w:val="28"/>
          <w:szCs w:val="28"/>
          <w:lang w:eastAsia="en-US"/>
        </w:rPr>
        <w:t xml:space="preserve">в системе «Электронный бюджет» </w:t>
      </w:r>
      <w:r w:rsidRPr="000C10A9">
        <w:rPr>
          <w:rFonts w:ascii="Times New Roman" w:hAnsi="Times New Roman" w:cs="Times New Roman"/>
          <w:sz w:val="28"/>
          <w:szCs w:val="28"/>
          <w:lang w:eastAsia="en-US"/>
        </w:rPr>
        <w:lastRenderedPageBreak/>
        <w:t xml:space="preserve">и на официальном сайте Курильского муниципального округа Сахалинской области. </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Отмена проведения отбора получателей субсидий после окончания вышеуказанного срока и до заключения соглашения с победителем (победителями) отбора получателей субсидий возможна только в случае возникновения обстоятельств непреодолимой силы в соответствии с </w:t>
      </w:r>
      <w:hyperlink r:id="rId25">
        <w:r w:rsidRPr="000C10A9">
          <w:rPr>
            <w:rFonts w:ascii="Times New Roman" w:eastAsiaTheme="minorHAnsi" w:hAnsi="Times New Roman" w:cs="Times New Roman"/>
            <w:sz w:val="28"/>
            <w:szCs w:val="28"/>
            <w:lang w:eastAsia="en-US"/>
          </w:rPr>
          <w:t>пунктом 3 статьи 401</w:t>
        </w:r>
      </w:hyperlink>
      <w:r w:rsidRPr="000C10A9">
        <w:rPr>
          <w:rFonts w:ascii="Times New Roman" w:eastAsiaTheme="minorHAnsi" w:hAnsi="Times New Roman" w:cs="Times New Roman"/>
          <w:sz w:val="28"/>
          <w:szCs w:val="28"/>
          <w:lang w:eastAsia="en-US"/>
        </w:rPr>
        <w:t xml:space="preserve"> Гражданского кодекса Российской Федерации.</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Уполномоченный орган в течение 3 рабочих дней со дня принятия решения об отмене проведения отбора получателей субсидии информирует участников отбора, подавших заявки, путем направления письменного уведомления на адрес электронной почты, указанный в заявке, а при его отсутствии - на почтовый адрес.</w:t>
      </w:r>
    </w:p>
    <w:p w:rsidR="00804CE0" w:rsidRPr="000C10A9" w:rsidRDefault="00804CE0" w:rsidP="000C10A9">
      <w:pPr>
        <w:autoSpaceDE w:val="0"/>
        <w:autoSpaceDN w:val="0"/>
        <w:adjustRightInd w:val="0"/>
        <w:spacing w:after="0" w:line="360" w:lineRule="auto"/>
        <w:ind w:firstLine="567"/>
        <w:jc w:val="both"/>
        <w:rPr>
          <w:rFonts w:ascii="Times New Roman" w:eastAsiaTheme="minorHAnsi" w:hAnsi="Times New Roman" w:cs="Times New Roman"/>
          <w:color w:val="000000" w:themeColor="text1"/>
          <w:sz w:val="28"/>
          <w:szCs w:val="28"/>
          <w:lang w:eastAsia="en-US"/>
        </w:rPr>
      </w:pPr>
      <w:r w:rsidRPr="000C10A9">
        <w:rPr>
          <w:rFonts w:ascii="Times New Roman" w:eastAsiaTheme="minorHAnsi" w:hAnsi="Times New Roman" w:cs="Times New Roman"/>
          <w:color w:val="000000" w:themeColor="text1"/>
          <w:sz w:val="28"/>
          <w:szCs w:val="28"/>
          <w:lang w:eastAsia="en-US"/>
        </w:rPr>
        <w:t xml:space="preserve">Отбор получателей субсидий считается отмененным со дня размещения объявления о его отмене на официальном сайте администрации </w:t>
      </w:r>
      <w:r w:rsidRPr="000C10A9">
        <w:rPr>
          <w:rFonts w:ascii="Times New Roman" w:eastAsiaTheme="minorHAnsi" w:hAnsi="Times New Roman" w:cs="Times New Roman"/>
          <w:sz w:val="28"/>
          <w:szCs w:val="28"/>
          <w:lang w:eastAsia="en-US"/>
        </w:rPr>
        <w:t>Курильского муниципального округа Сахалинской области</w:t>
      </w:r>
      <w:r w:rsidRPr="000C10A9">
        <w:rPr>
          <w:rFonts w:ascii="Times New Roman" w:eastAsiaTheme="minorHAnsi" w:hAnsi="Times New Roman" w:cs="Times New Roman"/>
          <w:color w:val="000000" w:themeColor="text1"/>
          <w:sz w:val="28"/>
          <w:szCs w:val="28"/>
          <w:lang w:eastAsia="en-US"/>
        </w:rPr>
        <w:t xml:space="preserve"> в сети "Интернет".</w:t>
      </w:r>
    </w:p>
    <w:p w:rsidR="00804CE0" w:rsidRPr="000C10A9" w:rsidRDefault="00804CE0" w:rsidP="000C10A9">
      <w:pPr>
        <w:autoSpaceDE w:val="0"/>
        <w:autoSpaceDN w:val="0"/>
        <w:adjustRightInd w:val="0"/>
        <w:spacing w:after="0" w:line="360" w:lineRule="auto"/>
        <w:ind w:firstLine="567"/>
        <w:jc w:val="both"/>
        <w:rPr>
          <w:rFonts w:ascii="Times New Roman" w:hAnsi="Times New Roman" w:cs="Times New Roman"/>
          <w:sz w:val="28"/>
          <w:szCs w:val="28"/>
        </w:rPr>
      </w:pPr>
    </w:p>
    <w:p w:rsidR="00804CE0" w:rsidRPr="000C10A9" w:rsidRDefault="00804CE0" w:rsidP="000C10A9">
      <w:pPr>
        <w:widowControl w:val="0"/>
        <w:autoSpaceDE w:val="0"/>
        <w:autoSpaceDN w:val="0"/>
        <w:spacing w:after="0" w:line="360" w:lineRule="auto"/>
        <w:contextualSpacing/>
        <w:jc w:val="center"/>
        <w:outlineLvl w:val="1"/>
        <w:rPr>
          <w:rFonts w:ascii="Times New Roman" w:hAnsi="Times New Roman" w:cs="Times New Roman"/>
          <w:b/>
          <w:sz w:val="28"/>
          <w:szCs w:val="28"/>
        </w:rPr>
      </w:pPr>
      <w:r w:rsidRPr="000C10A9">
        <w:rPr>
          <w:rFonts w:ascii="Times New Roman" w:hAnsi="Times New Roman" w:cs="Times New Roman"/>
          <w:b/>
          <w:sz w:val="28"/>
          <w:szCs w:val="28"/>
        </w:rPr>
        <w:t>3. Условия и порядок предоставления субсидии</w:t>
      </w:r>
    </w:p>
    <w:p w:rsidR="00804CE0" w:rsidRPr="000C10A9" w:rsidRDefault="00804CE0" w:rsidP="000C10A9">
      <w:pPr>
        <w:widowControl w:val="0"/>
        <w:autoSpaceDE w:val="0"/>
        <w:autoSpaceDN w:val="0"/>
        <w:spacing w:after="0" w:line="360" w:lineRule="auto"/>
        <w:contextualSpacing/>
        <w:jc w:val="center"/>
        <w:rPr>
          <w:rFonts w:ascii="Times New Roman" w:hAnsi="Times New Roman" w:cs="Times New Roman"/>
          <w:sz w:val="28"/>
          <w:szCs w:val="28"/>
        </w:rPr>
      </w:pPr>
    </w:p>
    <w:p w:rsidR="00804CE0" w:rsidRPr="000C10A9" w:rsidRDefault="00804CE0" w:rsidP="000C10A9">
      <w:pPr>
        <w:widowControl w:val="0"/>
        <w:autoSpaceDE w:val="0"/>
        <w:autoSpaceDN w:val="0"/>
        <w:spacing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3.1. Субсидия предоставляется при соблюдении заявителем требований Порядка для возмещения части документально подтвержденных затрат участника отбора, произведенных в период с даты государственной регистрации до даты подачи заявки на предоставление субсидии в Уполномоченный орган, в пределах бюджетных ассигнований, предусмотренных в бюджете Курильского муниципального округа на реализацию Программы в текущем финансовом году.</w:t>
      </w:r>
    </w:p>
    <w:p w:rsidR="00430814"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bookmarkStart w:id="12" w:name="P188"/>
      <w:bookmarkEnd w:id="12"/>
      <w:r w:rsidRPr="000C10A9">
        <w:rPr>
          <w:rFonts w:ascii="Times New Roman" w:hAnsi="Times New Roman" w:cs="Times New Roman"/>
          <w:sz w:val="28"/>
          <w:szCs w:val="28"/>
        </w:rPr>
        <w:t xml:space="preserve">3.2. </w:t>
      </w:r>
      <w:r w:rsidR="00430814" w:rsidRPr="000C10A9">
        <w:rPr>
          <w:rFonts w:ascii="Times New Roman" w:hAnsi="Times New Roman" w:cs="Times New Roman"/>
          <w:sz w:val="28"/>
          <w:szCs w:val="28"/>
        </w:rPr>
        <w:t>Требования, которым должен соответствовать получатель субсидии (участник отбора) на дату подачи заявки: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3.2.1.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t>
      </w:r>
      <w:r w:rsidRPr="000C10A9">
        <w:rPr>
          <w:rFonts w:ascii="Times New Roman" w:hAnsi="Times New Roman" w:cs="Times New Roman"/>
          <w:sz w:val="28"/>
          <w:szCs w:val="28"/>
        </w:rPr>
        <w:lastRenderedPageBreak/>
        <w:t>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3.2.2.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3.2.3. Получатель субсидии (участник отбора) не находится в составляемых в рамках реализации полномочий, предусмотренных </w:t>
      </w:r>
      <w:hyperlink r:id="rId26">
        <w:r w:rsidRPr="000C10A9">
          <w:rPr>
            <w:rFonts w:ascii="Times New Roman" w:hAnsi="Times New Roman" w:cs="Times New Roman"/>
            <w:sz w:val="28"/>
            <w:szCs w:val="28"/>
          </w:rPr>
          <w:t>главой VII</w:t>
        </w:r>
      </w:hyperlink>
      <w:r w:rsidRPr="000C10A9">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3.2.4. Получатель субсидии (участник отбора) не получает средства из бюджета Курильского муниципального округа на основании иных муниципальных правовых актов на цели, установленные Порядком.</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3.2.5. Получатель субсидии (участник отбора) не является иностранным агентом в соответствии с Федеральным </w:t>
      </w:r>
      <w:hyperlink r:id="rId27">
        <w:r w:rsidRPr="000C10A9">
          <w:rPr>
            <w:rFonts w:ascii="Times New Roman" w:hAnsi="Times New Roman" w:cs="Times New Roman"/>
            <w:sz w:val="28"/>
            <w:szCs w:val="28"/>
          </w:rPr>
          <w:t>законом</w:t>
        </w:r>
      </w:hyperlink>
      <w:r w:rsidRPr="000C10A9">
        <w:rPr>
          <w:rFonts w:ascii="Times New Roman" w:hAnsi="Times New Roman" w:cs="Times New Roman"/>
          <w:sz w:val="28"/>
          <w:szCs w:val="28"/>
        </w:rPr>
        <w:t xml:space="preserve"> "О контроле за деятельностью лиц, находящихся под иностранным влиянием".</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3.2.6. У получателя субсидии (участника отбора) на едином налоговом счете отсутствует или не превышает размер, определенный </w:t>
      </w:r>
      <w:hyperlink r:id="rId28">
        <w:r w:rsidRPr="000C10A9">
          <w:rPr>
            <w:rFonts w:ascii="Times New Roman" w:hAnsi="Times New Roman" w:cs="Times New Roman"/>
            <w:sz w:val="28"/>
            <w:szCs w:val="28"/>
          </w:rPr>
          <w:t>пунктом 3 статьи 47</w:t>
        </w:r>
      </w:hyperlink>
      <w:r w:rsidRPr="000C10A9">
        <w:rPr>
          <w:rFonts w:ascii="Times New Roman" w:hAnsi="Times New Roman" w:cs="Times New Roman"/>
          <w:sz w:val="28"/>
          <w:szCs w:val="28"/>
        </w:rPr>
        <w:t xml:space="preserve"> Налогового кодекса Российской Федерации, задолженность по уплате </w:t>
      </w:r>
      <w:r w:rsidRPr="000C10A9">
        <w:rPr>
          <w:rFonts w:ascii="Times New Roman" w:hAnsi="Times New Roman" w:cs="Times New Roman"/>
          <w:sz w:val="28"/>
          <w:szCs w:val="28"/>
        </w:rPr>
        <w:lastRenderedPageBreak/>
        <w:t>налогов, сборов и страховых взносов в бюджеты бюджетной системы Российской Федерации;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3.2.7. У получателя субсидии (участника отбора) отсутствует просроченная задолженность по возврату в бюджет Курильского муниципального округа иных субсидий, бюджетных инвестиций, а также иная просроченная (неурегулированная) задолженность по денежным обязательствам перед Курильским муниципальным округом Сахалинской области.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3.2.8.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3.2.9. Получатель субсидии (участник отбора) не имеет нарушений исполнения обязательств по заключенным муниципальным контрактам и договорам аренды муниципального имущества.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3.2.10. Получатель субсидии (участник отбора) не состоит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3.2.11. В отношении получателя субсидии (участника отбора) в едином реестре субъектов малого и среднего предпринимательства - получателей поддержки, ведение которого осуществляется в соответствии со </w:t>
      </w:r>
      <w:hyperlink r:id="rId29">
        <w:r w:rsidRPr="000C10A9">
          <w:rPr>
            <w:rFonts w:ascii="Times New Roman" w:hAnsi="Times New Roman" w:cs="Times New Roman"/>
            <w:sz w:val="28"/>
            <w:szCs w:val="28"/>
          </w:rPr>
          <w:t>статьей 8</w:t>
        </w:r>
      </w:hyperlink>
      <w:r w:rsidRPr="000C10A9">
        <w:rPr>
          <w:rFonts w:ascii="Times New Roman" w:hAnsi="Times New Roman" w:cs="Times New Roman"/>
          <w:sz w:val="28"/>
          <w:szCs w:val="28"/>
        </w:rPr>
        <w:t xml:space="preserve"> Федерального закона от 24.07.2007 N 209-ФЗ, отсутствует информация о совершенном нарушении порядка и условий оказания поддержки, выявленном главным распорядителем. Указанное требование не распространяется на </w:t>
      </w:r>
      <w:r w:rsidRPr="000C10A9">
        <w:rPr>
          <w:rFonts w:ascii="Times New Roman" w:hAnsi="Times New Roman" w:cs="Times New Roman"/>
          <w:sz w:val="28"/>
          <w:szCs w:val="28"/>
        </w:rPr>
        <w:lastRenderedPageBreak/>
        <w:t>нарушения, устраненные получателем субсидии, а также, с даты совершения которых прошло более одного года.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3.3. Основания для отказа получателю субсидии в предоставлении субсидии: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несоответствие получателя субсидии требованиям </w:t>
      </w:r>
      <w:hyperlink w:anchor="P73">
        <w:r w:rsidRPr="000C10A9">
          <w:rPr>
            <w:rFonts w:ascii="Times New Roman" w:hAnsi="Times New Roman" w:cs="Times New Roman"/>
            <w:sz w:val="28"/>
            <w:szCs w:val="28"/>
          </w:rPr>
          <w:t>2.5</w:t>
        </w:r>
      </w:hyperlink>
      <w:r w:rsidRPr="000C10A9">
        <w:rPr>
          <w:rFonts w:ascii="Times New Roman" w:hAnsi="Times New Roman" w:cs="Times New Roman"/>
          <w:sz w:val="28"/>
          <w:szCs w:val="28"/>
        </w:rPr>
        <w:t xml:space="preserve"> Порядка;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невыполнение условий оказания поддержки;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ранее в отношении получателя поддержки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с даты признания получателя поддержки совершившим нарушение порядка и условий оказания поддержки прошло менее одного года, за исключением случая более раннего устранения получателем поддержки такого нарушения при условии соблюдения им срока устранения такого нарушения, установленного главным распорядителем,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поддержки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выявлены нарушения получателем субсидии порядка и условий оказания поддержки;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выявление в документах получателя субсидии затрат, не соответствующих целям предоставления субсидии. При этом получателю субсидии отказывается в предоставлении субсидии только в отношении таких затрат;</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lastRenderedPageBreak/>
        <w:t>недостаточность бюджетных ассигнований для предоставления субсидии в текущем финансовом году.</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bookmarkStart w:id="13" w:name="P211"/>
      <w:bookmarkEnd w:id="13"/>
      <w:r w:rsidRPr="000C10A9">
        <w:rPr>
          <w:rFonts w:ascii="Times New Roman" w:hAnsi="Times New Roman" w:cs="Times New Roman"/>
          <w:sz w:val="28"/>
          <w:szCs w:val="28"/>
        </w:rPr>
        <w:t>3.4. Направлением затрат, на возмещение которых предоставляется субсидия, является часть следующих затрат участника отбора: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3.4.1. Государственная регистрация участника отбора (уплата государственной пошлины на регистрацию участника отбора).</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3.4.2. Приобретение основных средств, необходимых для осуществления хозяйственной деятельности (за исключением легкового автотранспорта, сотовых (мобильных) телефонов, планшетов).</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3.4.3. Оплата стоимости аренды нежилого помещения (за исключением субаренды), используемого участником отбора для целей ведения предпринимательской деятельности.</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 xml:space="preserve">3.4.4. Оплата взноса в компенсационный фонд саморегулируемой организации в соответствии с Градостроительным </w:t>
      </w:r>
      <w:hyperlink r:id="rId30">
        <w:r w:rsidRPr="000C10A9">
          <w:rPr>
            <w:rFonts w:ascii="Times New Roman" w:hAnsi="Times New Roman" w:cs="Times New Roman"/>
            <w:sz w:val="28"/>
            <w:szCs w:val="28"/>
          </w:rPr>
          <w:t>кодексом</w:t>
        </w:r>
      </w:hyperlink>
      <w:r w:rsidRPr="000C10A9">
        <w:rPr>
          <w:rFonts w:ascii="Times New Roman" w:hAnsi="Times New Roman" w:cs="Times New Roman"/>
          <w:sz w:val="28"/>
          <w:szCs w:val="28"/>
        </w:rPr>
        <w:t xml:space="preserve"> Российской Федерации.</w:t>
      </w:r>
    </w:p>
    <w:p w:rsidR="00804CE0" w:rsidRPr="000C10A9" w:rsidRDefault="00804CE0" w:rsidP="000C10A9">
      <w:pPr>
        <w:autoSpaceDE w:val="0"/>
        <w:autoSpaceDN w:val="0"/>
        <w:adjustRightInd w:val="0"/>
        <w:spacing w:after="0" w:line="360" w:lineRule="auto"/>
        <w:ind w:firstLine="142"/>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3.4.5. </w:t>
      </w:r>
      <w:bookmarkStart w:id="14" w:name="P217"/>
      <w:bookmarkEnd w:id="14"/>
      <w:r w:rsidRPr="000C10A9">
        <w:rPr>
          <w:rFonts w:ascii="Times New Roman" w:eastAsiaTheme="minorHAnsi" w:hAnsi="Times New Roman" w:cs="Times New Roman"/>
          <w:sz w:val="28"/>
          <w:szCs w:val="28"/>
          <w:lang w:eastAsia="en-US"/>
        </w:rPr>
        <w:t>Выплаты по передаче прав на франшизу (паушальный взнос).</w:t>
      </w:r>
    </w:p>
    <w:p w:rsidR="00804CE0" w:rsidRPr="000C10A9" w:rsidRDefault="00804CE0" w:rsidP="000C10A9">
      <w:pPr>
        <w:autoSpaceDE w:val="0"/>
        <w:autoSpaceDN w:val="0"/>
        <w:adjustRightInd w:val="0"/>
        <w:spacing w:after="0" w:line="360" w:lineRule="auto"/>
        <w:ind w:firstLine="142"/>
        <w:jc w:val="both"/>
        <w:rPr>
          <w:rFonts w:ascii="Times New Roman" w:eastAsiaTheme="minorHAnsi" w:hAnsi="Times New Roman" w:cs="Times New Roman"/>
          <w:sz w:val="28"/>
          <w:szCs w:val="28"/>
          <w:lang w:eastAsia="en-US"/>
        </w:rPr>
      </w:pPr>
      <w:r w:rsidRPr="000C10A9">
        <w:rPr>
          <w:rFonts w:ascii="Times New Roman" w:eastAsiaTheme="minorHAnsi" w:hAnsi="Times New Roman" w:cs="Times New Roman"/>
          <w:sz w:val="28"/>
          <w:szCs w:val="28"/>
          <w:lang w:eastAsia="en-US"/>
        </w:rPr>
        <w:t xml:space="preserve">        3.5. Размер субсидии составляет 85% от суммы произведенных и документально подтвержденных затрат заявителя (без учета НДС), но не более 500,00 тысяч рублей на заявителя в текущем финансовом году.</w:t>
      </w:r>
    </w:p>
    <w:p w:rsidR="00804CE0" w:rsidRPr="000C10A9" w:rsidRDefault="00804CE0" w:rsidP="000C10A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0C10A9">
        <w:rPr>
          <w:rFonts w:ascii="Times New Roman" w:hAnsi="Times New Roman" w:cs="Times New Roman"/>
          <w:sz w:val="28"/>
          <w:szCs w:val="28"/>
        </w:rPr>
        <w:t>Расчет размера субсидии осуществляется по формуле:</w:t>
      </w:r>
    </w:p>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r w:rsidRPr="00804CE0">
        <w:rPr>
          <w:rFonts w:ascii="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2296FABC" wp14:editId="151DCBB3">
                <wp:simplePos x="0" y="0"/>
                <wp:positionH relativeFrom="page">
                  <wp:align>center</wp:align>
                </wp:positionH>
                <wp:positionV relativeFrom="paragraph">
                  <wp:posOffset>8255</wp:posOffset>
                </wp:positionV>
                <wp:extent cx="1718310" cy="668020"/>
                <wp:effectExtent l="0" t="0" r="0" b="17780"/>
                <wp:wrapNone/>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5"/>
                        <wps:cNvCnPr>
                          <a:cxnSpLocks noChangeShapeType="1"/>
                        </wps:cNvCnPr>
                        <wps:spPr bwMode="auto">
                          <a:xfrm>
                            <a:off x="572135" y="298450"/>
                            <a:ext cx="700405" cy="0"/>
                          </a:xfrm>
                          <a:prstGeom prst="line">
                            <a:avLst/>
                          </a:prstGeom>
                          <a:noFill/>
                          <a:ln w="82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Rectangle 6"/>
                        <wps:cNvSpPr>
                          <a:spLocks noChangeArrowheads="1"/>
                        </wps:cNvSpPr>
                        <wps:spPr bwMode="auto">
                          <a:xfrm>
                            <a:off x="131445" y="296545"/>
                            <a:ext cx="6794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Times New Roman" w:hAnsi="Times New Roman" w:cs="Times New Roman"/>
                                  <w:color w:val="000000"/>
                                  <w:sz w:val="16"/>
                                  <w:szCs w:val="16"/>
                                  <w:lang w:val="en-US"/>
                                </w:rPr>
                                <w:t>()</w:t>
                              </w:r>
                            </w:p>
                          </w:txbxContent>
                        </wps:txbx>
                        <wps:bodyPr rot="0" vert="horz" wrap="none" lIns="0" tIns="0" rIns="0" bIns="0" anchor="t" anchorCtr="0">
                          <a:spAutoFit/>
                        </wps:bodyPr>
                      </wps:wsp>
                      <wps:wsp>
                        <wps:cNvPr id="5" name="Rectangle 7"/>
                        <wps:cNvSpPr>
                          <a:spLocks noChangeArrowheads="1"/>
                        </wps:cNvSpPr>
                        <wps:spPr bwMode="auto">
                          <a:xfrm>
                            <a:off x="882015" y="65405"/>
                            <a:ext cx="33083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Times New Roman" w:hAnsi="Times New Roman" w:cs="Times New Roman"/>
                                  <w:color w:val="000000"/>
                                  <w:sz w:val="26"/>
                                  <w:szCs w:val="26"/>
                                  <w:lang w:val="en-US"/>
                                </w:rPr>
                                <w:t xml:space="preserve"> * 90</w:t>
                              </w:r>
                            </w:p>
                          </w:txbxContent>
                        </wps:txbx>
                        <wps:bodyPr rot="0" vert="horz" wrap="none" lIns="0" tIns="0" rIns="0" bIns="0" anchor="t" anchorCtr="0">
                          <a:spAutoFit/>
                        </wps:bodyPr>
                      </wps:wsp>
                      <wps:wsp>
                        <wps:cNvPr id="6" name="Rectangle 8"/>
                        <wps:cNvSpPr>
                          <a:spLocks noChangeArrowheads="1"/>
                        </wps:cNvSpPr>
                        <wps:spPr bwMode="auto">
                          <a:xfrm>
                            <a:off x="278765" y="191135"/>
                            <a:ext cx="2114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Times New Roman" w:hAnsi="Times New Roman" w:cs="Times New Roman"/>
                                  <w:color w:val="000000"/>
                                  <w:sz w:val="26"/>
                                  <w:szCs w:val="26"/>
                                  <w:lang w:val="en-US"/>
                                </w:rPr>
                                <w:t xml:space="preserve">  , :</w:t>
                              </w:r>
                            </w:p>
                          </w:txbxContent>
                        </wps:txbx>
                        <wps:bodyPr rot="0" vert="horz" wrap="none" lIns="0" tIns="0" rIns="0" bIns="0" anchor="t" anchorCtr="0">
                          <a:spAutoFit/>
                        </wps:bodyPr>
                      </wps:wsp>
                      <wps:wsp>
                        <wps:cNvPr id="7" name="Rectangle 9"/>
                        <wps:cNvSpPr>
                          <a:spLocks noChangeArrowheads="1"/>
                        </wps:cNvSpPr>
                        <wps:spPr bwMode="auto">
                          <a:xfrm>
                            <a:off x="789940" y="322580"/>
                            <a:ext cx="2482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Times New Roman" w:hAnsi="Times New Roman" w:cs="Times New Roman"/>
                                  <w:color w:val="000000"/>
                                  <w:sz w:val="26"/>
                                  <w:szCs w:val="26"/>
                                  <w:lang w:val="en-US"/>
                                </w:rPr>
                                <w:t>100</w:t>
                              </w:r>
                            </w:p>
                          </w:txbxContent>
                        </wps:txbx>
                        <wps:bodyPr rot="0" vert="horz" wrap="none" lIns="0" tIns="0" rIns="0" bIns="0" anchor="t" anchorCtr="0">
                          <a:spAutoFit/>
                        </wps:bodyPr>
                      </wps:wsp>
                      <wps:wsp>
                        <wps:cNvPr id="8" name="Rectangle 10"/>
                        <wps:cNvSpPr>
                          <a:spLocks noChangeArrowheads="1"/>
                        </wps:cNvSpPr>
                        <wps:spPr bwMode="auto">
                          <a:xfrm>
                            <a:off x="170180" y="296545"/>
                            <a:ext cx="6794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proofErr w:type="gramStart"/>
                              <w:r>
                                <w:rPr>
                                  <w:rFonts w:ascii="Times New Roman" w:hAnsi="Times New Roman" w:cs="Times New Roman"/>
                                  <w:i/>
                                  <w:iCs/>
                                  <w:color w:val="000000"/>
                                  <w:sz w:val="16"/>
                                  <w:szCs w:val="16"/>
                                  <w:lang w:val="en-US"/>
                                </w:rPr>
                                <w:t>в</w:t>
                              </w:r>
                              <w:proofErr w:type="gramEnd"/>
                            </w:p>
                          </w:txbxContent>
                        </wps:txbx>
                        <wps:bodyPr rot="0" vert="horz" wrap="none" lIns="0" tIns="0" rIns="0" bIns="0" anchor="t" anchorCtr="0">
                          <a:spAutoFit/>
                        </wps:bodyPr>
                      </wps:wsp>
                      <wps:wsp>
                        <wps:cNvPr id="9" name="Rectangle 11"/>
                        <wps:cNvSpPr>
                          <a:spLocks noChangeArrowheads="1"/>
                        </wps:cNvSpPr>
                        <wps:spPr bwMode="auto">
                          <a:xfrm>
                            <a:off x="785495" y="65405"/>
                            <a:ext cx="12065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Times New Roman" w:hAnsi="Times New Roman" w:cs="Times New Roman"/>
                                  <w:i/>
                                  <w:iCs/>
                                  <w:color w:val="000000"/>
                                  <w:sz w:val="26"/>
                                  <w:szCs w:val="26"/>
                                  <w:lang w:val="en-US"/>
                                </w:rPr>
                                <w:t>З</w:t>
                              </w:r>
                            </w:p>
                          </w:txbxContent>
                        </wps:txbx>
                        <wps:bodyPr rot="0" vert="horz" wrap="none" lIns="0" tIns="0" rIns="0" bIns="0" anchor="t" anchorCtr="0">
                          <a:spAutoFit/>
                        </wps:bodyPr>
                      </wps:wsp>
                      <wps:wsp>
                        <wps:cNvPr id="10" name="Rectangle 12"/>
                        <wps:cNvSpPr>
                          <a:spLocks noChangeArrowheads="1"/>
                        </wps:cNvSpPr>
                        <wps:spPr bwMode="auto">
                          <a:xfrm>
                            <a:off x="20320" y="191135"/>
                            <a:ext cx="49403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Times New Roman" w:hAnsi="Times New Roman" w:cs="Times New Roman"/>
                                  <w:i/>
                                  <w:iCs/>
                                  <w:color w:val="000000"/>
                                  <w:sz w:val="26"/>
                                  <w:szCs w:val="26"/>
                                  <w:lang w:val="en-US"/>
                                </w:rPr>
                                <w:t>С</w:t>
                              </w:r>
                              <w:r>
                                <w:rPr>
                                  <w:rFonts w:ascii="Times New Roman" w:hAnsi="Times New Roman" w:cs="Times New Roman"/>
                                  <w:i/>
                                  <w:iCs/>
                                  <w:color w:val="000000"/>
                                  <w:sz w:val="26"/>
                                  <w:szCs w:val="26"/>
                                </w:rPr>
                                <w:t xml:space="preserve">   </w:t>
                              </w:r>
                              <w:proofErr w:type="spellStart"/>
                              <w:r>
                                <w:rPr>
                                  <w:rFonts w:ascii="Times New Roman" w:hAnsi="Times New Roman" w:cs="Times New Roman"/>
                                  <w:i/>
                                  <w:iCs/>
                                  <w:color w:val="000000"/>
                                  <w:sz w:val="26"/>
                                  <w:szCs w:val="26"/>
                                  <w:lang w:val="en-US"/>
                                </w:rPr>
                                <w:t>где</w:t>
                              </w:r>
                              <w:proofErr w:type="spellEnd"/>
                            </w:p>
                          </w:txbxContent>
                        </wps:txbx>
                        <wps:bodyPr rot="0" vert="horz" wrap="none" lIns="0" tIns="0" rIns="0" bIns="0" anchor="t" anchorCtr="0">
                          <a:spAutoFit/>
                        </wps:bodyPr>
                      </wps:wsp>
                      <wps:wsp>
                        <wps:cNvPr id="11" name="Rectangle 13"/>
                        <wps:cNvSpPr>
                          <a:spLocks noChangeArrowheads="1"/>
                        </wps:cNvSpPr>
                        <wps:spPr bwMode="auto">
                          <a:xfrm>
                            <a:off x="365125" y="171450"/>
                            <a:ext cx="21463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lang w:val="en-US"/>
                                </w:rPr>
                                <w:t></w:t>
                              </w:r>
                            </w:p>
                          </w:txbxContent>
                        </wps:txbx>
                        <wps:bodyPr rot="0" vert="horz" wrap="none" lIns="0" tIns="0" rIns="0" bIns="0" anchor="t" anchorCtr="0">
                          <a:spAutoFit/>
                        </wps:bodyPr>
                      </wps:wsp>
                      <wps:wsp>
                        <wps:cNvPr id="12" name="Rectangle 14"/>
                        <wps:cNvSpPr>
                          <a:spLocks noChangeArrowheads="1"/>
                        </wps:cNvSpPr>
                        <wps:spPr bwMode="auto">
                          <a:xfrm>
                            <a:off x="581025" y="0"/>
                            <a:ext cx="18161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00E" w:rsidRDefault="0007000E" w:rsidP="00804CE0">
                              <w:r>
                                <w:rPr>
                                  <w:rFonts w:ascii="Symbol" w:hAnsi="Symbol" w:cs="Symbol"/>
                                  <w:color w:val="000000"/>
                                  <w:sz w:val="40"/>
                                  <w:szCs w:val="40"/>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296FABC" id="Полотно 13" o:spid="_x0000_s1026" editas="canvas" style="position:absolute;left:0;text-align:left;margin-left:0;margin-top:.65pt;width:135.3pt;height:52.6pt;z-index:251659264;mso-position-horizontal:center;mso-position-horizontal-relative:page" coordsize="17183,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83;height:6680;visibility:visible;mso-wrap-style:square">
                  <v:fill o:detectmouseclick="t"/>
                  <v:path o:connecttype="none"/>
                </v:shape>
                <v:line id="Line 5" o:spid="_x0000_s1028" style="position:absolute;visibility:visible;mso-wrap-style:square" from="5721,2984" to="12725,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" strokeweight=".65pt"/>
                <v:rect id="Rectangle 6" o:spid="_x0000_s1029" style="position:absolute;left:1314;top:2965;width:679;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07000E" w:rsidRDefault="0007000E" w:rsidP="00804CE0">
                        <w:r>
                          <w:rPr>
                            <w:rFonts w:ascii="Times New Roman" w:hAnsi="Times New Roman" w:cs="Times New Roman"/>
                            <w:color w:val="000000"/>
                            <w:sz w:val="16"/>
                            <w:szCs w:val="16"/>
                            <w:lang w:val="en-US"/>
                          </w:rPr>
                          <w:t>()</w:t>
                        </w:r>
                      </w:p>
                    </w:txbxContent>
                  </v:textbox>
                </v:rect>
                <v:rect id="Rectangle 7" o:spid="_x0000_s1030" style="position:absolute;left:8820;top:654;width:3308;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07000E" w:rsidRDefault="0007000E" w:rsidP="00804CE0">
                        <w:r>
                          <w:rPr>
                            <w:rFonts w:ascii="Times New Roman" w:hAnsi="Times New Roman" w:cs="Times New Roman"/>
                            <w:color w:val="000000"/>
                            <w:sz w:val="26"/>
                            <w:szCs w:val="26"/>
                            <w:lang w:val="en-US"/>
                          </w:rPr>
                          <w:t xml:space="preserve"> * 90</w:t>
                        </w:r>
                      </w:p>
                    </w:txbxContent>
                  </v:textbox>
                </v:rect>
                <v:rect id="Rectangle 8" o:spid="_x0000_s1031" style="position:absolute;left:2787;top:1911;width:211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07000E" w:rsidRDefault="0007000E" w:rsidP="00804CE0">
                        <w:r>
                          <w:rPr>
                            <w:rFonts w:ascii="Times New Roman" w:hAnsi="Times New Roman" w:cs="Times New Roman"/>
                            <w:color w:val="000000"/>
                            <w:sz w:val="26"/>
                            <w:szCs w:val="26"/>
                            <w:lang w:val="en-US"/>
                          </w:rPr>
                          <w:t xml:space="preserve">  , :</w:t>
                        </w:r>
                      </w:p>
                    </w:txbxContent>
                  </v:textbox>
                </v:rect>
                <v:rect id="Rectangle 9" o:spid="_x0000_s1032" style="position:absolute;left:7899;top:3225;width:248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07000E" w:rsidRDefault="0007000E" w:rsidP="00804CE0">
                        <w:r>
                          <w:rPr>
                            <w:rFonts w:ascii="Times New Roman" w:hAnsi="Times New Roman" w:cs="Times New Roman"/>
                            <w:color w:val="000000"/>
                            <w:sz w:val="26"/>
                            <w:szCs w:val="26"/>
                            <w:lang w:val="en-US"/>
                          </w:rPr>
                          <w:t>100</w:t>
                        </w:r>
                      </w:p>
                    </w:txbxContent>
                  </v:textbox>
                </v:rect>
                <v:rect id="Rectangle 10" o:spid="_x0000_s1033" style="position:absolute;left:1701;top:2965;width:68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07000E" w:rsidRDefault="0007000E" w:rsidP="00804CE0">
                        <w:proofErr w:type="gramStart"/>
                        <w:r>
                          <w:rPr>
                            <w:rFonts w:ascii="Times New Roman" w:hAnsi="Times New Roman" w:cs="Times New Roman"/>
                            <w:i/>
                            <w:iCs/>
                            <w:color w:val="000000"/>
                            <w:sz w:val="16"/>
                            <w:szCs w:val="16"/>
                            <w:lang w:val="en-US"/>
                          </w:rPr>
                          <w:t>в</w:t>
                        </w:r>
                        <w:proofErr w:type="gramEnd"/>
                      </w:p>
                    </w:txbxContent>
                  </v:textbox>
                </v:rect>
                <v:rect id="Rectangle 11" o:spid="_x0000_s1034" style="position:absolute;left:7854;top:654;width:1207;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07000E" w:rsidRDefault="0007000E" w:rsidP="00804CE0">
                        <w:r>
                          <w:rPr>
                            <w:rFonts w:ascii="Times New Roman" w:hAnsi="Times New Roman" w:cs="Times New Roman"/>
                            <w:i/>
                            <w:iCs/>
                            <w:color w:val="000000"/>
                            <w:sz w:val="26"/>
                            <w:szCs w:val="26"/>
                            <w:lang w:val="en-US"/>
                          </w:rPr>
                          <w:t>З</w:t>
                        </w:r>
                      </w:p>
                    </w:txbxContent>
                  </v:textbox>
                </v:rect>
                <v:rect id="Rectangle 12" o:spid="_x0000_s1035" style="position:absolute;left:203;top:1911;width:4940;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07000E" w:rsidRDefault="0007000E" w:rsidP="00804CE0">
                        <w:r>
                          <w:rPr>
                            <w:rFonts w:ascii="Times New Roman" w:hAnsi="Times New Roman" w:cs="Times New Roman"/>
                            <w:i/>
                            <w:iCs/>
                            <w:color w:val="000000"/>
                            <w:sz w:val="26"/>
                            <w:szCs w:val="26"/>
                            <w:lang w:val="en-US"/>
                          </w:rPr>
                          <w:t>С</w:t>
                        </w:r>
                        <w:r>
                          <w:rPr>
                            <w:rFonts w:ascii="Times New Roman" w:hAnsi="Times New Roman" w:cs="Times New Roman"/>
                            <w:i/>
                            <w:iCs/>
                            <w:color w:val="000000"/>
                            <w:sz w:val="26"/>
                            <w:szCs w:val="26"/>
                          </w:rPr>
                          <w:t xml:space="preserve">   </w:t>
                        </w:r>
                        <w:proofErr w:type="spellStart"/>
                        <w:r>
                          <w:rPr>
                            <w:rFonts w:ascii="Times New Roman" w:hAnsi="Times New Roman" w:cs="Times New Roman"/>
                            <w:i/>
                            <w:iCs/>
                            <w:color w:val="000000"/>
                            <w:sz w:val="26"/>
                            <w:szCs w:val="26"/>
                            <w:lang w:val="en-US"/>
                          </w:rPr>
                          <w:t>где</w:t>
                        </w:r>
                        <w:proofErr w:type="spellEnd"/>
                      </w:p>
                    </w:txbxContent>
                  </v:textbox>
                </v:rect>
                <v:rect id="Rectangle 13" o:spid="_x0000_s1036" style="position:absolute;left:3651;top:1714;width:2146;height:3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07000E" w:rsidRDefault="0007000E" w:rsidP="00804CE0">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rPr>
                          <w:t></w:t>
                        </w:r>
                        <w:r>
                          <w:rPr>
                            <w:rFonts w:ascii="Symbol" w:hAnsi="Symbol" w:cs="Symbol"/>
                            <w:color w:val="000000"/>
                            <w:sz w:val="26"/>
                            <w:szCs w:val="26"/>
                            <w:lang w:val="en-US"/>
                          </w:rPr>
                          <w:t></w:t>
                        </w:r>
                      </w:p>
                    </w:txbxContent>
                  </v:textbox>
                </v:rect>
                <v:rect id="Rectangle 14" o:spid="_x0000_s1037" style="position:absolute;left:5810;width:1816;height:4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07000E" w:rsidRDefault="0007000E" w:rsidP="00804CE0">
                        <w:r>
                          <w:rPr>
                            <w:rFonts w:ascii="Symbol" w:hAnsi="Symbol" w:cs="Symbol"/>
                            <w:color w:val="000000"/>
                            <w:sz w:val="40"/>
                            <w:szCs w:val="40"/>
                            <w:lang w:val="en-US"/>
                          </w:rPr>
                          <w:t></w:t>
                        </w:r>
                      </w:p>
                    </w:txbxContent>
                  </v:textbox>
                </v:rect>
                <w10:wrap anchorx="page"/>
              </v:group>
            </w:pict>
          </mc:Fallback>
        </mc:AlternateConten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С</w:t>
      </w:r>
      <w:r w:rsidRPr="00E07F29">
        <w:rPr>
          <w:rFonts w:ascii="Times New Roman" w:hAnsi="Times New Roman" w:cs="Times New Roman"/>
          <w:sz w:val="28"/>
          <w:szCs w:val="28"/>
          <w:vertAlign w:val="subscript"/>
        </w:rPr>
        <w:t>(в)</w:t>
      </w:r>
      <w:r w:rsidRPr="00E07F29">
        <w:rPr>
          <w:rFonts w:ascii="Times New Roman" w:hAnsi="Times New Roman" w:cs="Times New Roman"/>
          <w:sz w:val="28"/>
          <w:szCs w:val="28"/>
        </w:rPr>
        <w:t xml:space="preserve"> - размер субсидии в целях возмещения части произведенных и документально подтвержденных затрат заявителя;</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noProof/>
          <w:position w:val="-10"/>
          <w:sz w:val="28"/>
          <w:szCs w:val="28"/>
        </w:rPr>
        <w:drawing>
          <wp:inline distT="0" distB="0" distL="0" distR="0" wp14:anchorId="331C5DDB" wp14:editId="62496D81">
            <wp:extent cx="335280" cy="2768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5280" cy="276860"/>
                    </a:xfrm>
                    <a:prstGeom prst="rect">
                      <a:avLst/>
                    </a:prstGeom>
                    <a:noFill/>
                    <a:ln>
                      <a:noFill/>
                    </a:ln>
                  </pic:spPr>
                </pic:pic>
              </a:graphicData>
            </a:graphic>
          </wp:inline>
        </w:drawing>
      </w:r>
      <w:r w:rsidRPr="00E07F29">
        <w:rPr>
          <w:rFonts w:ascii="Times New Roman" w:hAnsi="Times New Roman" w:cs="Times New Roman"/>
          <w:sz w:val="28"/>
          <w:szCs w:val="28"/>
        </w:rPr>
        <w:t xml:space="preserve"> - сумма произведенных и документально подтвержденных затрат заявителя без учета НДС.</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3.6. Субсидия не предоставляется в отношении затрат участника отбора, произведенных:</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xml:space="preserve">в результате сделки между лицами, признаваемыми в соответствии с </w:t>
      </w:r>
      <w:hyperlink r:id="rId32">
        <w:r w:rsidRPr="00E07F29">
          <w:rPr>
            <w:rFonts w:ascii="Times New Roman" w:hAnsi="Times New Roman" w:cs="Times New Roman"/>
            <w:sz w:val="28"/>
            <w:szCs w:val="28"/>
          </w:rPr>
          <w:t>частью 2 статьи 105.1</w:t>
        </w:r>
      </w:hyperlink>
      <w:r w:rsidRPr="00E07F29">
        <w:rPr>
          <w:rFonts w:ascii="Times New Roman" w:hAnsi="Times New Roman" w:cs="Times New Roman"/>
          <w:sz w:val="28"/>
          <w:szCs w:val="28"/>
        </w:rPr>
        <w:t xml:space="preserve"> Налогового кодекса Российской Федерации взаимозависимыми;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lastRenderedPageBreak/>
        <w:t>за наличный расчет, превышающий предельный размер, установленный Центральным банком Российской Федерации.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3.7. Получатели субсидии, ранее получившие субсидию исходя из остатка бюджетных ассигнований, вправе претендовать на возмещение недополученной разницы субсидии, рассчитанной между предельным размером субсидии на условиях, действующих в году оказания финансовой поддержки, и суммой полученной субсидии.</w:t>
      </w:r>
      <w:bookmarkStart w:id="15" w:name="P227"/>
      <w:bookmarkStart w:id="16" w:name="P228"/>
      <w:bookmarkStart w:id="17" w:name="P252"/>
      <w:bookmarkEnd w:id="15"/>
      <w:bookmarkEnd w:id="16"/>
      <w:bookmarkEnd w:id="17"/>
    </w:p>
    <w:p w:rsidR="0041619B" w:rsidRPr="00E07F29" w:rsidRDefault="00713284"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3.8</w:t>
      </w:r>
      <w:r w:rsidR="00804CE0" w:rsidRPr="00E07F29">
        <w:rPr>
          <w:rFonts w:ascii="Times New Roman" w:hAnsi="Times New Roman" w:cs="Times New Roman"/>
          <w:sz w:val="28"/>
          <w:szCs w:val="28"/>
        </w:rPr>
        <w:t xml:space="preserve">. </w:t>
      </w:r>
      <w:r w:rsidR="0041619B" w:rsidRPr="00E07F29">
        <w:rPr>
          <w:rFonts w:ascii="Times New Roman" w:hAnsi="Times New Roman" w:cs="Times New Roman"/>
          <w:sz w:val="28"/>
          <w:szCs w:val="28"/>
        </w:rPr>
        <w:t>Соглашение заключается в системе «Электронный бюджет» (при наличии технической возможности) в соответствии с типовой формой, утвержденной</w:t>
      </w:r>
      <w:r w:rsidR="007B7736" w:rsidRPr="00E07F29">
        <w:rPr>
          <w:rFonts w:ascii="Times New Roman" w:hAnsi="Times New Roman" w:cs="Times New Roman"/>
          <w:sz w:val="28"/>
          <w:szCs w:val="28"/>
        </w:rPr>
        <w:t xml:space="preserve"> приказом</w:t>
      </w:r>
      <w:r w:rsidR="0041619B" w:rsidRPr="00E07F29">
        <w:rPr>
          <w:rFonts w:ascii="Times New Roman" w:hAnsi="Times New Roman" w:cs="Times New Roman"/>
          <w:sz w:val="28"/>
          <w:szCs w:val="28"/>
        </w:rPr>
        <w:t xml:space="preserve"> </w:t>
      </w:r>
      <w:r w:rsidR="0041619B" w:rsidRPr="00E07F29">
        <w:rPr>
          <w:rFonts w:ascii="Times New Roman" w:eastAsiaTheme="minorHAnsi" w:hAnsi="Times New Roman" w:cs="Times New Roman"/>
          <w:sz w:val="28"/>
          <w:szCs w:val="28"/>
          <w:lang w:eastAsia="en-US"/>
        </w:rPr>
        <w:t>Департамента финансов Курильского муниципального округа Сахалинской области.</w:t>
      </w:r>
    </w:p>
    <w:p w:rsidR="00804CE0" w:rsidRPr="00E07F29" w:rsidRDefault="00241238"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xml:space="preserve">Уполномоченный орган в течение </w:t>
      </w:r>
      <w:r w:rsidR="00804CE0" w:rsidRPr="00E07F29">
        <w:rPr>
          <w:rFonts w:ascii="Times New Roman" w:hAnsi="Times New Roman" w:cs="Times New Roman"/>
          <w:sz w:val="28"/>
          <w:szCs w:val="28"/>
        </w:rPr>
        <w:t xml:space="preserve">5 </w:t>
      </w:r>
      <w:r w:rsidR="00181CC6" w:rsidRPr="00E07F29">
        <w:rPr>
          <w:rFonts w:ascii="Times New Roman" w:hAnsi="Times New Roman" w:cs="Times New Roman"/>
          <w:sz w:val="28"/>
          <w:szCs w:val="28"/>
        </w:rPr>
        <w:t xml:space="preserve">(пяти) </w:t>
      </w:r>
      <w:r w:rsidR="00804CE0" w:rsidRPr="00E07F29">
        <w:rPr>
          <w:rFonts w:ascii="Times New Roman" w:hAnsi="Times New Roman" w:cs="Times New Roman"/>
          <w:sz w:val="28"/>
          <w:szCs w:val="28"/>
        </w:rPr>
        <w:t>рабочих дней, следующих за днем размещения протокола подведения итогов на едином портале в системе «Электронный бюджет» формирует проект Соглашения (дополнительное соглашение к Соглашению, при наличии действующего Соглашения) в системе «Электронный бюджет» и направляет его для подписания Получателю субсидии, а также письменное уведомление о направлении ему проекта Соглашения в системе «Электронный бюджет».</w:t>
      </w:r>
    </w:p>
    <w:p w:rsidR="00804CE0" w:rsidRPr="00E07F29" w:rsidRDefault="00804CE0" w:rsidP="00E07F29">
      <w:pPr>
        <w:autoSpaceDE w:val="0"/>
        <w:autoSpaceDN w:val="0"/>
        <w:adjustRightInd w:val="0"/>
        <w:spacing w:after="0" w:line="360" w:lineRule="auto"/>
        <w:ind w:firstLine="567"/>
        <w:jc w:val="both"/>
        <w:rPr>
          <w:rFonts w:ascii="Times New Roman" w:hAnsi="Times New Roman" w:cs="Times New Roman"/>
          <w:sz w:val="28"/>
          <w:szCs w:val="28"/>
        </w:rPr>
      </w:pPr>
      <w:r w:rsidRPr="00E07F29">
        <w:rPr>
          <w:rFonts w:ascii="Times New Roman" w:hAnsi="Times New Roman" w:cs="Times New Roman"/>
          <w:sz w:val="28"/>
          <w:szCs w:val="28"/>
        </w:rPr>
        <w:t>Получатель субсидии в течение 3 (трех) рабочих дней с даты получения уведомления о направлении проекта Соглашения в системе «Электронный бюджет» подписывает Соглашение усиленной квалифицированной электронной подписью и направляет в уполномоченный орган для подписания.</w:t>
      </w:r>
    </w:p>
    <w:p w:rsidR="00804CE0" w:rsidRPr="00E07F29" w:rsidRDefault="00804CE0" w:rsidP="00E07F29">
      <w:pPr>
        <w:autoSpaceDE w:val="0"/>
        <w:autoSpaceDN w:val="0"/>
        <w:adjustRightInd w:val="0"/>
        <w:spacing w:after="0" w:line="360" w:lineRule="auto"/>
        <w:ind w:firstLine="567"/>
        <w:jc w:val="both"/>
        <w:rPr>
          <w:rFonts w:ascii="Times New Roman" w:hAnsi="Times New Roman" w:cs="Times New Roman"/>
          <w:sz w:val="28"/>
          <w:szCs w:val="28"/>
        </w:rPr>
      </w:pPr>
      <w:r w:rsidRPr="00E07F29">
        <w:rPr>
          <w:rFonts w:ascii="Times New Roman" w:hAnsi="Times New Roman" w:cs="Times New Roman"/>
          <w:sz w:val="28"/>
          <w:szCs w:val="28"/>
        </w:rPr>
        <w:t>Получатель субсидии не подписавший, в установленные сроки настоящего Порядка, Соглашение о предоставлении субсидии в системе «Электронный бюджет» считается уклонившимся от заключения Соглашения.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xml:space="preserve">Изменение заключенного Соглашения осуществляется по соглашению сторон и оформляется в виде дополнительного соглашения, оформленного в соответствии с типовой формой, утвержденной приказом Департамента финансов Курильского муниципального округа Сахалинской области, </w:t>
      </w:r>
      <w:r w:rsidRPr="00E07F29">
        <w:rPr>
          <w:rFonts w:ascii="Times New Roman" w:eastAsiaTheme="minorHAnsi" w:hAnsi="Times New Roman" w:cs="Times New Roman"/>
          <w:sz w:val="28"/>
          <w:szCs w:val="28"/>
          <w:lang w:eastAsia="en-US"/>
        </w:rPr>
        <w:lastRenderedPageBreak/>
        <w:t>являющегося неотъемлемой частью Соглашения и вступающего в действие после его подписания.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Изменение Соглашения в одностороннем порядке по инициативе главного распорядителя возможно в следующих случаях:</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внесение изменений в сводную бюджетную роспись, повлекших изменение кодов бюджетной классификации, в соответствии с которыми предоставляется субсидия;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изменение реквизитов главного распорядителя.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3">
        <w:r w:rsidRPr="00E07F29">
          <w:rPr>
            <w:rFonts w:ascii="Times New Roman" w:eastAsiaTheme="minorHAnsi" w:hAnsi="Times New Roman" w:cs="Times New Roman"/>
            <w:sz w:val="28"/>
            <w:szCs w:val="28"/>
            <w:lang w:eastAsia="en-US"/>
          </w:rPr>
          <w:t>абзацем вторым пункта 5 статьи 23</w:t>
        </w:r>
      </w:hyperlink>
      <w:r w:rsidRPr="00E07F29">
        <w:rPr>
          <w:rFonts w:ascii="Times New Roman" w:eastAsiaTheme="minorHAnsi" w:hAnsi="Times New Roman" w:cs="Times New Roman"/>
          <w:sz w:val="28"/>
          <w:szCs w:val="28"/>
          <w:lang w:eastAsia="en-US"/>
        </w:rPr>
        <w:t xml:space="preserve"> Гражданского кодекса Российской Федерации, передающего свои права другому гражданину в соответствии со </w:t>
      </w:r>
      <w:hyperlink r:id="rId34">
        <w:r w:rsidRPr="00E07F29">
          <w:rPr>
            <w:rFonts w:ascii="Times New Roman" w:eastAsiaTheme="minorHAnsi" w:hAnsi="Times New Roman" w:cs="Times New Roman"/>
            <w:sz w:val="28"/>
            <w:szCs w:val="28"/>
            <w:lang w:eastAsia="en-US"/>
          </w:rPr>
          <w:t>статьей 18</w:t>
        </w:r>
      </w:hyperlink>
      <w:r w:rsidRPr="00E07F29">
        <w:rPr>
          <w:rFonts w:ascii="Times New Roman" w:eastAsiaTheme="minorHAnsi" w:hAnsi="Times New Roman" w:cs="Times New Roman"/>
          <w:sz w:val="28"/>
          <w:szCs w:val="28"/>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Расторжение Соглашения осуществляется по соглашению сторон и оформляется в виде дополнительного соглашения, являющегося неотъемлемой частью Соглашения и вступающего в действие после его подписания.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Расторжение Соглашения в одностороннем порядке по инициативе главного распорядителя возможно в следующих случаях:</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банкротство получателя субсидии, являющегося юридическим лицом;</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нарушение получателем субсидии порядка и условий предоставления субсидии, установленных Порядком и Соглашением;</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lastRenderedPageBreak/>
        <w:t xml:space="preserve">- </w:t>
      </w:r>
      <w:proofErr w:type="spellStart"/>
      <w:r w:rsidRPr="00E07F29">
        <w:rPr>
          <w:rFonts w:ascii="Times New Roman" w:eastAsiaTheme="minorHAnsi" w:hAnsi="Times New Roman" w:cs="Times New Roman"/>
          <w:sz w:val="28"/>
          <w:szCs w:val="28"/>
          <w:lang w:eastAsia="en-US"/>
        </w:rPr>
        <w:t>недостижение</w:t>
      </w:r>
      <w:proofErr w:type="spellEnd"/>
      <w:r w:rsidRPr="00E07F29">
        <w:rPr>
          <w:rFonts w:ascii="Times New Roman" w:eastAsiaTheme="minorHAnsi" w:hAnsi="Times New Roman" w:cs="Times New Roman"/>
          <w:sz w:val="28"/>
          <w:szCs w:val="28"/>
          <w:lang w:eastAsia="en-US"/>
        </w:rPr>
        <w:t xml:space="preserve"> получателем субсидии результатов предоставления субсидии, установленных Соглашением.</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r w:rsidRPr="00E07F29">
          <w:rPr>
            <w:rFonts w:ascii="Times New Roman" w:eastAsiaTheme="minorHAnsi" w:hAnsi="Times New Roman" w:cs="Times New Roman"/>
            <w:sz w:val="28"/>
            <w:szCs w:val="28"/>
            <w:lang w:eastAsia="en-US"/>
          </w:rPr>
          <w:t>абзацем вторым пункта 5 статьи 23</w:t>
        </w:r>
      </w:hyperlink>
      <w:r w:rsidRPr="00E07F29">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Расторжение Соглашения получателем субсидии в одностороннем порядке не допускается.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Соглашение и дополнительные соглашения к нему оформляются в соответствии с типовой формой, утвержденной приказом Департамента финансов Курильского муниципального округа Сахалинской области.</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shd w:val="clear" w:color="auto" w:fill="FFFFFF" w:themeFill="background1"/>
          <w:lang w:eastAsia="en-US"/>
        </w:rPr>
        <w:t>В случае уменьшения главному распорядителю ранее доведенных лимитов бюджетных обязательств, приводящего к невозможности предоставления субсидии в</w:t>
      </w:r>
      <w:r w:rsidRPr="00E07F29">
        <w:rPr>
          <w:rFonts w:ascii="Times New Roman" w:eastAsiaTheme="minorHAnsi" w:hAnsi="Times New Roman" w:cs="Times New Roman"/>
          <w:sz w:val="28"/>
          <w:szCs w:val="28"/>
          <w:lang w:eastAsia="en-US"/>
        </w:rPr>
        <w:t xml:space="preserve"> размере, определенном в Соглашении, в Соглашение включается условие о согласовании новых условий Соглашения или о расторжении Соглашения при </w:t>
      </w:r>
      <w:proofErr w:type="spellStart"/>
      <w:r w:rsidRPr="00E07F29">
        <w:rPr>
          <w:rFonts w:ascii="Times New Roman" w:eastAsiaTheme="minorHAnsi" w:hAnsi="Times New Roman" w:cs="Times New Roman"/>
          <w:sz w:val="28"/>
          <w:szCs w:val="28"/>
          <w:lang w:eastAsia="en-US"/>
        </w:rPr>
        <w:t>недостижении</w:t>
      </w:r>
      <w:proofErr w:type="spellEnd"/>
      <w:r w:rsidRPr="00E07F29">
        <w:rPr>
          <w:rFonts w:ascii="Times New Roman" w:eastAsiaTheme="minorHAnsi" w:hAnsi="Times New Roman" w:cs="Times New Roman"/>
          <w:sz w:val="28"/>
          <w:szCs w:val="28"/>
          <w:lang w:eastAsia="en-US"/>
        </w:rPr>
        <w:t xml:space="preserve"> согласия по новым условиям.</w:t>
      </w:r>
      <w:bookmarkStart w:id="18" w:name="P287"/>
      <w:bookmarkStart w:id="19" w:name="P293"/>
      <w:bookmarkEnd w:id="18"/>
      <w:bookmarkEnd w:id="19"/>
    </w:p>
    <w:p w:rsidR="007941E1" w:rsidRPr="00E07F29" w:rsidRDefault="007941E1"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xml:space="preserve">3.9. </w:t>
      </w:r>
      <w:r w:rsidR="007A6CB8" w:rsidRPr="00E07F29">
        <w:rPr>
          <w:rFonts w:ascii="Times New Roman" w:eastAsiaTheme="minorHAnsi" w:hAnsi="Times New Roman" w:cs="Times New Roman"/>
          <w:sz w:val="28"/>
          <w:szCs w:val="28"/>
          <w:lang w:eastAsia="en-US"/>
        </w:rPr>
        <w:t xml:space="preserve">В течение 3 (трех) рабочих дней, следующих за </w:t>
      </w:r>
      <w:r w:rsidR="00453F32" w:rsidRPr="00E07F29">
        <w:rPr>
          <w:rFonts w:ascii="Times New Roman" w:eastAsiaTheme="minorHAnsi" w:hAnsi="Times New Roman" w:cs="Times New Roman"/>
          <w:sz w:val="28"/>
          <w:szCs w:val="28"/>
          <w:lang w:eastAsia="en-US"/>
        </w:rPr>
        <w:t>днем заключения Соглашения</w:t>
      </w:r>
      <w:r w:rsidR="007A6CB8" w:rsidRPr="00E07F29">
        <w:rPr>
          <w:rFonts w:ascii="Times New Roman" w:eastAsiaTheme="minorHAnsi" w:hAnsi="Times New Roman" w:cs="Times New Roman"/>
          <w:sz w:val="28"/>
          <w:szCs w:val="28"/>
          <w:lang w:eastAsia="en-US"/>
        </w:rPr>
        <w:t xml:space="preserve">, Уполномоченный орган оформляет сводный </w:t>
      </w:r>
      <w:hyperlink w:anchor="P479">
        <w:r w:rsidR="007A6CB8" w:rsidRPr="00E07F29">
          <w:rPr>
            <w:rStyle w:val="a9"/>
            <w:rFonts w:ascii="Times New Roman" w:eastAsiaTheme="minorHAnsi" w:hAnsi="Times New Roman" w:cs="Times New Roman"/>
            <w:color w:val="auto"/>
            <w:sz w:val="28"/>
            <w:szCs w:val="28"/>
            <w:u w:val="none"/>
            <w:lang w:eastAsia="en-US"/>
          </w:rPr>
          <w:t>расчет</w:t>
        </w:r>
      </w:hyperlink>
      <w:r w:rsidR="007A6CB8" w:rsidRPr="00E07F29">
        <w:rPr>
          <w:rFonts w:ascii="Times New Roman" w:eastAsiaTheme="minorHAnsi" w:hAnsi="Times New Roman" w:cs="Times New Roman"/>
          <w:sz w:val="28"/>
          <w:szCs w:val="28"/>
          <w:lang w:eastAsia="en-US"/>
        </w:rPr>
        <w:t xml:space="preserve"> размера субсидии (приложение № 4 к Порядку), и готовит заявку на финансирование.</w:t>
      </w:r>
    </w:p>
    <w:p w:rsidR="00804CE0" w:rsidRPr="00E07F29" w:rsidRDefault="007941E1"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lastRenderedPageBreak/>
        <w:t>3.10</w:t>
      </w:r>
      <w:r w:rsidR="00804CE0" w:rsidRPr="00E07F29">
        <w:rPr>
          <w:rFonts w:ascii="Times New Roman" w:eastAsiaTheme="minorHAnsi" w:hAnsi="Times New Roman" w:cs="Times New Roman"/>
          <w:sz w:val="28"/>
          <w:szCs w:val="28"/>
          <w:lang w:eastAsia="en-US"/>
        </w:rPr>
        <w:t>. Результатами предоставления субсидии, под которым понимаются результаты деятельности (действий) получателя субсидии, являются:</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среднесписочная численность работников получателя субсидии (без внешних совместителей) за год оказания финансовой поддержки;</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осуществление предпринимательской деятельности не менее 13 месяцев, следующих за годом предоставления субсидии.</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Характеристикой результата предоставления субсидии является сохранение или увеличение получателем субсидии среднесписочной численности работников (без внешних совместителей) за год оказания финансовой поддержки в сравнении с предыдущим годом, конечное значение результата которой устанавливается главным распорядителем в Соглашении индивидуально для каждого получателя субсидии согласно данным заявки, оформленной в соответствии с приложением 2 Порядка.</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Для получателей субсидии из числа юридических лиц характеристика результата предоставления субсидии в форме сохранения среднесписочной численности работников (без внешних совместителей) за год оказания финансовой поддержки в сравнении с предыдущим годом устанавливается в количестве не менее 1 человека.</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Получатели субсидии обязаны обеспечить одновременное выполнение следующих условий:</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достижение результата предоставления субсидии;</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осуществление предпринимательской деятельности не менее 13 месяцев, следующих за годом предоставления субсидии.</w:t>
      </w:r>
    </w:p>
    <w:p w:rsidR="00804CE0" w:rsidRPr="00E07F29" w:rsidRDefault="00804CE0"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 xml:space="preserve">Недостижение получателем субсидии результатов предоставления субсидии служит основанием для возврата перечисленной субсидии в соответствии с </w:t>
      </w:r>
      <w:hyperlink w:anchor="P304">
        <w:r w:rsidRPr="00E07F29">
          <w:rPr>
            <w:rFonts w:ascii="Times New Roman" w:eastAsiaTheme="minorHAnsi" w:hAnsi="Times New Roman" w:cs="Times New Roman"/>
            <w:sz w:val="28"/>
            <w:szCs w:val="28"/>
            <w:lang w:eastAsia="en-US"/>
          </w:rPr>
          <w:t>разделом 4</w:t>
        </w:r>
      </w:hyperlink>
      <w:r w:rsidRPr="00E07F29">
        <w:rPr>
          <w:rFonts w:ascii="Times New Roman" w:eastAsiaTheme="minorHAnsi" w:hAnsi="Times New Roman" w:cs="Times New Roman"/>
          <w:sz w:val="28"/>
          <w:szCs w:val="28"/>
          <w:lang w:eastAsia="en-US"/>
        </w:rPr>
        <w:t xml:space="preserve"> Порядка.</w:t>
      </w:r>
    </w:p>
    <w:p w:rsidR="00804CE0" w:rsidRPr="00E07F29" w:rsidRDefault="007941E1" w:rsidP="00E07F29">
      <w:pPr>
        <w:autoSpaceDE w:val="0"/>
        <w:autoSpaceDN w:val="0"/>
        <w:adjustRightInd w:val="0"/>
        <w:spacing w:after="0" w:line="360" w:lineRule="auto"/>
        <w:ind w:firstLine="567"/>
        <w:jc w:val="both"/>
        <w:rPr>
          <w:rFonts w:ascii="Times New Roman" w:eastAsiaTheme="minorHAnsi" w:hAnsi="Times New Roman" w:cs="Times New Roman"/>
          <w:sz w:val="28"/>
          <w:szCs w:val="28"/>
          <w:lang w:eastAsia="en-US"/>
        </w:rPr>
      </w:pPr>
      <w:r w:rsidRPr="00E07F29">
        <w:rPr>
          <w:rFonts w:ascii="Times New Roman" w:eastAsiaTheme="minorHAnsi" w:hAnsi="Times New Roman" w:cs="Times New Roman"/>
          <w:sz w:val="28"/>
          <w:szCs w:val="28"/>
          <w:lang w:eastAsia="en-US"/>
        </w:rPr>
        <w:t>3.11</w:t>
      </w:r>
      <w:r w:rsidR="00804CE0" w:rsidRPr="00E07F29">
        <w:rPr>
          <w:rFonts w:ascii="Times New Roman" w:eastAsiaTheme="minorHAnsi" w:hAnsi="Times New Roman" w:cs="Times New Roman"/>
          <w:sz w:val="28"/>
          <w:szCs w:val="28"/>
          <w:lang w:eastAsia="en-US"/>
        </w:rPr>
        <w:t xml:space="preserve">. Субсидия перечисляется главным распорядителем единовременно в текущем финансовом году на основании </w:t>
      </w:r>
      <w:r w:rsidR="00C50A44" w:rsidRPr="00E07F29">
        <w:rPr>
          <w:rFonts w:ascii="Times New Roman" w:eastAsiaTheme="minorHAnsi" w:hAnsi="Times New Roman" w:cs="Times New Roman"/>
          <w:sz w:val="28"/>
          <w:szCs w:val="28"/>
          <w:lang w:eastAsia="en-US"/>
        </w:rPr>
        <w:t xml:space="preserve">заявки Уполномоченного органа и </w:t>
      </w:r>
      <w:r w:rsidR="00804CE0" w:rsidRPr="00E07F29">
        <w:rPr>
          <w:rFonts w:ascii="Times New Roman" w:eastAsiaTheme="minorHAnsi" w:hAnsi="Times New Roman" w:cs="Times New Roman"/>
          <w:sz w:val="28"/>
          <w:szCs w:val="28"/>
          <w:lang w:eastAsia="en-US"/>
        </w:rPr>
        <w:t xml:space="preserve">заключенного Соглашения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w:t>
      </w:r>
      <w:r w:rsidR="00804CE0" w:rsidRPr="00E07F29">
        <w:rPr>
          <w:rFonts w:ascii="Times New Roman" w:eastAsiaTheme="minorHAnsi" w:hAnsi="Times New Roman" w:cs="Times New Roman"/>
          <w:sz w:val="28"/>
          <w:szCs w:val="28"/>
          <w:lang w:eastAsia="en-US"/>
        </w:rPr>
        <w:lastRenderedPageBreak/>
        <w:t>рабочего дня, следующего за днем принятия главным распорядителем решения о предоставлении субсидии.</w:t>
      </w:r>
    </w:p>
    <w:p w:rsidR="00804CE0" w:rsidRPr="00E07F29" w:rsidRDefault="00804CE0" w:rsidP="000B5B90">
      <w:pPr>
        <w:widowControl w:val="0"/>
        <w:autoSpaceDE w:val="0"/>
        <w:autoSpaceDN w:val="0"/>
        <w:spacing w:before="220" w:after="0" w:line="240" w:lineRule="auto"/>
        <w:contextualSpacing/>
        <w:jc w:val="both"/>
        <w:rPr>
          <w:rFonts w:ascii="Times New Roman" w:hAnsi="Times New Roman" w:cs="Times New Roman"/>
          <w:sz w:val="28"/>
          <w:szCs w:val="28"/>
        </w:rPr>
      </w:pPr>
    </w:p>
    <w:p w:rsidR="00804CE0" w:rsidRPr="00E07F29" w:rsidRDefault="00804CE0" w:rsidP="000B5B90">
      <w:pPr>
        <w:widowControl w:val="0"/>
        <w:autoSpaceDE w:val="0"/>
        <w:autoSpaceDN w:val="0"/>
        <w:spacing w:after="0" w:line="240" w:lineRule="auto"/>
        <w:contextualSpacing/>
        <w:jc w:val="center"/>
        <w:outlineLvl w:val="1"/>
        <w:rPr>
          <w:rFonts w:ascii="Times New Roman" w:hAnsi="Times New Roman" w:cs="Times New Roman"/>
          <w:b/>
          <w:sz w:val="28"/>
          <w:szCs w:val="28"/>
        </w:rPr>
      </w:pPr>
      <w:bookmarkStart w:id="20" w:name="P304"/>
      <w:bookmarkEnd w:id="20"/>
      <w:r w:rsidRPr="00E07F29">
        <w:rPr>
          <w:rFonts w:ascii="Times New Roman" w:hAnsi="Times New Roman" w:cs="Times New Roman"/>
          <w:b/>
          <w:sz w:val="28"/>
          <w:szCs w:val="28"/>
        </w:rPr>
        <w:t>4. Требования в части предоставления отчетности,</w:t>
      </w:r>
    </w:p>
    <w:p w:rsidR="00804CE0" w:rsidRPr="00E07F29" w:rsidRDefault="00804CE0" w:rsidP="000B5B90">
      <w:pPr>
        <w:widowControl w:val="0"/>
        <w:autoSpaceDE w:val="0"/>
        <w:autoSpaceDN w:val="0"/>
        <w:spacing w:after="0" w:line="240" w:lineRule="auto"/>
        <w:contextualSpacing/>
        <w:jc w:val="center"/>
        <w:rPr>
          <w:rFonts w:ascii="Times New Roman" w:hAnsi="Times New Roman" w:cs="Times New Roman"/>
          <w:b/>
          <w:sz w:val="28"/>
          <w:szCs w:val="28"/>
        </w:rPr>
      </w:pPr>
      <w:r w:rsidRPr="00E07F29">
        <w:rPr>
          <w:rFonts w:ascii="Times New Roman" w:hAnsi="Times New Roman" w:cs="Times New Roman"/>
          <w:b/>
          <w:sz w:val="28"/>
          <w:szCs w:val="28"/>
        </w:rPr>
        <w:t>осуществления контроля (мониторинга) за соблюдением</w:t>
      </w:r>
    </w:p>
    <w:p w:rsidR="00804CE0" w:rsidRPr="00E07F29" w:rsidRDefault="00804CE0" w:rsidP="000B5B90">
      <w:pPr>
        <w:widowControl w:val="0"/>
        <w:autoSpaceDE w:val="0"/>
        <w:autoSpaceDN w:val="0"/>
        <w:spacing w:after="0" w:line="240" w:lineRule="auto"/>
        <w:contextualSpacing/>
        <w:jc w:val="center"/>
        <w:rPr>
          <w:rFonts w:ascii="Times New Roman" w:hAnsi="Times New Roman" w:cs="Times New Roman"/>
          <w:b/>
          <w:sz w:val="28"/>
          <w:szCs w:val="28"/>
        </w:rPr>
      </w:pPr>
      <w:r w:rsidRPr="00E07F29">
        <w:rPr>
          <w:rFonts w:ascii="Times New Roman" w:hAnsi="Times New Roman" w:cs="Times New Roman"/>
          <w:b/>
          <w:sz w:val="28"/>
          <w:szCs w:val="28"/>
        </w:rPr>
        <w:t>условий и порядка предоставления субсидии</w:t>
      </w:r>
    </w:p>
    <w:p w:rsidR="00804CE0" w:rsidRPr="00E07F29" w:rsidRDefault="00804CE0" w:rsidP="000B5B90">
      <w:pPr>
        <w:widowControl w:val="0"/>
        <w:autoSpaceDE w:val="0"/>
        <w:autoSpaceDN w:val="0"/>
        <w:spacing w:after="0" w:line="240" w:lineRule="auto"/>
        <w:contextualSpacing/>
        <w:jc w:val="center"/>
        <w:rPr>
          <w:rFonts w:ascii="Times New Roman" w:hAnsi="Times New Roman" w:cs="Times New Roman"/>
          <w:b/>
          <w:sz w:val="28"/>
          <w:szCs w:val="28"/>
        </w:rPr>
      </w:pPr>
      <w:r w:rsidRPr="00E07F29">
        <w:rPr>
          <w:rFonts w:ascii="Times New Roman" w:hAnsi="Times New Roman" w:cs="Times New Roman"/>
          <w:b/>
          <w:sz w:val="28"/>
          <w:szCs w:val="28"/>
        </w:rPr>
        <w:t>и ответственности за их нарушение</w:t>
      </w:r>
    </w:p>
    <w:p w:rsidR="00804CE0" w:rsidRPr="00E07F29" w:rsidRDefault="00804CE0" w:rsidP="00E07F29">
      <w:pPr>
        <w:widowControl w:val="0"/>
        <w:autoSpaceDE w:val="0"/>
        <w:autoSpaceDN w:val="0"/>
        <w:spacing w:after="0" w:line="360" w:lineRule="auto"/>
        <w:contextualSpacing/>
        <w:jc w:val="center"/>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xml:space="preserve">4.1. </w:t>
      </w:r>
      <w:r w:rsidRPr="00E07F29">
        <w:rPr>
          <w:rFonts w:ascii="Times New Roman" w:eastAsia="Times New Roman" w:hAnsi="Times New Roman" w:cs="Times New Roman"/>
          <w:sz w:val="28"/>
          <w:szCs w:val="28"/>
        </w:rPr>
        <w:t xml:space="preserve">В целях анализа эффективности использования бюджетных средств получатели субсидии в срок не позднее 10- </w:t>
      </w:r>
      <w:proofErr w:type="spellStart"/>
      <w:r w:rsidRPr="00E07F29">
        <w:rPr>
          <w:rFonts w:ascii="Times New Roman" w:eastAsia="Times New Roman" w:hAnsi="Times New Roman" w:cs="Times New Roman"/>
          <w:sz w:val="28"/>
          <w:szCs w:val="28"/>
        </w:rPr>
        <w:t>го</w:t>
      </w:r>
      <w:proofErr w:type="spellEnd"/>
      <w:r w:rsidRPr="00E07F29">
        <w:rPr>
          <w:rFonts w:ascii="Times New Roman" w:eastAsia="Times New Roman" w:hAnsi="Times New Roman" w:cs="Times New Roman"/>
          <w:sz w:val="28"/>
          <w:szCs w:val="28"/>
        </w:rPr>
        <w:t xml:space="preserve"> рабочего дня первого месяца года, следующего за отчетным годом в течение двух календарных лет, следующих за годом предоставления субсидии, обязаны предоставлять </w:t>
      </w:r>
      <w:r w:rsidRPr="00E07F29">
        <w:rPr>
          <w:rFonts w:ascii="Times New Roman" w:hAnsi="Times New Roman" w:cs="Times New Roman"/>
          <w:sz w:val="28"/>
          <w:szCs w:val="28"/>
        </w:rPr>
        <w:t>в системе «Электронный бюджет»</w:t>
      </w:r>
      <w:r w:rsidRPr="00E07F29">
        <w:rPr>
          <w:rFonts w:ascii="Times New Roman" w:eastAsia="Times New Roman" w:hAnsi="Times New Roman" w:cs="Times New Roman"/>
          <w:sz w:val="28"/>
          <w:szCs w:val="28"/>
        </w:rPr>
        <w:t xml:space="preserve"> отчет </w:t>
      </w:r>
      <w:r w:rsidRPr="00E07F29">
        <w:rPr>
          <w:rFonts w:ascii="Times New Roman" w:hAnsi="Times New Roman" w:cs="Times New Roman"/>
          <w:sz w:val="28"/>
          <w:szCs w:val="28"/>
        </w:rPr>
        <w:t xml:space="preserve">о достижении значений результатов предоставления субсидии и их характеристик, установленных в соответствии с </w:t>
      </w:r>
      <w:r w:rsidR="006436F2" w:rsidRPr="00E07F29">
        <w:rPr>
          <w:rFonts w:ascii="Times New Roman" w:hAnsi="Times New Roman" w:cs="Times New Roman"/>
          <w:sz w:val="28"/>
          <w:szCs w:val="28"/>
        </w:rPr>
        <w:t>пунктом 3.10</w:t>
      </w:r>
      <w:r w:rsidRPr="00E07F29">
        <w:rPr>
          <w:rFonts w:ascii="Times New Roman" w:hAnsi="Times New Roman" w:cs="Times New Roman"/>
          <w:sz w:val="28"/>
          <w:szCs w:val="28"/>
        </w:rPr>
        <w:t xml:space="preserve"> Порядка, по формам, определенным в Соглашении в системе «Электронный бюджет».</w:t>
      </w:r>
    </w:p>
    <w:p w:rsidR="00341EAC" w:rsidRPr="00E07F29" w:rsidRDefault="00341EAC"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4.2. Проверка отчетности получателя субсидии осуществляется сотрудником Уполномоченного органа в течение 5 рабочих дней, следующих за днем ее предоставления, путем сопоставления и оценки степени достижения плановых значений результатов предоставления субсидии, определенных в Соглашении, за соответствующий отчетный период.</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4.3. В целях проверки достоверности информации о достижении значений результатов предоставления субсидии, установленных в Соглашении, главный распорядитель получает из налогового органа в порядке межведомственного взаимодействия сведения о среднесписочной численности работников получателя субсидии (без внешних совместителей) за год предоставления субсидии.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4.4.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главным распорядителем и</w:t>
      </w:r>
      <w:r w:rsidR="00D3289A" w:rsidRPr="00E07F29">
        <w:rPr>
          <w:rFonts w:ascii="Times New Roman" w:hAnsi="Times New Roman" w:cs="Times New Roman"/>
          <w:sz w:val="28"/>
          <w:szCs w:val="28"/>
        </w:rPr>
        <w:t xml:space="preserve"> (или)</w:t>
      </w:r>
      <w:r w:rsidRPr="00E07F29">
        <w:rPr>
          <w:rFonts w:ascii="Times New Roman" w:hAnsi="Times New Roman" w:cs="Times New Roman"/>
          <w:sz w:val="28"/>
          <w:szCs w:val="28"/>
        </w:rPr>
        <w:t xml:space="preserve"> </w:t>
      </w:r>
      <w:r w:rsidR="00D3289A" w:rsidRPr="00E07F29">
        <w:rPr>
          <w:rFonts w:ascii="Times New Roman" w:hAnsi="Times New Roman" w:cs="Times New Roman"/>
          <w:sz w:val="28"/>
          <w:szCs w:val="28"/>
        </w:rPr>
        <w:t xml:space="preserve">органами внутреннего муниципального финансового контроля </w:t>
      </w:r>
      <w:r w:rsidRPr="00E07F29">
        <w:rPr>
          <w:rFonts w:ascii="Times New Roman" w:hAnsi="Times New Roman" w:cs="Times New Roman"/>
          <w:sz w:val="28"/>
          <w:szCs w:val="28"/>
        </w:rPr>
        <w:t xml:space="preserve">в порядке и по формам, которые установлены порядком проведения </w:t>
      </w:r>
      <w:r w:rsidRPr="00E07F29">
        <w:rPr>
          <w:rFonts w:ascii="Times New Roman" w:hAnsi="Times New Roman" w:cs="Times New Roman"/>
          <w:sz w:val="28"/>
          <w:szCs w:val="28"/>
        </w:rPr>
        <w:lastRenderedPageBreak/>
        <w:t>мониторинга достижения результатов.</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4.5.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ее предоставления.</w:t>
      </w:r>
    </w:p>
    <w:p w:rsidR="003C3EC2" w:rsidRPr="00E07F29" w:rsidRDefault="003C3EC2" w:rsidP="00E07F29">
      <w:pPr>
        <w:widowControl w:val="0"/>
        <w:autoSpaceDE w:val="0"/>
        <w:autoSpaceDN w:val="0"/>
        <w:spacing w:before="220" w:after="0" w:line="360" w:lineRule="auto"/>
        <w:ind w:firstLine="567"/>
        <w:contextualSpacing/>
        <w:jc w:val="both"/>
        <w:rPr>
          <w:rFonts w:ascii="Times New Roman" w:eastAsia="Times New Roman" w:hAnsi="Times New Roman" w:cs="Times New Roman"/>
          <w:sz w:val="28"/>
          <w:szCs w:val="28"/>
        </w:rPr>
      </w:pPr>
      <w:r w:rsidRPr="00E07F29">
        <w:rPr>
          <w:rFonts w:ascii="Times New Roman" w:eastAsia="Times New Roman" w:hAnsi="Times New Roman" w:cs="Times New Roman"/>
          <w:sz w:val="28"/>
          <w:szCs w:val="28"/>
        </w:rPr>
        <w:t xml:space="preserve">Органы муниципального финансового контроля осуществляют проверки в соответствии со </w:t>
      </w:r>
      <w:hyperlink r:id="rId36" w:history="1">
        <w:r w:rsidRPr="00E07F29">
          <w:rPr>
            <w:rFonts w:ascii="Times New Roman" w:eastAsia="Times New Roman" w:hAnsi="Times New Roman" w:cs="Times New Roman"/>
            <w:sz w:val="28"/>
            <w:szCs w:val="28"/>
          </w:rPr>
          <w:t>статьями 268.1</w:t>
        </w:r>
      </w:hyperlink>
      <w:r w:rsidRPr="00E07F29">
        <w:rPr>
          <w:rFonts w:ascii="Times New Roman" w:eastAsia="Times New Roman" w:hAnsi="Times New Roman" w:cs="Times New Roman"/>
          <w:sz w:val="28"/>
          <w:szCs w:val="28"/>
        </w:rPr>
        <w:t xml:space="preserve"> и </w:t>
      </w:r>
      <w:hyperlink r:id="rId37" w:history="1">
        <w:r w:rsidRPr="00E07F29">
          <w:rPr>
            <w:rFonts w:ascii="Times New Roman" w:eastAsia="Times New Roman" w:hAnsi="Times New Roman" w:cs="Times New Roman"/>
            <w:sz w:val="28"/>
            <w:szCs w:val="28"/>
          </w:rPr>
          <w:t>269.2</w:t>
        </w:r>
      </w:hyperlink>
      <w:r w:rsidRPr="00E07F29">
        <w:rPr>
          <w:rFonts w:ascii="Times New Roman" w:eastAsia="Times New Roman" w:hAnsi="Times New Roman" w:cs="Times New Roman"/>
          <w:sz w:val="28"/>
          <w:szCs w:val="28"/>
        </w:rPr>
        <w:t xml:space="preserve"> Бюджетного кодекса Российской Федерации.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bookmarkStart w:id="21" w:name="P317"/>
      <w:bookmarkEnd w:id="21"/>
      <w:r w:rsidRPr="00E07F29">
        <w:rPr>
          <w:rFonts w:ascii="Times New Roman" w:hAnsi="Times New Roman" w:cs="Times New Roman"/>
          <w:sz w:val="28"/>
          <w:szCs w:val="28"/>
        </w:rPr>
        <w:t>4.6. В случае нарушения получателем субсидии условий, установленных при предоставлении субсидии, выявленного в том числе по фактам проверок, прове</w:t>
      </w:r>
      <w:r w:rsidR="00C871E9" w:rsidRPr="00E07F29">
        <w:rPr>
          <w:rFonts w:ascii="Times New Roman" w:hAnsi="Times New Roman" w:cs="Times New Roman"/>
          <w:sz w:val="28"/>
          <w:szCs w:val="28"/>
        </w:rPr>
        <w:t>денных главным распорядителем и</w:t>
      </w:r>
      <w:r w:rsidR="00ED5B5A" w:rsidRPr="00E07F29">
        <w:rPr>
          <w:rFonts w:ascii="Times New Roman" w:eastAsia="Times New Roman" w:hAnsi="Times New Roman" w:cs="Times New Roman"/>
          <w:sz w:val="28"/>
          <w:szCs w:val="28"/>
        </w:rPr>
        <w:t xml:space="preserve"> (или) органами внутреннего муниципального финансового контроля</w:t>
      </w:r>
      <w:r w:rsidRPr="00E07F29">
        <w:rPr>
          <w:rFonts w:ascii="Times New Roman" w:hAnsi="Times New Roman" w:cs="Times New Roman"/>
          <w:sz w:val="28"/>
          <w:szCs w:val="28"/>
        </w:rPr>
        <w:t xml:space="preserve">, а также в случае </w:t>
      </w:r>
      <w:proofErr w:type="spellStart"/>
      <w:r w:rsidRPr="00E07F29">
        <w:rPr>
          <w:rFonts w:ascii="Times New Roman" w:hAnsi="Times New Roman" w:cs="Times New Roman"/>
          <w:sz w:val="28"/>
          <w:szCs w:val="28"/>
        </w:rPr>
        <w:t>недостижения</w:t>
      </w:r>
      <w:proofErr w:type="spellEnd"/>
      <w:r w:rsidRPr="00E07F29">
        <w:rPr>
          <w:rFonts w:ascii="Times New Roman" w:hAnsi="Times New Roman" w:cs="Times New Roman"/>
          <w:sz w:val="28"/>
          <w:szCs w:val="28"/>
        </w:rPr>
        <w:t xml:space="preserve"> значений результатов предоставления субсидии решение о предоставлении субсидии аннулируется, Соглашение подлежит расторжению в одностороннем порядке по инициативе главного распорядителя, а перечисленная субсидия в полном объеме подлежит возврату в бюджет Курильского муниципального округа в течение 20 рабочих дней с даты предъявления получателю субсидии требования об обеспечении возврата средств субсидии, рассчитанного по формуле:</w:t>
      </w:r>
    </w:p>
    <w:p w:rsidR="00804CE0" w:rsidRPr="00E07F29" w:rsidRDefault="00804CE0" w:rsidP="00AB6D31">
      <w:pPr>
        <w:widowControl w:val="0"/>
        <w:autoSpaceDE w:val="0"/>
        <w:autoSpaceDN w:val="0"/>
        <w:spacing w:after="0" w:line="360" w:lineRule="auto"/>
        <w:ind w:firstLine="567"/>
        <w:contextualSpacing/>
        <w:jc w:val="both"/>
        <w:rPr>
          <w:rFonts w:ascii="Times New Roman" w:hAnsi="Times New Roman" w:cs="Times New Roman"/>
          <w:sz w:val="28"/>
          <w:szCs w:val="28"/>
        </w:rPr>
      </w:pPr>
      <w:proofErr w:type="spellStart"/>
      <w:r w:rsidRPr="00E07F29">
        <w:rPr>
          <w:rFonts w:ascii="Times New Roman" w:hAnsi="Times New Roman" w:cs="Times New Roman"/>
          <w:sz w:val="28"/>
          <w:szCs w:val="28"/>
        </w:rPr>
        <w:t>Vвозврата</w:t>
      </w:r>
      <w:proofErr w:type="spellEnd"/>
      <w:r w:rsidRPr="00E07F29">
        <w:rPr>
          <w:rFonts w:ascii="Times New Roman" w:hAnsi="Times New Roman" w:cs="Times New Roman"/>
          <w:sz w:val="28"/>
          <w:szCs w:val="28"/>
        </w:rPr>
        <w:t xml:space="preserve"> = </w:t>
      </w:r>
      <w:proofErr w:type="spellStart"/>
      <w:r w:rsidRPr="00E07F29">
        <w:rPr>
          <w:rFonts w:ascii="Times New Roman" w:hAnsi="Times New Roman" w:cs="Times New Roman"/>
          <w:sz w:val="28"/>
          <w:szCs w:val="28"/>
        </w:rPr>
        <w:t>Vсубсидии</w:t>
      </w:r>
      <w:proofErr w:type="spellEnd"/>
      <w:r w:rsidRPr="00E07F29">
        <w:rPr>
          <w:rFonts w:ascii="Times New Roman" w:hAnsi="Times New Roman" w:cs="Times New Roman"/>
          <w:sz w:val="28"/>
          <w:szCs w:val="28"/>
        </w:rPr>
        <w:t xml:space="preserve"> x k,</w:t>
      </w: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где:</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proofErr w:type="spellStart"/>
      <w:r w:rsidRPr="00E07F29">
        <w:rPr>
          <w:rFonts w:ascii="Times New Roman" w:hAnsi="Times New Roman" w:cs="Times New Roman"/>
          <w:sz w:val="28"/>
          <w:szCs w:val="28"/>
        </w:rPr>
        <w:t>Vсубсидии</w:t>
      </w:r>
      <w:proofErr w:type="spellEnd"/>
      <w:r w:rsidRPr="00E07F29">
        <w:rPr>
          <w:rFonts w:ascii="Times New Roman" w:hAnsi="Times New Roman" w:cs="Times New Roman"/>
          <w:sz w:val="28"/>
          <w:szCs w:val="28"/>
        </w:rPr>
        <w:t xml:space="preserve"> - размер предоставленной субсидии;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k - коэффициент возврата субсидии.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Коэффициент возврата субсидии рассчитывается по формуле:</w:t>
      </w: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lang w:val="en-US"/>
        </w:rPr>
      </w:pPr>
      <w:r w:rsidRPr="00E07F29">
        <w:rPr>
          <w:rFonts w:ascii="Times New Roman" w:hAnsi="Times New Roman" w:cs="Times New Roman"/>
          <w:sz w:val="28"/>
          <w:szCs w:val="28"/>
          <w:lang w:val="en-US"/>
        </w:rPr>
        <w:t>k = SUM Di / m,</w:t>
      </w: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lang w:val="en-US"/>
        </w:rPr>
      </w:pP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lang w:val="en-US"/>
        </w:rPr>
      </w:pPr>
      <w:r w:rsidRPr="00E07F29">
        <w:rPr>
          <w:rFonts w:ascii="Times New Roman" w:hAnsi="Times New Roman" w:cs="Times New Roman"/>
          <w:sz w:val="28"/>
          <w:szCs w:val="28"/>
        </w:rPr>
        <w:t>где</w:t>
      </w:r>
      <w:r w:rsidRPr="00E07F29">
        <w:rPr>
          <w:rFonts w:ascii="Times New Roman" w:hAnsi="Times New Roman" w:cs="Times New Roman"/>
          <w:sz w:val="28"/>
          <w:szCs w:val="28"/>
          <w:lang w:val="en-US"/>
        </w:rPr>
        <w:t>:</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proofErr w:type="spellStart"/>
      <w:r w:rsidRPr="00E07F29">
        <w:rPr>
          <w:rFonts w:ascii="Times New Roman" w:hAnsi="Times New Roman" w:cs="Times New Roman"/>
          <w:sz w:val="28"/>
          <w:szCs w:val="28"/>
        </w:rPr>
        <w:t>Di</w:t>
      </w:r>
      <w:proofErr w:type="spellEnd"/>
      <w:r w:rsidRPr="00E07F29">
        <w:rPr>
          <w:rFonts w:ascii="Times New Roman" w:hAnsi="Times New Roman" w:cs="Times New Roman"/>
          <w:sz w:val="28"/>
          <w:szCs w:val="28"/>
        </w:rPr>
        <w:t xml:space="preserve"> - индекс, отражающий уровень </w:t>
      </w:r>
      <w:proofErr w:type="spellStart"/>
      <w:r w:rsidRPr="00E07F29">
        <w:rPr>
          <w:rFonts w:ascii="Times New Roman" w:hAnsi="Times New Roman" w:cs="Times New Roman"/>
          <w:sz w:val="28"/>
          <w:szCs w:val="28"/>
        </w:rPr>
        <w:t>недостижения</w:t>
      </w:r>
      <w:proofErr w:type="spellEnd"/>
      <w:r w:rsidRPr="00E07F29">
        <w:rPr>
          <w:rFonts w:ascii="Times New Roman" w:hAnsi="Times New Roman" w:cs="Times New Roman"/>
          <w:sz w:val="28"/>
          <w:szCs w:val="28"/>
        </w:rPr>
        <w:t xml:space="preserve"> i-</w:t>
      </w:r>
      <w:proofErr w:type="spellStart"/>
      <w:r w:rsidRPr="00E07F29">
        <w:rPr>
          <w:rFonts w:ascii="Times New Roman" w:hAnsi="Times New Roman" w:cs="Times New Roman"/>
          <w:sz w:val="28"/>
          <w:szCs w:val="28"/>
        </w:rPr>
        <w:t>го</w:t>
      </w:r>
      <w:proofErr w:type="spellEnd"/>
      <w:r w:rsidRPr="00E07F29">
        <w:rPr>
          <w:rFonts w:ascii="Times New Roman" w:hAnsi="Times New Roman" w:cs="Times New Roman"/>
          <w:sz w:val="28"/>
          <w:szCs w:val="28"/>
        </w:rPr>
        <w:t xml:space="preserve"> показателя результативности использования субсидии;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m - общее количество показателей результативности использования субсидии.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lastRenderedPageBreak/>
        <w:t xml:space="preserve">Индекс, отражающий уровень </w:t>
      </w:r>
      <w:proofErr w:type="spellStart"/>
      <w:r w:rsidRPr="00E07F29">
        <w:rPr>
          <w:rFonts w:ascii="Times New Roman" w:hAnsi="Times New Roman" w:cs="Times New Roman"/>
          <w:sz w:val="28"/>
          <w:szCs w:val="28"/>
        </w:rPr>
        <w:t>недостижения</w:t>
      </w:r>
      <w:proofErr w:type="spellEnd"/>
      <w:r w:rsidRPr="00E07F29">
        <w:rPr>
          <w:rFonts w:ascii="Times New Roman" w:hAnsi="Times New Roman" w:cs="Times New Roman"/>
          <w:sz w:val="28"/>
          <w:szCs w:val="28"/>
        </w:rPr>
        <w:t xml:space="preserve"> i-</w:t>
      </w:r>
      <w:proofErr w:type="spellStart"/>
      <w:r w:rsidRPr="00E07F29">
        <w:rPr>
          <w:rFonts w:ascii="Times New Roman" w:hAnsi="Times New Roman" w:cs="Times New Roman"/>
          <w:sz w:val="28"/>
          <w:szCs w:val="28"/>
        </w:rPr>
        <w:t>го</w:t>
      </w:r>
      <w:proofErr w:type="spellEnd"/>
      <w:r w:rsidRPr="00E07F29">
        <w:rPr>
          <w:rFonts w:ascii="Times New Roman" w:hAnsi="Times New Roman" w:cs="Times New Roman"/>
          <w:sz w:val="28"/>
          <w:szCs w:val="28"/>
        </w:rPr>
        <w:t xml:space="preserve"> показателя результативности использования субсидии, определяется по формуле:</w:t>
      </w: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proofErr w:type="spellStart"/>
      <w:r w:rsidRPr="00E07F29">
        <w:rPr>
          <w:rFonts w:ascii="Times New Roman" w:hAnsi="Times New Roman" w:cs="Times New Roman"/>
          <w:sz w:val="28"/>
          <w:szCs w:val="28"/>
        </w:rPr>
        <w:t>Di</w:t>
      </w:r>
      <w:proofErr w:type="spellEnd"/>
      <w:r w:rsidRPr="00E07F29">
        <w:rPr>
          <w:rFonts w:ascii="Times New Roman" w:hAnsi="Times New Roman" w:cs="Times New Roman"/>
          <w:sz w:val="28"/>
          <w:szCs w:val="28"/>
        </w:rPr>
        <w:t xml:space="preserve"> = 1 - </w:t>
      </w:r>
      <w:proofErr w:type="spellStart"/>
      <w:r w:rsidRPr="00E07F29">
        <w:rPr>
          <w:rFonts w:ascii="Times New Roman" w:hAnsi="Times New Roman" w:cs="Times New Roman"/>
          <w:sz w:val="28"/>
          <w:szCs w:val="28"/>
        </w:rPr>
        <w:t>Ti</w:t>
      </w:r>
      <w:proofErr w:type="spellEnd"/>
      <w:r w:rsidRPr="00E07F29">
        <w:rPr>
          <w:rFonts w:ascii="Times New Roman" w:hAnsi="Times New Roman" w:cs="Times New Roman"/>
          <w:sz w:val="28"/>
          <w:szCs w:val="28"/>
        </w:rPr>
        <w:t xml:space="preserve"> / </w:t>
      </w:r>
      <w:proofErr w:type="spellStart"/>
      <w:r w:rsidRPr="00E07F29">
        <w:rPr>
          <w:rFonts w:ascii="Times New Roman" w:hAnsi="Times New Roman" w:cs="Times New Roman"/>
          <w:sz w:val="28"/>
          <w:szCs w:val="28"/>
        </w:rPr>
        <w:t>Si</w:t>
      </w:r>
      <w:proofErr w:type="spellEnd"/>
      <w:r w:rsidRPr="00E07F29">
        <w:rPr>
          <w:rFonts w:ascii="Times New Roman" w:hAnsi="Times New Roman" w:cs="Times New Roman"/>
          <w:sz w:val="28"/>
          <w:szCs w:val="28"/>
        </w:rPr>
        <w:t>,</w:t>
      </w: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где:</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proofErr w:type="spellStart"/>
      <w:r w:rsidRPr="00E07F29">
        <w:rPr>
          <w:rFonts w:ascii="Times New Roman" w:hAnsi="Times New Roman" w:cs="Times New Roman"/>
          <w:sz w:val="28"/>
          <w:szCs w:val="28"/>
        </w:rPr>
        <w:t>Ti</w:t>
      </w:r>
      <w:proofErr w:type="spellEnd"/>
      <w:r w:rsidRPr="00E07F29">
        <w:rPr>
          <w:rFonts w:ascii="Times New Roman" w:hAnsi="Times New Roman" w:cs="Times New Roman"/>
          <w:sz w:val="28"/>
          <w:szCs w:val="28"/>
        </w:rPr>
        <w:t xml:space="preserve"> - фактически достигнутое значение i-</w:t>
      </w:r>
      <w:proofErr w:type="spellStart"/>
      <w:r w:rsidRPr="00E07F29">
        <w:rPr>
          <w:rFonts w:ascii="Times New Roman" w:hAnsi="Times New Roman" w:cs="Times New Roman"/>
          <w:sz w:val="28"/>
          <w:szCs w:val="28"/>
        </w:rPr>
        <w:t>го</w:t>
      </w:r>
      <w:proofErr w:type="spellEnd"/>
      <w:r w:rsidRPr="00E07F29">
        <w:rPr>
          <w:rFonts w:ascii="Times New Roman" w:hAnsi="Times New Roman" w:cs="Times New Roman"/>
          <w:sz w:val="28"/>
          <w:szCs w:val="28"/>
        </w:rPr>
        <w:t xml:space="preserve"> показателя результативности использования субсидии на отчетную дату;</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proofErr w:type="spellStart"/>
      <w:r w:rsidRPr="00E07F29">
        <w:rPr>
          <w:rFonts w:ascii="Times New Roman" w:hAnsi="Times New Roman" w:cs="Times New Roman"/>
          <w:sz w:val="28"/>
          <w:szCs w:val="28"/>
        </w:rPr>
        <w:t>Si</w:t>
      </w:r>
      <w:proofErr w:type="spellEnd"/>
      <w:r w:rsidRPr="00E07F29">
        <w:rPr>
          <w:rFonts w:ascii="Times New Roman" w:hAnsi="Times New Roman" w:cs="Times New Roman"/>
          <w:sz w:val="28"/>
          <w:szCs w:val="28"/>
        </w:rPr>
        <w:t xml:space="preserve"> - плановое значение i-</w:t>
      </w:r>
      <w:proofErr w:type="spellStart"/>
      <w:r w:rsidRPr="00E07F29">
        <w:rPr>
          <w:rFonts w:ascii="Times New Roman" w:hAnsi="Times New Roman" w:cs="Times New Roman"/>
          <w:sz w:val="28"/>
          <w:szCs w:val="28"/>
        </w:rPr>
        <w:t>го</w:t>
      </w:r>
      <w:proofErr w:type="spellEnd"/>
      <w:r w:rsidRPr="00E07F29">
        <w:rPr>
          <w:rFonts w:ascii="Times New Roman" w:hAnsi="Times New Roman" w:cs="Times New Roman"/>
          <w:sz w:val="28"/>
          <w:szCs w:val="28"/>
        </w:rPr>
        <w:t xml:space="preserve"> показателя результативности использования субсидии, установленное Соглашением.</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Требование об обеспечении возврата средств субсидии в бюджет Курильского муниципального округа Сахалинской области подготавливается главным распорядителем в письменной форме с указанием получателя субсидии, платежных реквизитов, срока возврата и суммы субсидии, подлежащей возврату.</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4.7. В случае отказа получателя субсидии от добровольного исполнения требования главного распорядителя об обеспечении возврата средств субсидии в бюджет Курильского муниципального округа субсидия подлежит взысканию в судебном порядке.</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xml:space="preserve">4.8. Перечень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а требования, предусмотренные </w:t>
      </w:r>
      <w:hyperlink w:anchor="P317">
        <w:r w:rsidRPr="00E07F29">
          <w:rPr>
            <w:rFonts w:ascii="Times New Roman" w:hAnsi="Times New Roman" w:cs="Times New Roman"/>
            <w:sz w:val="28"/>
            <w:szCs w:val="28"/>
          </w:rPr>
          <w:t>пунктом 4.6</w:t>
        </w:r>
      </w:hyperlink>
      <w:r w:rsidRPr="00E07F29">
        <w:rPr>
          <w:rFonts w:ascii="Times New Roman" w:hAnsi="Times New Roman" w:cs="Times New Roman"/>
          <w:sz w:val="28"/>
          <w:szCs w:val="28"/>
        </w:rPr>
        <w:t xml:space="preserve"> Порядка, не применяются:</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стихийные бедствия (землетрясение, наводнение, ураган);</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пожар;</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массовые заболевания (эпидемии);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забастовки;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военные действия;</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террористические акты;</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t>- диверсии;</w:t>
      </w:r>
    </w:p>
    <w:p w:rsidR="00804CE0" w:rsidRPr="00E07F29" w:rsidRDefault="00804CE0" w:rsidP="00E07F29">
      <w:pPr>
        <w:widowControl w:val="0"/>
        <w:autoSpaceDE w:val="0"/>
        <w:autoSpaceDN w:val="0"/>
        <w:spacing w:before="220" w:after="0" w:line="360" w:lineRule="auto"/>
        <w:ind w:firstLine="567"/>
        <w:contextualSpacing/>
        <w:jc w:val="both"/>
        <w:rPr>
          <w:rFonts w:ascii="Times New Roman" w:hAnsi="Times New Roman" w:cs="Times New Roman"/>
          <w:sz w:val="28"/>
          <w:szCs w:val="28"/>
        </w:rPr>
      </w:pPr>
      <w:r w:rsidRPr="00E07F29">
        <w:rPr>
          <w:rFonts w:ascii="Times New Roman" w:hAnsi="Times New Roman" w:cs="Times New Roman"/>
          <w:sz w:val="28"/>
          <w:szCs w:val="28"/>
        </w:rPr>
        <w:lastRenderedPageBreak/>
        <w:t>- запрет торговых операций, в том числе с отдельными странами, вследствие принятия международных санкций.</w:t>
      </w:r>
    </w:p>
    <w:p w:rsidR="00804CE0" w:rsidRPr="00E07F29" w:rsidRDefault="00804CE0" w:rsidP="00E07F29">
      <w:pPr>
        <w:widowControl w:val="0"/>
        <w:autoSpaceDE w:val="0"/>
        <w:autoSpaceDN w:val="0"/>
        <w:spacing w:after="0" w:line="360" w:lineRule="auto"/>
        <w:ind w:firstLine="567"/>
        <w:contextualSpacing/>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rPr>
          <w:rFonts w:ascii="Times New Roman" w:hAnsi="Times New Roman" w:cs="Times New Roman"/>
          <w:sz w:val="28"/>
          <w:szCs w:val="28"/>
        </w:rPr>
      </w:pPr>
    </w:p>
    <w:p w:rsidR="00804CE0" w:rsidRPr="00E07F29" w:rsidRDefault="00804CE0" w:rsidP="00E07F29">
      <w:pPr>
        <w:widowControl w:val="0"/>
        <w:autoSpaceDE w:val="0"/>
        <w:autoSpaceDN w:val="0"/>
        <w:spacing w:after="0" w:line="360" w:lineRule="auto"/>
        <w:ind w:firstLine="567"/>
        <w:contextualSpacing/>
        <w:rPr>
          <w:rFonts w:ascii="Times New Roman" w:hAnsi="Times New Roman" w:cs="Times New Roman"/>
          <w:sz w:val="28"/>
          <w:szCs w:val="28"/>
        </w:rPr>
      </w:pPr>
    </w:p>
    <w:p w:rsidR="00804CE0" w:rsidRPr="00804CE0" w:rsidRDefault="00804CE0" w:rsidP="00510CBA">
      <w:pPr>
        <w:widowControl w:val="0"/>
        <w:autoSpaceDE w:val="0"/>
        <w:autoSpaceDN w:val="0"/>
        <w:spacing w:after="0" w:line="240" w:lineRule="auto"/>
        <w:ind w:firstLine="567"/>
        <w:contextualSpacing/>
        <w:rPr>
          <w:rFonts w:ascii="Times New Roman" w:hAnsi="Times New Roman" w:cs="Times New Roman"/>
          <w:sz w:val="24"/>
          <w:szCs w:val="24"/>
        </w:rPr>
      </w:pPr>
    </w:p>
    <w:p w:rsidR="00804CE0" w:rsidRPr="00804CE0" w:rsidRDefault="00804CE0" w:rsidP="00510CBA">
      <w:pPr>
        <w:widowControl w:val="0"/>
        <w:autoSpaceDE w:val="0"/>
        <w:autoSpaceDN w:val="0"/>
        <w:spacing w:after="0" w:line="240" w:lineRule="auto"/>
        <w:ind w:firstLine="567"/>
        <w:contextualSpacing/>
        <w:rPr>
          <w:rFonts w:ascii="Times New Roman" w:hAnsi="Times New Roman" w:cs="Times New Roman"/>
          <w:sz w:val="24"/>
          <w:szCs w:val="24"/>
        </w:rPr>
      </w:pPr>
    </w:p>
    <w:p w:rsidR="00804CE0" w:rsidRPr="00804CE0" w:rsidRDefault="00804CE0" w:rsidP="00510CBA">
      <w:pPr>
        <w:widowControl w:val="0"/>
        <w:autoSpaceDE w:val="0"/>
        <w:autoSpaceDN w:val="0"/>
        <w:spacing w:after="0" w:line="240" w:lineRule="auto"/>
        <w:ind w:firstLine="567"/>
        <w:contextualSpacing/>
        <w:rPr>
          <w:rFonts w:ascii="Times New Roman" w:hAnsi="Times New Roman" w:cs="Times New Roman"/>
          <w:sz w:val="24"/>
          <w:szCs w:val="24"/>
        </w:rPr>
      </w:pPr>
    </w:p>
    <w:p w:rsidR="00804CE0" w:rsidRPr="00804CE0" w:rsidRDefault="00804CE0" w:rsidP="00510CBA">
      <w:pPr>
        <w:widowControl w:val="0"/>
        <w:autoSpaceDE w:val="0"/>
        <w:autoSpaceDN w:val="0"/>
        <w:spacing w:after="0" w:line="240" w:lineRule="auto"/>
        <w:ind w:firstLine="567"/>
        <w:contextualSpacing/>
        <w:rPr>
          <w:rFonts w:ascii="Times New Roman" w:hAnsi="Times New Roman" w:cs="Times New Roman"/>
          <w:sz w:val="24"/>
          <w:szCs w:val="24"/>
        </w:rPr>
      </w:pPr>
    </w:p>
    <w:p w:rsidR="00804CE0" w:rsidRPr="00804CE0" w:rsidRDefault="00804CE0" w:rsidP="00510CBA">
      <w:pPr>
        <w:widowControl w:val="0"/>
        <w:autoSpaceDE w:val="0"/>
        <w:autoSpaceDN w:val="0"/>
        <w:spacing w:after="0" w:line="240" w:lineRule="auto"/>
        <w:ind w:firstLine="567"/>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Default="00AB6D31" w:rsidP="00804CE0">
      <w:pPr>
        <w:widowControl w:val="0"/>
        <w:autoSpaceDE w:val="0"/>
        <w:autoSpaceDN w:val="0"/>
        <w:spacing w:after="0" w:line="240" w:lineRule="auto"/>
        <w:contextualSpacing/>
        <w:rPr>
          <w:rFonts w:ascii="Times New Roman" w:hAnsi="Times New Roman" w:cs="Times New Roman"/>
          <w:sz w:val="24"/>
          <w:szCs w:val="24"/>
        </w:rPr>
      </w:pPr>
    </w:p>
    <w:p w:rsidR="00AB6D31" w:rsidRPr="00804CE0" w:rsidRDefault="00AB6D31" w:rsidP="00804CE0">
      <w:pPr>
        <w:widowControl w:val="0"/>
        <w:autoSpaceDE w:val="0"/>
        <w:autoSpaceDN w:val="0"/>
        <w:spacing w:after="0" w:line="240" w:lineRule="auto"/>
        <w:contextualSpacing/>
        <w:rPr>
          <w:rFonts w:ascii="Times New Roman" w:hAnsi="Times New Roman" w:cs="Times New Roman"/>
          <w:sz w:val="24"/>
          <w:szCs w:val="24"/>
        </w:rPr>
      </w:pPr>
      <w:bookmarkStart w:id="22" w:name="_GoBack"/>
      <w:bookmarkEnd w:id="22"/>
    </w:p>
    <w:p w:rsidR="00323220" w:rsidRPr="00804CE0" w:rsidRDefault="0032322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outlineLvl w:val="1"/>
        <w:rPr>
          <w:rFonts w:ascii="Times New Roman" w:hAnsi="Times New Roman" w:cs="Times New Roman"/>
          <w:sz w:val="20"/>
          <w:szCs w:val="20"/>
        </w:rPr>
      </w:pPr>
      <w:r w:rsidRPr="00804CE0">
        <w:rPr>
          <w:rFonts w:ascii="Times New Roman" w:hAnsi="Times New Roman" w:cs="Times New Roman"/>
          <w:sz w:val="20"/>
          <w:szCs w:val="20"/>
        </w:rPr>
        <w:t xml:space="preserve">                                                                                                                  Приложение N 1</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 xml:space="preserve">                                                                                                  </w:t>
      </w:r>
      <w:r w:rsidR="00917D7B">
        <w:rPr>
          <w:rFonts w:ascii="Times New Roman" w:hAnsi="Times New Roman" w:cs="Times New Roman"/>
          <w:sz w:val="20"/>
          <w:szCs w:val="20"/>
        </w:rPr>
        <w:t xml:space="preserve">     </w:t>
      </w:r>
      <w:r w:rsidRPr="00804CE0">
        <w:rPr>
          <w:rFonts w:ascii="Times New Roman" w:hAnsi="Times New Roman" w:cs="Times New Roman"/>
          <w:sz w:val="20"/>
          <w:szCs w:val="20"/>
        </w:rPr>
        <w:t xml:space="preserve"> к Порядку предоставления субсидии</w:t>
      </w: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 xml:space="preserve">                                                                                                                  на возмещение части затрат начинающим </w:t>
      </w: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 xml:space="preserve">                                                                                                                  субъектам на открытие собственного дела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bookmarkStart w:id="23" w:name="P344"/>
      <w:bookmarkEnd w:id="23"/>
      <w:r w:rsidRPr="00804CE0">
        <w:rPr>
          <w:rFonts w:ascii="Times New Roman" w:hAnsi="Times New Roman" w:cs="Times New Roman"/>
          <w:sz w:val="24"/>
          <w:szCs w:val="24"/>
        </w:rPr>
        <w:t>КРИТЕРИИ</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ОЦЕНКИ ЗАЯВОК ОБ УЧАСТИИ В ОТБОРЕ</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__________________________________________________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(полное наименование участника отбора)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bl>
      <w:tblPr>
        <w:tblW w:w="9870" w:type="dxa"/>
        <w:tblInd w:w="-214" w:type="dxa"/>
        <w:tblLayout w:type="fixed"/>
        <w:tblCellMar>
          <w:left w:w="70" w:type="dxa"/>
          <w:right w:w="70" w:type="dxa"/>
        </w:tblCellMar>
        <w:tblLook w:val="04A0" w:firstRow="1" w:lastRow="0" w:firstColumn="1" w:lastColumn="0" w:noHBand="0" w:noVBand="1"/>
      </w:tblPr>
      <w:tblGrid>
        <w:gridCol w:w="3545"/>
        <w:gridCol w:w="5246"/>
        <w:gridCol w:w="1079"/>
      </w:tblGrid>
      <w:tr w:rsidR="00804CE0" w:rsidRPr="00804CE0" w:rsidTr="007A6CB8">
        <w:trPr>
          <w:cantSplit/>
          <w:trHeight w:val="240"/>
        </w:trPr>
        <w:tc>
          <w:tcPr>
            <w:tcW w:w="3545"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Критерии       </w:t>
            </w: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Показатель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Баллы  </w:t>
            </w:r>
          </w:p>
        </w:tc>
      </w:tr>
      <w:tr w:rsidR="00804CE0" w:rsidRPr="00804CE0" w:rsidTr="007A6CB8">
        <w:trPr>
          <w:cantSplit/>
          <w:trHeight w:val="240"/>
        </w:trPr>
        <w:tc>
          <w:tcPr>
            <w:tcW w:w="3545" w:type="dxa"/>
            <w:vMerge w:val="restart"/>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Количество рабочих мест, планируемых к созданию </w:t>
            </w: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Создание более 8 рабочих мест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80</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Создание от 5 до 8 рабочих мест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Создание от 2 до 5 рабочих мест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30</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Создание 1 рабочего места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10</w:t>
            </w:r>
          </w:p>
        </w:tc>
      </w:tr>
      <w:tr w:rsidR="00804CE0" w:rsidRPr="00804CE0" w:rsidTr="007A6CB8">
        <w:trPr>
          <w:cantSplit/>
          <w:trHeight w:val="480"/>
        </w:trPr>
        <w:tc>
          <w:tcPr>
            <w:tcW w:w="3545" w:type="dxa"/>
            <w:vMerge w:val="restart"/>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Виды экономической деятельности          </w:t>
            </w: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Рыболовство и рыбоводство,              </w:t>
            </w:r>
            <w:r w:rsidRPr="00804CE0">
              <w:rPr>
                <w:rFonts w:ascii="Times New Roman" w:eastAsia="Times New Roman" w:hAnsi="Times New Roman" w:cs="Times New Roman"/>
              </w:rPr>
              <w:br/>
              <w:t xml:space="preserve">обрабатывающие производства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tc>
      </w:tr>
      <w:tr w:rsidR="00804CE0" w:rsidRPr="00804CE0" w:rsidTr="007A6CB8">
        <w:trPr>
          <w:cantSplit/>
          <w:trHeight w:val="48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Сельское хозяйство (производство        </w:t>
            </w:r>
            <w:r w:rsidRPr="00804CE0">
              <w:rPr>
                <w:rFonts w:ascii="Times New Roman" w:eastAsia="Times New Roman" w:hAnsi="Times New Roman" w:cs="Times New Roman"/>
              </w:rPr>
              <w:br/>
              <w:t xml:space="preserve">и переработка сельскохозяйственной      </w:t>
            </w:r>
            <w:r w:rsidRPr="00804CE0">
              <w:rPr>
                <w:rFonts w:ascii="Times New Roman" w:eastAsia="Times New Roman" w:hAnsi="Times New Roman" w:cs="Times New Roman"/>
              </w:rPr>
              <w:br/>
              <w:t xml:space="preserve">продукции)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tc>
      </w:tr>
      <w:tr w:rsidR="00804CE0" w:rsidRPr="00804CE0" w:rsidTr="007A6CB8">
        <w:trPr>
          <w:cantSplit/>
          <w:trHeight w:val="384"/>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Строительство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30</w:t>
            </w:r>
          </w:p>
        </w:tc>
      </w:tr>
      <w:tr w:rsidR="00804CE0" w:rsidRPr="00804CE0" w:rsidTr="007A6CB8">
        <w:trPr>
          <w:cantSplit/>
          <w:trHeight w:val="36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Предоставление бытовых услуг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30</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Прочее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10</w:t>
            </w:r>
          </w:p>
        </w:tc>
      </w:tr>
      <w:tr w:rsidR="00804CE0" w:rsidRPr="00804CE0" w:rsidTr="007A6CB8">
        <w:trPr>
          <w:cantSplit/>
          <w:trHeight w:val="240"/>
        </w:trPr>
        <w:tc>
          <w:tcPr>
            <w:tcW w:w="3545" w:type="dxa"/>
            <w:vMerge w:val="restart"/>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Доля вложенных        </w:t>
            </w:r>
            <w:r w:rsidRPr="00804CE0">
              <w:rPr>
                <w:rFonts w:ascii="Times New Roman" w:eastAsia="Times New Roman" w:hAnsi="Times New Roman" w:cs="Times New Roman"/>
              </w:rPr>
              <w:br/>
              <w:t xml:space="preserve">собственных средств в реализацию бизнес-плана          </w:t>
            </w: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До 50%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До 25%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25</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До 10%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10</w:t>
            </w:r>
          </w:p>
        </w:tc>
      </w:tr>
      <w:tr w:rsidR="00804CE0" w:rsidRPr="00804CE0" w:rsidTr="007A6CB8">
        <w:trPr>
          <w:cantSplit/>
          <w:trHeight w:val="240"/>
        </w:trPr>
        <w:tc>
          <w:tcPr>
            <w:tcW w:w="3545" w:type="dxa"/>
            <w:vMerge/>
            <w:tcBorders>
              <w:top w:val="single" w:sz="6" w:space="0" w:color="auto"/>
              <w:left w:val="single" w:sz="6" w:space="0" w:color="auto"/>
              <w:bottom w:val="single" w:sz="6"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Менее 10%                               </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w:t>
            </w:r>
          </w:p>
        </w:tc>
      </w:tr>
      <w:tr w:rsidR="00804CE0" w:rsidRPr="00804CE0" w:rsidTr="007A6CB8">
        <w:trPr>
          <w:cantSplit/>
          <w:trHeight w:val="240"/>
        </w:trPr>
        <w:tc>
          <w:tcPr>
            <w:tcW w:w="3545" w:type="dxa"/>
            <w:vMerge w:val="restart"/>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line="240" w:lineRule="auto"/>
              <w:jc w:val="both"/>
              <w:rPr>
                <w:rFonts w:ascii="Times New Roman" w:eastAsia="Calibri" w:hAnsi="Times New Roman" w:cs="Times New Roman"/>
              </w:rPr>
            </w:pPr>
            <w:r w:rsidRPr="00804CE0">
              <w:rPr>
                <w:rFonts w:ascii="Times New Roman" w:eastAsia="Calibri" w:hAnsi="Times New Roman" w:cs="Times New Roman"/>
              </w:rPr>
              <w:t>Среднесписочная численность работающих</w:t>
            </w:r>
          </w:p>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Calibri" w:hAnsi="Times New Roman" w:cs="Times New Roman"/>
              </w:rPr>
              <w:t>(оценка осуществляется по численности работающих на дату подачи конкурсной заявки)</w:t>
            </w:r>
          </w:p>
        </w:tc>
        <w:tc>
          <w:tcPr>
            <w:tcW w:w="5246"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3 и более</w:t>
            </w:r>
          </w:p>
        </w:tc>
        <w:tc>
          <w:tcPr>
            <w:tcW w:w="1079" w:type="dxa"/>
            <w:tcBorders>
              <w:top w:val="single" w:sz="6" w:space="0" w:color="auto"/>
              <w:left w:val="single" w:sz="6" w:space="0" w:color="auto"/>
              <w:bottom w:val="single" w:sz="6"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tc>
      </w:tr>
      <w:tr w:rsidR="00804CE0" w:rsidRPr="00804CE0" w:rsidTr="007A6CB8">
        <w:trPr>
          <w:cantSplit/>
          <w:trHeight w:val="360"/>
        </w:trPr>
        <w:tc>
          <w:tcPr>
            <w:tcW w:w="3545" w:type="dxa"/>
            <w:vMerge/>
            <w:tcBorders>
              <w:top w:val="single" w:sz="6" w:space="0" w:color="auto"/>
              <w:left w:val="single" w:sz="6" w:space="0" w:color="auto"/>
              <w:bottom w:val="single" w:sz="4" w:space="0" w:color="auto"/>
              <w:right w:val="single" w:sz="6"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4" w:space="0" w:color="auto"/>
              <w:right w:val="single" w:sz="6" w:space="0" w:color="auto"/>
            </w:tcBorders>
            <w:hideMark/>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1-2 человека                     </w:t>
            </w:r>
          </w:p>
        </w:tc>
        <w:tc>
          <w:tcPr>
            <w:tcW w:w="1079" w:type="dxa"/>
            <w:tcBorders>
              <w:top w:val="single" w:sz="6" w:space="0" w:color="auto"/>
              <w:left w:val="single" w:sz="6" w:space="0" w:color="auto"/>
              <w:bottom w:val="single" w:sz="4" w:space="0" w:color="auto"/>
              <w:right w:val="single" w:sz="6" w:space="0" w:color="auto"/>
            </w:tcBorders>
            <w:hideMark/>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10</w:t>
            </w:r>
          </w:p>
        </w:tc>
      </w:tr>
      <w:tr w:rsidR="00804CE0" w:rsidRPr="00804CE0" w:rsidTr="007A6CB8">
        <w:trPr>
          <w:cantSplit/>
          <w:trHeight w:val="360"/>
        </w:trPr>
        <w:tc>
          <w:tcPr>
            <w:tcW w:w="3545" w:type="dxa"/>
            <w:tcBorders>
              <w:top w:val="single" w:sz="6" w:space="0" w:color="auto"/>
              <w:left w:val="single" w:sz="6" w:space="0" w:color="auto"/>
              <w:bottom w:val="single" w:sz="4" w:space="0" w:color="auto"/>
              <w:right w:val="single" w:sz="6" w:space="0" w:color="auto"/>
            </w:tcBorders>
            <w:vAlign w:val="center"/>
          </w:tcPr>
          <w:p w:rsidR="00804CE0" w:rsidRPr="00804CE0" w:rsidRDefault="00804CE0" w:rsidP="00804CE0">
            <w:pPr>
              <w:spacing w:after="0" w:line="240" w:lineRule="auto"/>
              <w:rPr>
                <w:rFonts w:ascii="Times New Roman" w:eastAsia="Times New Roman" w:hAnsi="Times New Roman" w:cs="Times New Roman"/>
              </w:rPr>
            </w:pPr>
            <w:r w:rsidRPr="00804CE0">
              <w:rPr>
                <w:rFonts w:ascii="Times New Roman" w:eastAsia="Calibri" w:hAnsi="Times New Roman" w:cs="Times New Roman"/>
              </w:rPr>
              <w:t xml:space="preserve">Средняя  начисленная заработная плата на предприятии (оценка осуществляется путем сравнения средней начисленной заработной платы в расчете на одного работника к </w:t>
            </w:r>
            <w:r w:rsidRPr="00804CE0">
              <w:rPr>
                <w:rFonts w:ascii="Times New Roman" w:eastAsia="Times New Roman" w:hAnsi="Times New Roman" w:cs="Times New Roman"/>
              </w:rPr>
              <w:t>минимальному размеру оплаты труда</w:t>
            </w:r>
            <w:r w:rsidRPr="00804CE0">
              <w:rPr>
                <w:rFonts w:ascii="Times New Roman" w:eastAsia="Calibri" w:hAnsi="Times New Roman" w:cs="Times New Roman"/>
              </w:rPr>
              <w:t>)</w:t>
            </w:r>
          </w:p>
        </w:tc>
        <w:tc>
          <w:tcPr>
            <w:tcW w:w="5246"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Рост не менее чем на 5 процентов</w:t>
            </w: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p w:rsidR="00804CE0" w:rsidRPr="00804CE0" w:rsidRDefault="00804CE0" w:rsidP="00804CE0">
            <w:pPr>
              <w:autoSpaceDE w:val="0"/>
              <w:autoSpaceDN w:val="0"/>
              <w:adjustRightInd w:val="0"/>
              <w:spacing w:after="0"/>
              <w:rPr>
                <w:rFonts w:ascii="Times New Roman" w:eastAsia="Times New Roman" w:hAnsi="Times New Roman" w:cs="Times New Roman"/>
              </w:rPr>
            </w:pPr>
          </w:p>
        </w:tc>
        <w:tc>
          <w:tcPr>
            <w:tcW w:w="1079"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p>
        </w:tc>
      </w:tr>
      <w:tr w:rsidR="00804CE0" w:rsidRPr="00804CE0" w:rsidTr="007A6CB8">
        <w:trPr>
          <w:cantSplit/>
          <w:trHeight w:val="360"/>
        </w:trPr>
        <w:tc>
          <w:tcPr>
            <w:tcW w:w="3545" w:type="dxa"/>
            <w:vMerge w:val="restart"/>
            <w:tcBorders>
              <w:top w:val="single" w:sz="6" w:space="0" w:color="auto"/>
              <w:left w:val="single" w:sz="6" w:space="0" w:color="auto"/>
              <w:right w:val="single" w:sz="6" w:space="0" w:color="auto"/>
            </w:tcBorders>
            <w:vAlign w:val="center"/>
          </w:tcPr>
          <w:p w:rsidR="00804CE0" w:rsidRPr="00804CE0" w:rsidRDefault="00804CE0" w:rsidP="00804CE0">
            <w:pPr>
              <w:spacing w:after="0" w:line="240" w:lineRule="auto"/>
              <w:rPr>
                <w:rFonts w:ascii="Times New Roman" w:eastAsia="Times New Roman" w:hAnsi="Times New Roman" w:cs="Times New Roman"/>
              </w:rPr>
            </w:pPr>
            <w:r w:rsidRPr="00804CE0">
              <w:rPr>
                <w:rFonts w:ascii="Times New Roman" w:eastAsia="Times New Roman" w:hAnsi="Times New Roman" w:cs="Times New Roman"/>
              </w:rPr>
              <w:t xml:space="preserve">Принадлежность заявителя к приоритетной группе </w:t>
            </w:r>
          </w:p>
        </w:tc>
        <w:tc>
          <w:tcPr>
            <w:tcW w:w="5246"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Да</w:t>
            </w:r>
          </w:p>
        </w:tc>
        <w:tc>
          <w:tcPr>
            <w:tcW w:w="1079"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50</w:t>
            </w:r>
          </w:p>
        </w:tc>
      </w:tr>
      <w:tr w:rsidR="00804CE0" w:rsidRPr="00804CE0" w:rsidTr="007A6CB8">
        <w:trPr>
          <w:cantSplit/>
          <w:trHeight w:val="360"/>
        </w:trPr>
        <w:tc>
          <w:tcPr>
            <w:tcW w:w="3545" w:type="dxa"/>
            <w:vMerge/>
            <w:tcBorders>
              <w:left w:val="single" w:sz="6" w:space="0" w:color="auto"/>
              <w:bottom w:val="single" w:sz="4" w:space="0" w:color="auto"/>
              <w:right w:val="single" w:sz="6" w:space="0" w:color="auto"/>
            </w:tcBorders>
            <w:vAlign w:val="center"/>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 xml:space="preserve">Нет </w:t>
            </w:r>
          </w:p>
        </w:tc>
        <w:tc>
          <w:tcPr>
            <w:tcW w:w="1079"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0</w:t>
            </w:r>
          </w:p>
        </w:tc>
      </w:tr>
      <w:tr w:rsidR="00804CE0" w:rsidRPr="00804CE0" w:rsidTr="007A6CB8">
        <w:trPr>
          <w:cantSplit/>
          <w:trHeight w:val="360"/>
        </w:trPr>
        <w:tc>
          <w:tcPr>
            <w:tcW w:w="3545" w:type="dxa"/>
            <w:vMerge w:val="restart"/>
            <w:tcBorders>
              <w:top w:val="single" w:sz="6" w:space="0" w:color="auto"/>
              <w:left w:val="single" w:sz="6" w:space="0" w:color="auto"/>
              <w:right w:val="single" w:sz="6" w:space="0" w:color="auto"/>
            </w:tcBorders>
            <w:vAlign w:val="center"/>
          </w:tcPr>
          <w:p w:rsidR="00804CE0" w:rsidRPr="00804CE0" w:rsidRDefault="00804CE0" w:rsidP="00804CE0">
            <w:pPr>
              <w:spacing w:after="0" w:line="240" w:lineRule="auto"/>
              <w:rPr>
                <w:rFonts w:ascii="Times New Roman" w:eastAsia="Times New Roman" w:hAnsi="Times New Roman" w:cs="Times New Roman"/>
              </w:rPr>
            </w:pPr>
            <w:r w:rsidRPr="00804CE0">
              <w:rPr>
                <w:rFonts w:ascii="Times New Roman" w:eastAsia="Times New Roman" w:hAnsi="Times New Roman" w:cs="Times New Roman"/>
              </w:rPr>
              <w:t>Место фактического осуществления деятельности (населенный пункт)</w:t>
            </w:r>
          </w:p>
        </w:tc>
        <w:tc>
          <w:tcPr>
            <w:tcW w:w="5246"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г. Курильск</w:t>
            </w:r>
          </w:p>
        </w:tc>
        <w:tc>
          <w:tcPr>
            <w:tcW w:w="1079"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p>
        </w:tc>
      </w:tr>
      <w:tr w:rsidR="00804CE0" w:rsidRPr="00804CE0" w:rsidTr="007A6CB8">
        <w:trPr>
          <w:cantSplit/>
          <w:trHeight w:val="411"/>
        </w:trPr>
        <w:tc>
          <w:tcPr>
            <w:tcW w:w="3545" w:type="dxa"/>
            <w:vMerge/>
            <w:tcBorders>
              <w:left w:val="single" w:sz="6" w:space="0" w:color="auto"/>
              <w:bottom w:val="single" w:sz="4" w:space="0" w:color="auto"/>
              <w:right w:val="single" w:sz="6" w:space="0" w:color="auto"/>
            </w:tcBorders>
            <w:vAlign w:val="center"/>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rPr>
                <w:rFonts w:ascii="Times New Roman" w:eastAsia="Times New Roman" w:hAnsi="Times New Roman" w:cs="Times New Roman"/>
              </w:rPr>
            </w:pPr>
            <w:r w:rsidRPr="00804CE0">
              <w:rPr>
                <w:rFonts w:ascii="Times New Roman" w:eastAsia="Times New Roman" w:hAnsi="Times New Roman" w:cs="Times New Roman"/>
              </w:rPr>
              <w:t>сельские территории</w:t>
            </w:r>
          </w:p>
        </w:tc>
        <w:tc>
          <w:tcPr>
            <w:tcW w:w="1079" w:type="dxa"/>
            <w:tcBorders>
              <w:top w:val="single" w:sz="6" w:space="0" w:color="auto"/>
              <w:left w:val="single" w:sz="6" w:space="0" w:color="auto"/>
              <w:bottom w:val="single" w:sz="4" w:space="0" w:color="auto"/>
              <w:right w:val="single" w:sz="6" w:space="0" w:color="auto"/>
            </w:tcBorders>
          </w:tcPr>
          <w:p w:rsidR="00804CE0" w:rsidRPr="00804CE0" w:rsidRDefault="00804CE0" w:rsidP="00804CE0">
            <w:pPr>
              <w:autoSpaceDE w:val="0"/>
              <w:autoSpaceDN w:val="0"/>
              <w:adjustRightInd w:val="0"/>
              <w:spacing w:after="0"/>
              <w:jc w:val="center"/>
              <w:rPr>
                <w:rFonts w:ascii="Times New Roman" w:eastAsia="Times New Roman" w:hAnsi="Times New Roman" w:cs="Times New Roman"/>
              </w:rPr>
            </w:pPr>
            <w:r w:rsidRPr="00804CE0">
              <w:rPr>
                <w:rFonts w:ascii="Times New Roman" w:eastAsia="Times New Roman" w:hAnsi="Times New Roman" w:cs="Times New Roman"/>
              </w:rPr>
              <w:t>30</w:t>
            </w:r>
          </w:p>
        </w:tc>
      </w:tr>
      <w:tr w:rsidR="00804CE0" w:rsidRPr="00804CE0" w:rsidTr="007A6CB8">
        <w:tc>
          <w:tcPr>
            <w:tcW w:w="3545" w:type="dxa"/>
            <w:vMerge/>
            <w:tcBorders>
              <w:top w:val="single" w:sz="4" w:space="0" w:color="auto"/>
              <w:left w:val="single" w:sz="4" w:space="0" w:color="auto"/>
              <w:bottom w:val="single" w:sz="4" w:space="0" w:color="auto"/>
              <w:right w:val="single" w:sz="4"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c>
          <w:tcPr>
            <w:tcW w:w="5246" w:type="dxa"/>
            <w:tcBorders>
              <w:top w:val="single" w:sz="4" w:space="0" w:color="auto"/>
              <w:left w:val="single" w:sz="4" w:space="0" w:color="auto"/>
            </w:tcBorders>
            <w:vAlign w:val="center"/>
            <w:hideMark/>
          </w:tcPr>
          <w:p w:rsidR="00804CE0" w:rsidRPr="00804CE0" w:rsidRDefault="00804CE0" w:rsidP="00804CE0">
            <w:pPr>
              <w:spacing w:after="0"/>
              <w:rPr>
                <w:rFonts w:ascii="Times New Roman" w:eastAsia="Times New Roman" w:hAnsi="Times New Roman" w:cs="Times New Roman"/>
              </w:rPr>
            </w:pPr>
          </w:p>
        </w:tc>
        <w:tc>
          <w:tcPr>
            <w:tcW w:w="1079" w:type="dxa"/>
            <w:tcBorders>
              <w:top w:val="single" w:sz="4" w:space="0" w:color="auto"/>
            </w:tcBorders>
            <w:vAlign w:val="center"/>
            <w:hideMark/>
          </w:tcPr>
          <w:p w:rsidR="00804CE0" w:rsidRPr="00804CE0" w:rsidRDefault="00804CE0" w:rsidP="00804CE0">
            <w:pPr>
              <w:spacing w:after="0" w:line="240" w:lineRule="auto"/>
              <w:rPr>
                <w:rFonts w:ascii="Times New Roman" w:eastAsia="Times New Roman" w:hAnsi="Times New Roman" w:cs="Times New Roman"/>
              </w:rPr>
            </w:pPr>
          </w:p>
        </w:tc>
      </w:tr>
    </w:tbl>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outlineLvl w:val="1"/>
        <w:rPr>
          <w:rFonts w:ascii="Times New Roman" w:hAnsi="Times New Roman" w:cs="Times New Roman"/>
          <w:sz w:val="20"/>
          <w:szCs w:val="20"/>
        </w:rPr>
      </w:pPr>
      <w:r w:rsidRPr="00804CE0">
        <w:rPr>
          <w:rFonts w:ascii="Times New Roman" w:hAnsi="Times New Roman" w:cs="Times New Roman"/>
          <w:sz w:val="20"/>
          <w:szCs w:val="20"/>
        </w:rPr>
        <w:lastRenderedPageBreak/>
        <w:t xml:space="preserve">                                                                                                                  Приложение N 2</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 xml:space="preserve">                                                                                                  </w:t>
      </w:r>
      <w:r w:rsidR="00917D7B">
        <w:rPr>
          <w:rFonts w:ascii="Times New Roman" w:hAnsi="Times New Roman" w:cs="Times New Roman"/>
          <w:sz w:val="20"/>
          <w:szCs w:val="20"/>
        </w:rPr>
        <w:t xml:space="preserve">     </w:t>
      </w:r>
      <w:r w:rsidRPr="00804CE0">
        <w:rPr>
          <w:rFonts w:ascii="Times New Roman" w:hAnsi="Times New Roman" w:cs="Times New Roman"/>
          <w:sz w:val="20"/>
          <w:szCs w:val="20"/>
        </w:rPr>
        <w:t xml:space="preserve"> к Порядку предоставления субсидии</w:t>
      </w: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 xml:space="preserve">                                                                                                                  на возмещение части затрат начинающим </w:t>
      </w: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 xml:space="preserve">                                                                                                                  субъектам на открытие собственного дела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bookmarkStart w:id="24" w:name="P512"/>
      <w:bookmarkEnd w:id="24"/>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ЗАЯВКА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НА УЧАСТИЕ В ОТБОРЕ ПО ПРЕДОСТАВЛЕНИЮ СУБСИДИИ НА ВОЗМЕЩЕНИЕ</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ЧАСТИ ЗАТРАТ НАЧИНАЮЩИМ СУБЪЕКТАМ МАЛОГО ПРЕДПРИНИМАТЕЛЬСТВА</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804CE0" w:rsidRPr="00804CE0" w:rsidTr="007A6CB8">
        <w:tc>
          <w:tcPr>
            <w:tcW w:w="9070"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16"/>
                <w:szCs w:val="16"/>
              </w:rPr>
            </w:pPr>
          </w:p>
        </w:tc>
      </w:tr>
      <w:tr w:rsidR="00804CE0" w:rsidRPr="00804CE0" w:rsidTr="007A6CB8">
        <w:tblPrEx>
          <w:tblBorders>
            <w:insideH w:val="none" w:sz="0" w:space="0" w:color="auto"/>
          </w:tblBorders>
        </w:tblPrEx>
        <w:tc>
          <w:tcPr>
            <w:tcW w:w="9070"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(указывается полное наименование участника отбора - юридического лица или индивидуального предпринимателя)</w:t>
            </w:r>
          </w:p>
        </w:tc>
      </w:tr>
      <w:tr w:rsidR="00804CE0" w:rsidRPr="00804CE0" w:rsidTr="007A6CB8">
        <w:tblPrEx>
          <w:tblBorders>
            <w:insideH w:val="none" w:sz="0" w:space="0" w:color="auto"/>
          </w:tblBorders>
        </w:tblPrEx>
        <w:tc>
          <w:tcPr>
            <w:tcW w:w="9070"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r>
      <w:tr w:rsidR="00804CE0" w:rsidRPr="00804CE0" w:rsidTr="007A6CB8">
        <w:tblPrEx>
          <w:tblBorders>
            <w:insideH w:val="none" w:sz="0" w:space="0" w:color="auto"/>
          </w:tblBorders>
        </w:tblPrEx>
        <w:tc>
          <w:tcPr>
            <w:tcW w:w="9070"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(для участников отбора - юридических лиц - указывается полное наименование должности, фамилия, имя и отчество (последнее - при наличии) руководителя)</w:t>
            </w:r>
          </w:p>
        </w:tc>
      </w:tr>
      <w:tr w:rsidR="00804CE0" w:rsidRPr="00804CE0" w:rsidTr="007A6CB8">
        <w:tblPrEx>
          <w:tblBorders>
            <w:insideH w:val="none" w:sz="0" w:space="0" w:color="auto"/>
          </w:tblBorders>
        </w:tblPrEx>
        <w:tc>
          <w:tcPr>
            <w:tcW w:w="907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r w:rsidRPr="00804CE0">
              <w:rPr>
                <w:rFonts w:ascii="Times New Roman" w:hAnsi="Times New Roman" w:cs="Times New Roman"/>
                <w:sz w:val="24"/>
                <w:szCs w:val="24"/>
              </w:rPr>
              <w:t>изучив нормативные правовые акты, регламентирующие порядок и условия предоставления субсидии, просит предоставить субсидию на возмещение части затрат начинающим субъектам малого предпринимательства. В целях получения субсидии сообщаю следующие сведения:</w:t>
            </w:r>
          </w:p>
        </w:tc>
      </w:tr>
    </w:tbl>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outlineLvl w:val="2"/>
        <w:rPr>
          <w:rFonts w:ascii="Times New Roman" w:hAnsi="Times New Roman" w:cs="Times New Roman"/>
          <w:sz w:val="24"/>
          <w:szCs w:val="24"/>
        </w:rPr>
      </w:pPr>
      <w:r w:rsidRPr="00804CE0">
        <w:rPr>
          <w:rFonts w:ascii="Times New Roman" w:hAnsi="Times New Roman" w:cs="Times New Roman"/>
          <w:sz w:val="24"/>
          <w:szCs w:val="24"/>
        </w:rPr>
        <w:t>1. ОБЩИЕ СВЕДЕНИЯ О ЗАЯВИТЕЛЕ</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025"/>
        <w:gridCol w:w="4250"/>
      </w:tblGrid>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ИНН</w:t>
            </w:r>
          </w:p>
        </w:tc>
        <w:tc>
          <w:tcPr>
            <w:tcW w:w="4250"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1.2.</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КПП организации</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1.3.</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ОГРН/ОГРНИП</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1.4.</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Дата регистрации</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1.5.</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Адрес регистрации</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1.6.</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Фактический адрес (фактические адреса) осуществления деятельности</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1.7.</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Телефон</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1.8.</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Факс</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bookmarkStart w:id="25" w:name="P549"/>
            <w:bookmarkEnd w:id="25"/>
            <w:r w:rsidRPr="00804CE0">
              <w:rPr>
                <w:rFonts w:ascii="Times New Roman" w:hAnsi="Times New Roman" w:cs="Times New Roman"/>
                <w:sz w:val="24"/>
                <w:szCs w:val="24"/>
              </w:rPr>
              <w:t>1.9.</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Адрес электронной почты</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1.10.</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 xml:space="preserve">Код и наименование основного вида экономической деятельности по </w:t>
            </w:r>
            <w:hyperlink r:id="rId38">
              <w:r w:rsidRPr="00804CE0">
                <w:rPr>
                  <w:rFonts w:ascii="Times New Roman" w:hAnsi="Times New Roman" w:cs="Times New Roman"/>
                  <w:sz w:val="24"/>
                  <w:szCs w:val="24"/>
                </w:rPr>
                <w:t>ОКВЭД</w:t>
              </w:r>
            </w:hyperlink>
            <w:r w:rsidRPr="00804CE0">
              <w:rPr>
                <w:rFonts w:ascii="Times New Roman" w:hAnsi="Times New Roman" w:cs="Times New Roman"/>
                <w:sz w:val="24"/>
                <w:szCs w:val="24"/>
              </w:rPr>
              <w:t xml:space="preserve"> в соответствии с ЕГРЮЛ/ЕГРИП</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1.11.</w:t>
            </w:r>
          </w:p>
        </w:tc>
        <w:tc>
          <w:tcPr>
            <w:tcW w:w="8275"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Сведения о применяемой системе налогообложения_______________________</w:t>
            </w: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1.12.</w:t>
            </w:r>
          </w:p>
        </w:tc>
        <w:tc>
          <w:tcPr>
            <w:tcW w:w="8275"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Контактная информация о представителе участника отбора для взаимодействия с Уполномоченным органом</w:t>
            </w: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1.12.1.</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Фамилия, имя и отчество (последнее - при наличии)</w:t>
            </w:r>
          </w:p>
        </w:tc>
        <w:tc>
          <w:tcPr>
            <w:tcW w:w="4250"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lastRenderedPageBreak/>
              <w:t>1.12.2.</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Должность</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1.12.3.</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Контактный телефон</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794"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1.12.4.</w:t>
            </w:r>
          </w:p>
        </w:tc>
        <w:tc>
          <w:tcPr>
            <w:tcW w:w="4025"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Адрес электронной почты</w:t>
            </w:r>
          </w:p>
        </w:tc>
        <w:tc>
          <w:tcPr>
            <w:tcW w:w="4250" w:type="dxa"/>
            <w:tcBorders>
              <w:top w:val="single" w:sz="4" w:space="0" w:color="auto"/>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bl>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outlineLvl w:val="2"/>
        <w:rPr>
          <w:rFonts w:ascii="Times New Roman" w:hAnsi="Times New Roman" w:cs="Times New Roman"/>
          <w:sz w:val="24"/>
          <w:szCs w:val="24"/>
        </w:rPr>
      </w:pPr>
      <w:r w:rsidRPr="00804CE0">
        <w:rPr>
          <w:rFonts w:ascii="Times New Roman" w:hAnsi="Times New Roman" w:cs="Times New Roman"/>
          <w:sz w:val="24"/>
          <w:szCs w:val="24"/>
        </w:rPr>
        <w:t>2. ПРЕДЛОЖЕНИЯ УЧАСТНИКА ОТБОРА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ПО УСТАНОВЛЕНИЮ ЗНАЧЕНИЯ РЕЗУЛЬТАТА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ПРЕДОСТАВЛЕНИЯ СУБСИДИИ</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9"/>
        <w:gridCol w:w="2437"/>
        <w:gridCol w:w="2153"/>
      </w:tblGrid>
      <w:tr w:rsidR="00804CE0" w:rsidRPr="00804CE0" w:rsidTr="007A6CB8">
        <w:tc>
          <w:tcPr>
            <w:tcW w:w="510" w:type="dxa"/>
            <w:vMerge w:val="restart"/>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N п/п</w:t>
            </w:r>
          </w:p>
        </w:tc>
        <w:tc>
          <w:tcPr>
            <w:tcW w:w="3969" w:type="dxa"/>
            <w:vMerge w:val="restart"/>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Наименование показателя</w:t>
            </w:r>
          </w:p>
        </w:tc>
        <w:tc>
          <w:tcPr>
            <w:tcW w:w="4590"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Значение показателя</w:t>
            </w:r>
          </w:p>
        </w:tc>
      </w:tr>
      <w:tr w:rsidR="00804CE0" w:rsidRPr="00804CE0" w:rsidTr="007A6CB8">
        <w:tc>
          <w:tcPr>
            <w:tcW w:w="510" w:type="dxa"/>
            <w:vMerge/>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969" w:type="dxa"/>
            <w:vMerge/>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p>
        </w:tc>
        <w:tc>
          <w:tcPr>
            <w:tcW w:w="243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(год, предшествующий году оказания поддержки) &lt;*&gt;</w:t>
            </w:r>
          </w:p>
        </w:tc>
        <w:tc>
          <w:tcPr>
            <w:tcW w:w="2153"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(год оказания поддержки) &lt;**&gt;</w:t>
            </w:r>
          </w:p>
        </w:tc>
      </w:tr>
      <w:tr w:rsidR="00804CE0" w:rsidRPr="00804CE0" w:rsidTr="007A6CB8">
        <w:tc>
          <w:tcPr>
            <w:tcW w:w="510"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1</w:t>
            </w:r>
          </w:p>
        </w:tc>
        <w:tc>
          <w:tcPr>
            <w:tcW w:w="3969"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2</w:t>
            </w:r>
          </w:p>
        </w:tc>
        <w:tc>
          <w:tcPr>
            <w:tcW w:w="243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3</w:t>
            </w:r>
          </w:p>
        </w:tc>
        <w:tc>
          <w:tcPr>
            <w:tcW w:w="2153"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bookmarkStart w:id="26" w:name="P592"/>
            <w:bookmarkEnd w:id="26"/>
            <w:r w:rsidRPr="00804CE0">
              <w:rPr>
                <w:rFonts w:ascii="Times New Roman" w:hAnsi="Times New Roman" w:cs="Times New Roman"/>
                <w:sz w:val="24"/>
                <w:szCs w:val="24"/>
              </w:rPr>
              <w:t>4</w:t>
            </w:r>
          </w:p>
        </w:tc>
      </w:tr>
      <w:tr w:rsidR="00804CE0" w:rsidRPr="00804CE0" w:rsidTr="007A6CB8">
        <w:tc>
          <w:tcPr>
            <w:tcW w:w="510"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2.1.</w:t>
            </w:r>
          </w:p>
        </w:tc>
        <w:tc>
          <w:tcPr>
            <w:tcW w:w="3969"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Среднесписочная численность работников участника отбора (без внешних совместителей (чел.)</w:t>
            </w:r>
          </w:p>
        </w:tc>
        <w:tc>
          <w:tcPr>
            <w:tcW w:w="243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2153"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bl>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r w:rsidRPr="00804CE0">
        <w:rPr>
          <w:rFonts w:ascii="Times New Roman" w:hAnsi="Times New Roman" w:cs="Times New Roman"/>
          <w:sz w:val="24"/>
          <w:szCs w:val="24"/>
        </w:rPr>
        <w:t>--------------------------------</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&lt;*&gt; - указывается среднесписочная численность работников участника отбора (без внешних совместителей) согласно данным расчета по страховым взносам за год, предшествующий году оказания поддержки (форма КНД 1151111);</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&lt;**&gt; - указывается планируемая среднесписочная численность работников участника отбора (без внешних совместителей) по итогам года оказания поддержки (на 1 января следующего года) для установления в качестве результата предоставления субсидии, достижение которого является обязательством получателя в рамках Соглашения.</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outlineLvl w:val="2"/>
        <w:rPr>
          <w:rFonts w:ascii="Times New Roman" w:hAnsi="Times New Roman" w:cs="Times New Roman"/>
          <w:sz w:val="24"/>
          <w:szCs w:val="24"/>
        </w:rPr>
      </w:pPr>
      <w:r w:rsidRPr="00804CE0">
        <w:rPr>
          <w:rFonts w:ascii="Times New Roman" w:hAnsi="Times New Roman" w:cs="Times New Roman"/>
          <w:sz w:val="24"/>
          <w:szCs w:val="24"/>
        </w:rPr>
        <w:t>3. СВЕДЕНИЯ О ПРИНАДЛЕЖНОСТИ УЧАСТНИКА ОТБОРА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К ПРИОРИТЕТНОЙ ЦЕЛЕВОЙ ГРУППЕ ПОЛУЧАТЕЛЕЙ СУБСИДИИ</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bl>
      <w:tblPr>
        <w:tblW w:w="99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7938"/>
        <w:gridCol w:w="1587"/>
      </w:tblGrid>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rPr>
            </w:pPr>
            <w:r w:rsidRPr="00804CE0">
              <w:rPr>
                <w:rFonts w:ascii="Times New Roman" w:hAnsi="Times New Roman" w:cs="Times New Roman"/>
              </w:rPr>
              <w:t>N</w:t>
            </w:r>
          </w:p>
        </w:tc>
        <w:tc>
          <w:tcPr>
            <w:tcW w:w="7938"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Приоритетные целевые группы получателей субсидии</w:t>
            </w:r>
          </w:p>
        </w:tc>
        <w:tc>
          <w:tcPr>
            <w:tcW w:w="158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Отметка о принадлежности (да/нет)</w:t>
            </w: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bookmarkStart w:id="27" w:name="P608"/>
            <w:bookmarkEnd w:id="27"/>
            <w:r w:rsidRPr="00804CE0">
              <w:rPr>
                <w:rFonts w:ascii="Times New Roman" w:hAnsi="Times New Roman" w:cs="Times New Roman"/>
              </w:rPr>
              <w:t>1.</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Официально зарегистрированные безработные граждане (в течение шести месяцев, предшествующих дате обращения в Уполномоченный орган за предоставлением финансовой поддержки)</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2.</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Работники, находящиеся под угрозой массового увольнения (в отношении которых в соответствии с трудовым законодательством по инициативе работодателя введен режим неполного рабочего времени, временная приостановка работ, предоставлен отпуск без сохранения заработной платы, а также получившие письменное уведомление работодателя о предстоящем сокращении)</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3.</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Военнослужащие, уволенные в запас в связи с сокращением Вооруженных Сил Российской Федерации</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4.</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Неполные и (или) многодетные семьи, воспитывающие несовершеннолетних детей и (или) детей-инвалидов</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bookmarkStart w:id="28" w:name="P620"/>
            <w:bookmarkEnd w:id="28"/>
            <w:r w:rsidRPr="00804CE0">
              <w:rPr>
                <w:rFonts w:ascii="Times New Roman" w:hAnsi="Times New Roman" w:cs="Times New Roman"/>
              </w:rPr>
              <w:t>5.</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Физические лица в возрасте до 35 лет (включительно)</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6.</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Юридические лица, в уставном капитале которых доля, принадлежащая физическим лицам, указанным в </w:t>
            </w:r>
            <w:hyperlink w:anchor="P608">
              <w:r w:rsidRPr="00804CE0">
                <w:rPr>
                  <w:rFonts w:ascii="Times New Roman" w:hAnsi="Times New Roman" w:cs="Times New Roman"/>
                  <w:sz w:val="20"/>
                  <w:szCs w:val="20"/>
                </w:rPr>
                <w:t>подпунктах 3.1</w:t>
              </w:r>
            </w:hyperlink>
            <w:r w:rsidRPr="00804CE0">
              <w:rPr>
                <w:rFonts w:ascii="Times New Roman" w:hAnsi="Times New Roman" w:cs="Times New Roman"/>
                <w:sz w:val="20"/>
                <w:szCs w:val="20"/>
              </w:rPr>
              <w:t xml:space="preserve"> - </w:t>
            </w:r>
            <w:hyperlink w:anchor="P620">
              <w:r w:rsidRPr="00804CE0">
                <w:rPr>
                  <w:rFonts w:ascii="Times New Roman" w:hAnsi="Times New Roman" w:cs="Times New Roman"/>
                  <w:sz w:val="20"/>
                  <w:szCs w:val="20"/>
                </w:rPr>
                <w:t>3.5</w:t>
              </w:r>
            </w:hyperlink>
            <w:r w:rsidRPr="00804CE0">
              <w:rPr>
                <w:rFonts w:ascii="Times New Roman" w:hAnsi="Times New Roman" w:cs="Times New Roman"/>
                <w:sz w:val="20"/>
                <w:szCs w:val="20"/>
              </w:rPr>
              <w:t xml:space="preserve"> настоящего раздела, составляет более 50%</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lastRenderedPageBreak/>
              <w:t>7.</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Индивидуальные предприниматели, имеющие земельные участки на территории Сахалинской области, предоставленные в рамках проекта "О Дальневосточном гектаре" в соответствии с Федеральным </w:t>
            </w:r>
            <w:hyperlink r:id="rId39">
              <w:r w:rsidRPr="00804CE0">
                <w:rPr>
                  <w:rFonts w:ascii="Times New Roman" w:hAnsi="Times New Roman" w:cs="Times New Roman"/>
                  <w:sz w:val="20"/>
                  <w:szCs w:val="20"/>
                </w:rPr>
                <w:t>законом</w:t>
              </w:r>
            </w:hyperlink>
            <w:r w:rsidRPr="00804CE0">
              <w:rPr>
                <w:rFonts w:ascii="Times New Roman" w:hAnsi="Times New Roman" w:cs="Times New Roman"/>
                <w:sz w:val="20"/>
                <w:szCs w:val="20"/>
              </w:rP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8.</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Участники отбора, обеспечивающие занятость граждан с ограниченными физическими возможностями и (или) ветеранов боевых действий в соответствии с Федеральным </w:t>
            </w:r>
            <w:hyperlink r:id="rId40">
              <w:r w:rsidRPr="00804CE0">
                <w:rPr>
                  <w:rFonts w:ascii="Times New Roman" w:hAnsi="Times New Roman" w:cs="Times New Roman"/>
                  <w:sz w:val="20"/>
                  <w:szCs w:val="20"/>
                </w:rPr>
                <w:t>законом</w:t>
              </w:r>
            </w:hyperlink>
            <w:r w:rsidRPr="00804CE0">
              <w:rPr>
                <w:rFonts w:ascii="Times New Roman" w:hAnsi="Times New Roman" w:cs="Times New Roman"/>
                <w:sz w:val="20"/>
                <w:szCs w:val="20"/>
              </w:rPr>
              <w:t xml:space="preserve"> от 12.01.1995 N 5-ФЗ "О ветеранах", в том числе индивидуальные предприниматели, относящиеся к указанным категориям граждан</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r w:rsidR="00804CE0" w:rsidRPr="00804CE0" w:rsidTr="007A6CB8">
        <w:tc>
          <w:tcPr>
            <w:tcW w:w="42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r w:rsidRPr="00804CE0">
              <w:rPr>
                <w:rFonts w:ascii="Times New Roman" w:hAnsi="Times New Roman" w:cs="Times New Roman"/>
              </w:rPr>
              <w:t>9.</w:t>
            </w:r>
          </w:p>
        </w:tc>
        <w:tc>
          <w:tcPr>
            <w:tcW w:w="7938"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Субъекты социального предпринимательства, являющиеся в соответствии с требованиями Федерального </w:t>
            </w:r>
            <w:hyperlink r:id="rId41">
              <w:r w:rsidRPr="00804CE0">
                <w:rPr>
                  <w:rFonts w:ascii="Times New Roman" w:hAnsi="Times New Roman" w:cs="Times New Roman"/>
                  <w:sz w:val="20"/>
                  <w:szCs w:val="20"/>
                </w:rPr>
                <w:t>закона</w:t>
              </w:r>
            </w:hyperlink>
            <w:r w:rsidRPr="00804CE0">
              <w:rPr>
                <w:rFonts w:ascii="Times New Roman" w:hAnsi="Times New Roman" w:cs="Times New Roman"/>
                <w:sz w:val="20"/>
                <w:szCs w:val="20"/>
              </w:rPr>
              <w:t xml:space="preserve"> от 24.07.2007 N 209-ФЗ социальным предприятием и имеющие соответствующую отметку в едином реестре субъектов малого и среднего предпринимательства, субъекты предпринимательства, осуществляющие в качестве основного вида экономической деятельности торговлю розничную книгами в специализированных магазинах (</w:t>
            </w:r>
            <w:hyperlink r:id="rId42">
              <w:r w:rsidRPr="00804CE0">
                <w:rPr>
                  <w:rFonts w:ascii="Times New Roman" w:hAnsi="Times New Roman" w:cs="Times New Roman"/>
                  <w:sz w:val="20"/>
                  <w:szCs w:val="20"/>
                </w:rPr>
                <w:t>группа 47.61 кода 47</w:t>
              </w:r>
            </w:hyperlink>
            <w:r w:rsidRPr="00804CE0">
              <w:rPr>
                <w:rFonts w:ascii="Times New Roman" w:hAnsi="Times New Roman" w:cs="Times New Roman"/>
                <w:sz w:val="20"/>
                <w:szCs w:val="20"/>
              </w:rPr>
              <w:t xml:space="preserve"> Общероссийского классификатора видов экономической деятельности ОК 029-2014 (КДЕС Ред. 2)), участники проектов "Региональный продукт "Доступная рыба", "Региональный продукт" в соответствии с нормативными правовыми актами Правительства Сахалинской области, а также объекты потребительского рынка, имеющие статус "социальный" в соответствии с постановлениями администрации Курильского муниципального округа Сахалинской области, при условии отсутствия ограничения, установленного </w:t>
            </w:r>
            <w:hyperlink r:id="rId43">
              <w:r w:rsidRPr="00804CE0">
                <w:rPr>
                  <w:rFonts w:ascii="Times New Roman" w:hAnsi="Times New Roman" w:cs="Times New Roman"/>
                  <w:sz w:val="20"/>
                  <w:szCs w:val="20"/>
                </w:rPr>
                <w:t>частью 4 статьи 14</w:t>
              </w:r>
            </w:hyperlink>
            <w:r w:rsidRPr="00804CE0">
              <w:rPr>
                <w:rFonts w:ascii="Times New Roman" w:hAnsi="Times New Roman" w:cs="Times New Roman"/>
                <w:sz w:val="20"/>
                <w:szCs w:val="20"/>
              </w:rPr>
              <w:t xml:space="preserve"> Федерального закона от 24.07.2007 N 209-ФЗ</w:t>
            </w:r>
          </w:p>
        </w:tc>
        <w:tc>
          <w:tcPr>
            <w:tcW w:w="1587"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rPr>
            </w:pPr>
          </w:p>
        </w:tc>
      </w:tr>
    </w:tbl>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outlineLvl w:val="2"/>
        <w:rPr>
          <w:rFonts w:ascii="Times New Roman" w:hAnsi="Times New Roman" w:cs="Times New Roman"/>
          <w:sz w:val="24"/>
          <w:szCs w:val="24"/>
        </w:rPr>
      </w:pPr>
      <w:r w:rsidRPr="00804CE0">
        <w:rPr>
          <w:rFonts w:ascii="Times New Roman" w:hAnsi="Times New Roman" w:cs="Times New Roman"/>
          <w:sz w:val="24"/>
          <w:szCs w:val="24"/>
        </w:rPr>
        <w:t>4. ОБЯЗАТЕЛЬСТВА УЧАСТНИКА ОТБОРА ПО СОБЛЮДЕНИЮ УСЛОВИЙ</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ПРЕДОСТАВЛЕНИЯ СУБСИДИИ</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3"/>
        <w:gridCol w:w="1707"/>
      </w:tblGrid>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rPr>
            </w:pPr>
            <w:r w:rsidRPr="00804CE0">
              <w:rPr>
                <w:rFonts w:ascii="Times New Roman" w:hAnsi="Times New Roman" w:cs="Times New Roman"/>
              </w:rPr>
              <w:t xml:space="preserve">4.1. </w:t>
            </w:r>
            <w:r w:rsidRPr="00804CE0">
              <w:rPr>
                <w:rFonts w:ascii="Times New Roman" w:hAnsi="Times New Roman" w:cs="Times New Roman"/>
                <w:sz w:val="20"/>
                <w:szCs w:val="20"/>
              </w:rPr>
              <w:t>С Порядком предоставления субсидии на возмещение части затрат начинающим субъектам малого предпринимательства на открытие собственного дела ознакомлен и обязуюсь соблюдать порядок и условия ее предоставления</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rPr>
            </w:pPr>
            <w:r w:rsidRPr="00804CE0">
              <w:rPr>
                <w:rFonts w:ascii="Times New Roman" w:hAnsi="Times New Roman" w:cs="Times New Roman"/>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9640" w:type="dxa"/>
            <w:gridSpan w:val="2"/>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4.2. Настоящим подтверждаю следующие сведения в отношении участника отбора по состоянию на дату подачи документов:</w:t>
            </w: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4.2.1. Состоит в едином реестре субъектов малого и среднего предпринимательства, размещенном на официальном сайте Федеральной налоговой службы (</w:t>
            </w:r>
            <w:hyperlink r:id="rId44">
              <w:r w:rsidRPr="00804CE0">
                <w:rPr>
                  <w:rFonts w:ascii="Times New Roman" w:hAnsi="Times New Roman" w:cs="Times New Roman"/>
                  <w:sz w:val="20"/>
                  <w:szCs w:val="20"/>
                </w:rPr>
                <w:t>https://rmsp.nalog.ru/</w:t>
              </w:r>
            </w:hyperlink>
            <w:r w:rsidRPr="00804CE0">
              <w:rPr>
                <w:rFonts w:ascii="Times New Roman" w:hAnsi="Times New Roman" w:cs="Times New Roman"/>
                <w:sz w:val="20"/>
                <w:szCs w:val="20"/>
              </w:rPr>
              <w:t>) в сети "Интернет"</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804CE0" w:rsidP="00C718B3">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4.2.2. Зарегистрирован в </w:t>
            </w:r>
            <w:r w:rsidR="00C718B3">
              <w:rPr>
                <w:rFonts w:ascii="Times New Roman" w:hAnsi="Times New Roman" w:cs="Times New Roman"/>
                <w:sz w:val="20"/>
                <w:szCs w:val="20"/>
              </w:rPr>
              <w:t>Курильском муниципальном округе Сахалинской области</w:t>
            </w:r>
            <w:r w:rsidRPr="00804CE0">
              <w:rPr>
                <w:rFonts w:ascii="Times New Roman" w:hAnsi="Times New Roman" w:cs="Times New Roman"/>
                <w:sz w:val="20"/>
                <w:szCs w:val="20"/>
              </w:rPr>
              <w:t xml:space="preserve"> (или зарегистрирован в Сахалинской области и осуществляет предпринимательскую деятельность на территории Курильского муниципального округа Сахалинской области на основе патента)</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rPr>
            </w:pPr>
            <w:r w:rsidRPr="00804CE0">
              <w:rPr>
                <w:rFonts w:ascii="Times New Roman" w:hAnsi="Times New Roman" w:cs="Times New Roman"/>
                <w:sz w:val="20"/>
                <w:szCs w:val="20"/>
              </w:rPr>
              <w:t>(подпись</w:t>
            </w:r>
            <w:r w:rsidRPr="00804CE0">
              <w:rPr>
                <w:rFonts w:ascii="Times New Roman" w:hAnsi="Times New Roman" w:cs="Times New Roman"/>
              </w:rPr>
              <w:t xml:space="preserve"> </w:t>
            </w:r>
            <w:r w:rsidRPr="00804CE0">
              <w:rPr>
                <w:rFonts w:ascii="Times New Roman" w:hAnsi="Times New Roman" w:cs="Times New Roman"/>
                <w:sz w:val="20"/>
                <w:szCs w:val="20"/>
              </w:rPr>
              <w:t>участника отбора)</w:t>
            </w: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4.2.3. Осуществляет хозяйственную деятельность менее одного календарного года с даты государственной регистрации на дату подачи заявки на участие в отборе </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4.2.4</w:t>
            </w:r>
            <w:r w:rsidR="00804CE0" w:rsidRPr="00804CE0">
              <w:rPr>
                <w:rFonts w:ascii="Times New Roman" w:hAnsi="Times New Roman" w:cs="Times New Roman"/>
                <w:sz w:val="20"/>
                <w:szCs w:val="20"/>
              </w:rPr>
              <w:t>. Выплачивает заработную плату работникам не ниже размера, установленного законодательством Российской Федерации (для участников отбора, имеющих наемных работников)</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4.2.5</w:t>
            </w:r>
            <w:r w:rsidR="00804CE0" w:rsidRPr="00804CE0">
              <w:rPr>
                <w:rFonts w:ascii="Times New Roman" w:hAnsi="Times New Roman" w:cs="Times New Roman"/>
                <w:sz w:val="20"/>
                <w:szCs w:val="20"/>
              </w:rPr>
              <w:t>. Прошел краткосрочное обучение основам предпринимательской деятельности, в том числе проводимое организациями инфраструктуры поддержки субъектов малого и среднего предпринимательства. Прохождение краткосрочного обучения не требуется для заявителей, имеющих диплом о высшем юридическом и (или) экономическом образовании (профильной переподготовке)</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4.2.6</w:t>
            </w:r>
            <w:r w:rsidR="00804CE0" w:rsidRPr="00804CE0">
              <w:rPr>
                <w:rFonts w:ascii="Times New Roman" w:hAnsi="Times New Roman" w:cs="Times New Roman"/>
                <w:sz w:val="20"/>
                <w:szCs w:val="20"/>
              </w:rPr>
              <w:t>. Предоставляет отчетность в порядке и случаях, предусмотренных законодательством Российской Федерации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 xml:space="preserve">(подпись </w:t>
            </w:r>
            <w:r w:rsidRPr="00804CE0">
              <w:rPr>
                <w:rFonts w:ascii="Times New Roman" w:hAnsi="Times New Roman" w:cs="Times New Roman"/>
                <w:sz w:val="20"/>
                <w:szCs w:val="20"/>
              </w:rPr>
              <w:lastRenderedPageBreak/>
              <w:t>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4.2.7</w:t>
            </w:r>
            <w:r w:rsidR="00804CE0" w:rsidRPr="00804CE0">
              <w:rPr>
                <w:rFonts w:ascii="Times New Roman" w:hAnsi="Times New Roman" w:cs="Times New Roman"/>
                <w:sz w:val="20"/>
                <w:szCs w:val="20"/>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4.2.8</w:t>
            </w:r>
            <w:r w:rsidR="00804CE0" w:rsidRPr="00804CE0">
              <w:rPr>
                <w:rFonts w:ascii="Times New Roman" w:hAnsi="Times New Roman" w:cs="Times New Roman"/>
                <w:sz w:val="20"/>
                <w:szCs w:val="20"/>
              </w:rPr>
              <w:t>. Не является участником соглашений о разделе продукции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4.2.9</w:t>
            </w:r>
            <w:r w:rsidR="00804CE0" w:rsidRPr="00804CE0">
              <w:rPr>
                <w:rFonts w:ascii="Times New Roman" w:hAnsi="Times New Roman" w:cs="Times New Roman"/>
                <w:sz w:val="20"/>
                <w:szCs w:val="20"/>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rPr>
            </w:pPr>
            <w:r>
              <w:rPr>
                <w:rFonts w:ascii="Times New Roman" w:hAnsi="Times New Roman" w:cs="Times New Roman"/>
              </w:rPr>
              <w:t>4.2.10</w:t>
            </w:r>
            <w:r w:rsidR="00804CE0" w:rsidRPr="00804CE0">
              <w:rPr>
                <w:rFonts w:ascii="Times New Roman" w:hAnsi="Times New Roman" w:cs="Times New Roman"/>
              </w:rPr>
              <w:t>. Не осуществляет предпринимательскую деятельность в сфере игорного бизнеса</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4.2.11</w:t>
            </w:r>
            <w:r w:rsidR="00804CE0" w:rsidRPr="00804CE0">
              <w:rPr>
                <w:rFonts w:ascii="Times New Roman" w:hAnsi="Times New Roman" w:cs="Times New Roman"/>
                <w:sz w:val="20"/>
                <w:szCs w:val="20"/>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4.2.12</w:t>
            </w:r>
            <w:r w:rsidR="00804CE0" w:rsidRPr="00804CE0">
              <w:rPr>
                <w:rFonts w:ascii="Times New Roman" w:hAnsi="Times New Roman" w:cs="Times New Roman"/>
                <w:sz w:val="20"/>
                <w:szCs w:val="20"/>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4.2.13</w:t>
            </w:r>
            <w:r w:rsidR="00804CE0" w:rsidRPr="00804CE0">
              <w:rPr>
                <w:rFonts w:ascii="Times New Roman" w:hAnsi="Times New Roman" w:cs="Times New Roman"/>
                <w:sz w:val="20"/>
                <w:szCs w:val="20"/>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4.2.14</w:t>
            </w:r>
            <w:r w:rsidR="00804CE0" w:rsidRPr="00804CE0">
              <w:rPr>
                <w:rFonts w:ascii="Times New Roman" w:hAnsi="Times New Roman" w:cs="Times New Roman"/>
                <w:sz w:val="20"/>
                <w:szCs w:val="20"/>
              </w:rPr>
              <w:t xml:space="preserve">. Не находится в составляемых в рамках реализации полномочий, предусмотренных </w:t>
            </w:r>
            <w:hyperlink r:id="rId45">
              <w:r w:rsidR="00804CE0" w:rsidRPr="00804CE0">
                <w:rPr>
                  <w:rFonts w:ascii="Times New Roman" w:hAnsi="Times New Roman" w:cs="Times New Roman"/>
                  <w:sz w:val="20"/>
                  <w:szCs w:val="20"/>
                </w:rPr>
                <w:t>главой VII</w:t>
              </w:r>
            </w:hyperlink>
            <w:r w:rsidR="00804CE0" w:rsidRPr="00804CE0">
              <w:rPr>
                <w:rFonts w:ascii="Times New Roman" w:hAnsi="Times New Roman" w:cs="Times New Roman"/>
                <w:sz w:val="20"/>
                <w:szCs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1D55A1">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4.2.15</w:t>
            </w:r>
            <w:r w:rsidR="00804CE0" w:rsidRPr="00804CE0">
              <w:rPr>
                <w:rFonts w:ascii="Times New Roman" w:hAnsi="Times New Roman" w:cs="Times New Roman"/>
                <w:sz w:val="20"/>
                <w:szCs w:val="20"/>
              </w:rPr>
              <w:t>. Не получает средства из бюджета Курильского муниципального округа на основании иных муниципальных правовых актов на цели, установленные Порядком</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4.2.16</w:t>
            </w:r>
            <w:r w:rsidR="00804CE0" w:rsidRPr="00804CE0">
              <w:rPr>
                <w:rFonts w:ascii="Times New Roman" w:hAnsi="Times New Roman" w:cs="Times New Roman"/>
                <w:sz w:val="20"/>
                <w:szCs w:val="20"/>
              </w:rPr>
              <w:t xml:space="preserve">. Не является иностранным агентом в соответствии с Федеральным </w:t>
            </w:r>
            <w:hyperlink r:id="rId46">
              <w:r w:rsidR="00804CE0" w:rsidRPr="00804CE0">
                <w:rPr>
                  <w:rFonts w:ascii="Times New Roman" w:hAnsi="Times New Roman" w:cs="Times New Roman"/>
                  <w:sz w:val="20"/>
                  <w:szCs w:val="20"/>
                </w:rPr>
                <w:t>законом</w:t>
              </w:r>
            </w:hyperlink>
            <w:r w:rsidR="00804CE0" w:rsidRPr="00804CE0">
              <w:rPr>
                <w:rFonts w:ascii="Times New Roman" w:hAnsi="Times New Roman" w:cs="Times New Roman"/>
                <w:sz w:val="20"/>
                <w:szCs w:val="20"/>
              </w:rPr>
              <w:t xml:space="preserve"> "О контроле за деятельностью лиц, находящихся под иностранным влиянием"</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rPr>
            </w:pPr>
            <w:r>
              <w:rPr>
                <w:rFonts w:ascii="Times New Roman" w:hAnsi="Times New Roman" w:cs="Times New Roman"/>
                <w:sz w:val="20"/>
                <w:szCs w:val="20"/>
              </w:rPr>
              <w:t>4.2.17</w:t>
            </w:r>
            <w:r w:rsidR="00804CE0" w:rsidRPr="00804CE0">
              <w:rPr>
                <w:rFonts w:ascii="Times New Roman" w:hAnsi="Times New Roman" w:cs="Times New Roman"/>
                <w:sz w:val="20"/>
                <w:szCs w:val="20"/>
              </w:rPr>
              <w:t xml:space="preserve">. Не имеет на едином налоговом счете задолженности по уплате налогов, сборов и страховых взносов в бюджеты бюджетной системы Российской Федерации, превышающей размер, определенный </w:t>
            </w:r>
            <w:hyperlink r:id="rId47">
              <w:r w:rsidR="00804CE0" w:rsidRPr="00804CE0">
                <w:rPr>
                  <w:rFonts w:ascii="Times New Roman" w:hAnsi="Times New Roman" w:cs="Times New Roman"/>
                  <w:sz w:val="20"/>
                  <w:szCs w:val="20"/>
                </w:rPr>
                <w:t>пунктом 3 статьи 47</w:t>
              </w:r>
            </w:hyperlink>
            <w:r w:rsidR="00804CE0" w:rsidRPr="00804CE0">
              <w:rPr>
                <w:rFonts w:ascii="Times New Roman" w:hAnsi="Times New Roman" w:cs="Times New Roman"/>
                <w:sz w:val="20"/>
                <w:szCs w:val="20"/>
              </w:rPr>
              <w:t xml:space="preserve"> Налогового кодекса Российской Федерации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804CE0" w:rsidP="00994763">
            <w:pPr>
              <w:widowControl w:val="0"/>
              <w:autoSpaceDE w:val="0"/>
              <w:autoSpaceDN w:val="0"/>
              <w:spacing w:after="0" w:line="240" w:lineRule="auto"/>
              <w:contextualSpacing/>
              <w:jc w:val="both"/>
              <w:rPr>
                <w:rFonts w:ascii="Times New Roman" w:hAnsi="Times New Roman" w:cs="Times New Roman"/>
              </w:rPr>
            </w:pPr>
            <w:r w:rsidRPr="00804CE0">
              <w:rPr>
                <w:rFonts w:ascii="Times New Roman" w:hAnsi="Times New Roman" w:cs="Times New Roman"/>
              </w:rPr>
              <w:t>4.</w:t>
            </w:r>
            <w:r w:rsidR="00F759E2">
              <w:rPr>
                <w:rFonts w:ascii="Times New Roman" w:hAnsi="Times New Roman" w:cs="Times New Roman"/>
                <w:sz w:val="20"/>
                <w:szCs w:val="20"/>
              </w:rPr>
              <w:t>2.18</w:t>
            </w:r>
            <w:r w:rsidRPr="00804CE0">
              <w:rPr>
                <w:rFonts w:ascii="Times New Roman" w:hAnsi="Times New Roman" w:cs="Times New Roman"/>
                <w:sz w:val="20"/>
                <w:szCs w:val="20"/>
              </w:rPr>
              <w:t xml:space="preserve">. Не имеет просроченной задолженности по возврату в бюджет Курильского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r w:rsidR="00C718B3">
              <w:rPr>
                <w:rFonts w:ascii="Times New Roman" w:hAnsi="Times New Roman" w:cs="Times New Roman"/>
                <w:sz w:val="20"/>
                <w:szCs w:val="20"/>
              </w:rPr>
              <w:t>Курильски</w:t>
            </w:r>
            <w:r w:rsidR="00CB625D">
              <w:rPr>
                <w:rFonts w:ascii="Times New Roman" w:hAnsi="Times New Roman" w:cs="Times New Roman"/>
                <w:sz w:val="20"/>
                <w:szCs w:val="20"/>
              </w:rPr>
              <w:t>м муниципальным округом</w:t>
            </w:r>
            <w:r w:rsidR="00C718B3">
              <w:rPr>
                <w:rFonts w:ascii="Times New Roman" w:hAnsi="Times New Roman" w:cs="Times New Roman"/>
                <w:sz w:val="20"/>
                <w:szCs w:val="20"/>
              </w:rPr>
              <w:t xml:space="preserve"> Сахалинской области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4.2.19</w:t>
            </w:r>
            <w:r w:rsidR="00804CE0" w:rsidRPr="00804CE0">
              <w:rPr>
                <w:rFonts w:ascii="Times New Roman" w:hAnsi="Times New Roman" w:cs="Times New Roman"/>
                <w:sz w:val="20"/>
                <w:szCs w:val="20"/>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4.2.20</w:t>
            </w:r>
            <w:r w:rsidR="00804CE0" w:rsidRPr="00804CE0">
              <w:rPr>
                <w:rFonts w:ascii="Times New Roman" w:hAnsi="Times New Roman" w:cs="Times New Roman"/>
                <w:sz w:val="20"/>
                <w:szCs w:val="20"/>
              </w:rPr>
              <w:t>. Не имеет нарушений исполнения обязательств по заключенным муниципальным контрактам и договорам аренды муниципального имущества</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4.2.21</w:t>
            </w:r>
            <w:r w:rsidR="00804CE0" w:rsidRPr="00804CE0">
              <w:rPr>
                <w:rFonts w:ascii="Times New Roman" w:hAnsi="Times New Roman" w:cs="Times New Roman"/>
                <w:sz w:val="20"/>
                <w:szCs w:val="20"/>
              </w:rPr>
              <w:t>. Не состоит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4.2.22</w:t>
            </w:r>
            <w:r w:rsidR="00804CE0" w:rsidRPr="00804CE0">
              <w:rPr>
                <w:rFonts w:ascii="Times New Roman" w:hAnsi="Times New Roman" w:cs="Times New Roman"/>
                <w:sz w:val="20"/>
                <w:szCs w:val="20"/>
              </w:rPr>
              <w:t xml:space="preserve">. В отношении получателя субсидии (участника отбора) в едином реестре субъектов малого и среднего предпринимательства - получателей поддержки, ведение которого осуществляется в соответствии со </w:t>
            </w:r>
            <w:hyperlink r:id="rId48">
              <w:r w:rsidR="00804CE0" w:rsidRPr="00804CE0">
                <w:rPr>
                  <w:rFonts w:ascii="Times New Roman" w:hAnsi="Times New Roman" w:cs="Times New Roman"/>
                  <w:sz w:val="20"/>
                  <w:szCs w:val="20"/>
                </w:rPr>
                <w:t>статьей 8</w:t>
              </w:r>
            </w:hyperlink>
            <w:r w:rsidR="00804CE0" w:rsidRPr="00804CE0">
              <w:rPr>
                <w:rFonts w:ascii="Times New Roman" w:hAnsi="Times New Roman" w:cs="Times New Roman"/>
                <w:sz w:val="20"/>
                <w:szCs w:val="20"/>
              </w:rPr>
              <w:t xml:space="preserve"> Федерального закона от 24.07.2007 N 209-ФЗ, отсутствует информация о совершенном нарушении порядка и условий оказания поддержки, выявленном главным распорядителем. Указанное требование не распространяется на нарушения, устраненные получателем субсидии, а также, с даты совершения которых прошло более одного года</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4.2.23</w:t>
            </w:r>
            <w:r w:rsidR="00804CE0" w:rsidRPr="00804CE0">
              <w:rPr>
                <w:rFonts w:ascii="Times New Roman" w:hAnsi="Times New Roman" w:cs="Times New Roman"/>
                <w:sz w:val="20"/>
                <w:szCs w:val="20"/>
              </w:rPr>
              <w:t xml:space="preserve">. Не является взаимозависимым лицом в соответствии с </w:t>
            </w:r>
            <w:hyperlink r:id="rId49">
              <w:r w:rsidR="00804CE0" w:rsidRPr="00804CE0">
                <w:rPr>
                  <w:rFonts w:ascii="Times New Roman" w:hAnsi="Times New Roman" w:cs="Times New Roman"/>
                  <w:sz w:val="20"/>
                  <w:szCs w:val="20"/>
                </w:rPr>
                <w:t>частью 2 статьи 105.1</w:t>
              </w:r>
            </w:hyperlink>
            <w:r w:rsidR="00804CE0" w:rsidRPr="00804CE0">
              <w:rPr>
                <w:rFonts w:ascii="Times New Roman" w:hAnsi="Times New Roman" w:cs="Times New Roman"/>
                <w:sz w:val="20"/>
                <w:szCs w:val="20"/>
              </w:rPr>
              <w:t xml:space="preserve"> Налогового кодекса Российской Федерации по отношению к другим сторонам сделок, совершенных в целях произведения затрат, представленных к возмещению</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F759E2" w:rsidP="00804CE0">
            <w:pPr>
              <w:widowControl w:val="0"/>
              <w:autoSpaceDE w:val="0"/>
              <w:autoSpaceDN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4.2.24</w:t>
            </w:r>
            <w:r w:rsidR="00804CE0" w:rsidRPr="00804CE0">
              <w:rPr>
                <w:rFonts w:ascii="Times New Roman" w:hAnsi="Times New Roman" w:cs="Times New Roman"/>
                <w:sz w:val="20"/>
                <w:szCs w:val="20"/>
              </w:rPr>
              <w:t>. Наличные расчеты в целях произведения затрат, представленных к возмещению, совершены в пределах размера, установленного Центральным Банком Российской Федерации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4.3. Гарантирую полноту и достоверность представленных документов, информации и сведений</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4.4. Настоящей заявкой подтверждаю согласие на право Уполномоченного органа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моих персональных данных, а также на публикацию (размещение) в информационно-телекоммуникационной сети "Интернет" информации о заявителе, о подаваемой заявке, иной информации о заявителе, указанной в настоящей заявке и прилагаемых документах, связанной с отбором на предоставление субсидии и необходимой для ее получения, в том числе на получение из уполномоченных органов государственной власти и местного самоуправления необходимых документов, сведений и информации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4.5. В целях получения субсидии принимаем следующие обязательства:</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4.5.1. Обеспечить среднесписочную численность работников (без внешних совместителей) по итогам года оказания финансовой поддержки (по состоянию на 1 января следующего года) в количестве не ниже значения результата предоставления субсидии, предложенного в </w:t>
            </w:r>
            <w:hyperlink w:anchor="P592">
              <w:r w:rsidRPr="00804CE0">
                <w:rPr>
                  <w:rFonts w:ascii="Times New Roman" w:hAnsi="Times New Roman" w:cs="Times New Roman"/>
                  <w:sz w:val="20"/>
                  <w:szCs w:val="20"/>
                </w:rPr>
                <w:t>графе 4 таблицы раздела 2</w:t>
              </w:r>
            </w:hyperlink>
            <w:r w:rsidRPr="00804CE0">
              <w:rPr>
                <w:rFonts w:ascii="Times New Roman" w:hAnsi="Times New Roman" w:cs="Times New Roman"/>
                <w:sz w:val="20"/>
                <w:szCs w:val="20"/>
              </w:rPr>
              <w:t xml:space="preserve"> настоящей заявки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r w:rsidR="00804CE0" w:rsidRPr="00804CE0" w:rsidTr="00F759E2">
        <w:tc>
          <w:tcPr>
            <w:tcW w:w="7933"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4.5.2. Осуществлять предпринимательскую деятельность не менее 13 месяцев, следующих за годом предоставления субсидии</w:t>
            </w:r>
          </w:p>
        </w:tc>
        <w:tc>
          <w:tcPr>
            <w:tcW w:w="1707"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__________</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 участника отбора)</w:t>
            </w:r>
          </w:p>
        </w:tc>
      </w:tr>
    </w:tbl>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outlineLvl w:val="2"/>
        <w:rPr>
          <w:rFonts w:ascii="Times New Roman" w:hAnsi="Times New Roman" w:cs="Times New Roman"/>
          <w:sz w:val="24"/>
          <w:szCs w:val="24"/>
        </w:rPr>
      </w:pPr>
      <w:r w:rsidRPr="00804CE0">
        <w:rPr>
          <w:rFonts w:ascii="Times New Roman" w:hAnsi="Times New Roman" w:cs="Times New Roman"/>
          <w:sz w:val="24"/>
          <w:szCs w:val="24"/>
        </w:rPr>
        <w:t>5. ПЕРЕЧЕНЬ ПРИЛАГАЕМЫХ ДОКУМЕНТОВ</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7801"/>
        <w:gridCol w:w="993"/>
      </w:tblGrid>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w:t>
            </w:r>
          </w:p>
        </w:tc>
        <w:tc>
          <w:tcPr>
            <w:tcW w:w="8794" w:type="dxa"/>
            <w:gridSpan w:val="2"/>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Документы, предоставляемые участником отбора в обязательном порядке:</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5.1.1.</w:t>
            </w:r>
          </w:p>
        </w:tc>
        <w:tc>
          <w:tcPr>
            <w:tcW w:w="7801" w:type="dxa"/>
          </w:tcPr>
          <w:p w:rsidR="00804CE0" w:rsidRPr="00804CE0" w:rsidRDefault="00F66EC2" w:rsidP="00804CE0">
            <w:pPr>
              <w:widowControl w:val="0"/>
              <w:autoSpaceDE w:val="0"/>
              <w:autoSpaceDN w:val="0"/>
              <w:spacing w:after="0" w:line="240" w:lineRule="auto"/>
              <w:contextualSpacing/>
              <w:jc w:val="both"/>
              <w:rPr>
                <w:rFonts w:ascii="Times New Roman" w:hAnsi="Times New Roman" w:cs="Times New Roman"/>
                <w:sz w:val="20"/>
                <w:szCs w:val="20"/>
              </w:rPr>
            </w:pPr>
            <w:hyperlink r:id="rId50">
              <w:r w:rsidR="00804CE0" w:rsidRPr="00804CE0">
                <w:rPr>
                  <w:rFonts w:ascii="Times New Roman" w:hAnsi="Times New Roman" w:cs="Times New Roman"/>
                  <w:sz w:val="20"/>
                  <w:szCs w:val="20"/>
                </w:rPr>
                <w:t>Заявление</w:t>
              </w:r>
            </w:hyperlink>
            <w:r w:rsidR="00804CE0" w:rsidRPr="00804CE0">
              <w:rPr>
                <w:rFonts w:ascii="Times New Roman" w:hAnsi="Times New Roman" w:cs="Times New Roman"/>
                <w:sz w:val="20"/>
                <w:szCs w:val="20"/>
              </w:rPr>
              <w:t xml:space="preserve"> о соответствии вновь созданного юридического лица и вновь зарегистрированного индивидуального предпринимателя условиям отнесения к </w:t>
            </w:r>
            <w:r w:rsidR="00804CE0" w:rsidRPr="00804CE0">
              <w:rPr>
                <w:rFonts w:ascii="Times New Roman" w:hAnsi="Times New Roman" w:cs="Times New Roman"/>
                <w:sz w:val="20"/>
                <w:szCs w:val="20"/>
              </w:rPr>
              <w:lastRenderedPageBreak/>
              <w:t>субъектам малого и среднего предпринимательства, установленным Федеральным законом от 24.07.2007 N 209-ФЗ, по форме, утвержденной приказом Минэкономразвития России от 10.03.2016 N 113 (для участников отбора - субъектов малого и среднего предпринимательства из числа вновь созданных юридических лиц и вновь зарегистрированных индивидуальных предпринимателей, сведения о которых отсутствуют в едином реестре субъектов малого и среднего предпринимательства, размещенном на официальном сайте Федеральной налоговой службы (</w:t>
            </w:r>
            <w:hyperlink r:id="rId51">
              <w:r w:rsidR="00804CE0" w:rsidRPr="00804CE0">
                <w:rPr>
                  <w:rFonts w:ascii="Times New Roman" w:hAnsi="Times New Roman" w:cs="Times New Roman"/>
                  <w:sz w:val="20"/>
                  <w:szCs w:val="20"/>
                </w:rPr>
                <w:t>https://rmsp.nalog.ru/</w:t>
              </w:r>
            </w:hyperlink>
            <w:r w:rsidR="00804CE0" w:rsidRPr="00804CE0">
              <w:rPr>
                <w:rFonts w:ascii="Times New Roman" w:hAnsi="Times New Roman" w:cs="Times New Roman"/>
                <w:sz w:val="20"/>
                <w:szCs w:val="20"/>
              </w:rPr>
              <w:t>) в сети "Интернет")</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lastRenderedPageBreak/>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5.1.2.</w:t>
            </w:r>
          </w:p>
        </w:tc>
        <w:tc>
          <w:tcPr>
            <w:tcW w:w="7801" w:type="dxa"/>
          </w:tcPr>
          <w:p w:rsidR="00804CE0" w:rsidRPr="00804CE0" w:rsidRDefault="00F66EC2" w:rsidP="00804CE0">
            <w:pPr>
              <w:widowControl w:val="0"/>
              <w:autoSpaceDE w:val="0"/>
              <w:autoSpaceDN w:val="0"/>
              <w:spacing w:after="0" w:line="240" w:lineRule="auto"/>
              <w:contextualSpacing/>
              <w:jc w:val="both"/>
              <w:rPr>
                <w:rFonts w:ascii="Times New Roman" w:hAnsi="Times New Roman" w:cs="Times New Roman"/>
                <w:sz w:val="20"/>
                <w:szCs w:val="20"/>
              </w:rPr>
            </w:pPr>
            <w:hyperlink w:anchor="P866">
              <w:r w:rsidR="00804CE0" w:rsidRPr="00804CE0">
                <w:rPr>
                  <w:rFonts w:ascii="Times New Roman" w:hAnsi="Times New Roman" w:cs="Times New Roman"/>
                  <w:sz w:val="20"/>
                  <w:szCs w:val="20"/>
                </w:rPr>
                <w:t>Бизнес-проект</w:t>
              </w:r>
            </w:hyperlink>
            <w:r w:rsidR="00804CE0" w:rsidRPr="00804CE0">
              <w:rPr>
                <w:rFonts w:ascii="Times New Roman" w:hAnsi="Times New Roman" w:cs="Times New Roman"/>
                <w:sz w:val="20"/>
                <w:szCs w:val="20"/>
              </w:rPr>
              <w:t xml:space="preserve"> </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5.1.3.</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Копия документа, подтверждающего наличие у участника отбора (индивидуального предпринимателя или всех учредителей юридического лица) высшего юридического и (или) экономического образования (профильной переподготовки) и (или) факт прохождения краткосрочного обучения основам предпринимательской деятельности</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5.1.4.</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Копии документов, подтверждающих принадлежность участника отбора к приоритетной целевой группе получателей субсидии, заверенные участником отбора (предоставляются при наличии)</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5.1.5.</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Копии документов, подтверждающих наличие производственных и других помещений, земельных участков, необходимых для реализации бизнес-проекта, - предоставляются при наличии</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5.1.6.</w:t>
            </w:r>
          </w:p>
        </w:tc>
        <w:tc>
          <w:tcPr>
            <w:tcW w:w="7801" w:type="dxa"/>
          </w:tcPr>
          <w:p w:rsidR="00804CE0" w:rsidRPr="00804CE0" w:rsidRDefault="00804CE0" w:rsidP="00804CE0">
            <w:pPr>
              <w:widowControl w:val="0"/>
              <w:overflowPunct w:val="0"/>
              <w:autoSpaceDE w:val="0"/>
              <w:autoSpaceDN w:val="0"/>
              <w:adjustRightInd w:val="0"/>
              <w:spacing w:after="0"/>
              <w:jc w:val="both"/>
              <w:outlineLvl w:val="1"/>
              <w:rPr>
                <w:rFonts w:ascii="Times New Roman" w:eastAsia="Times New Roman" w:hAnsi="Times New Roman" w:cs="Times New Roman"/>
                <w:color w:val="000000"/>
                <w:sz w:val="20"/>
                <w:szCs w:val="20"/>
              </w:rPr>
            </w:pPr>
            <w:r w:rsidRPr="00804CE0">
              <w:rPr>
                <w:rFonts w:ascii="Times New Roman" w:eastAsia="Times New Roman" w:hAnsi="Times New Roman" w:cs="Times New Roman"/>
                <w:color w:val="000000"/>
                <w:sz w:val="20"/>
                <w:szCs w:val="20"/>
              </w:rPr>
              <w:t>Сведения о среднесписочной численности работников за предшествующий календарный год с отметкой о способе представления документа в налоговый орган</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5.1.7.</w:t>
            </w:r>
          </w:p>
        </w:tc>
        <w:tc>
          <w:tcPr>
            <w:tcW w:w="7801" w:type="dxa"/>
          </w:tcPr>
          <w:p w:rsidR="00804CE0" w:rsidRPr="00804CE0" w:rsidRDefault="00804CE0" w:rsidP="00804CE0">
            <w:pPr>
              <w:rPr>
                <w:rFonts w:eastAsiaTheme="minorHAnsi"/>
                <w:lang w:eastAsia="en-US"/>
              </w:rPr>
            </w:pPr>
            <w:r w:rsidRPr="00804CE0">
              <w:rPr>
                <w:rFonts w:ascii="Times New Roman" w:eastAsia="Times New Roman" w:hAnsi="Times New Roman" w:cs="Times New Roman"/>
                <w:color w:val="000000"/>
                <w:sz w:val="20"/>
                <w:szCs w:val="20"/>
              </w:rPr>
              <w:t>Документ, подтверждающий размер выручки или балансовой стоимости активов:</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5.1.8.</w:t>
            </w:r>
          </w:p>
        </w:tc>
        <w:tc>
          <w:tcPr>
            <w:tcW w:w="7801" w:type="dxa"/>
          </w:tcPr>
          <w:p w:rsidR="00804CE0" w:rsidRPr="00804CE0" w:rsidRDefault="00F66EC2" w:rsidP="00804CE0">
            <w:pPr>
              <w:widowControl w:val="0"/>
              <w:autoSpaceDE w:val="0"/>
              <w:autoSpaceDN w:val="0"/>
              <w:spacing w:after="0" w:line="240" w:lineRule="auto"/>
              <w:contextualSpacing/>
              <w:jc w:val="both"/>
              <w:rPr>
                <w:rFonts w:ascii="Times New Roman" w:hAnsi="Times New Roman" w:cs="Times New Roman"/>
                <w:sz w:val="20"/>
                <w:szCs w:val="20"/>
              </w:rPr>
            </w:pPr>
            <w:hyperlink w:anchor="P2691">
              <w:r w:rsidR="00804CE0" w:rsidRPr="00804CE0">
                <w:rPr>
                  <w:rFonts w:ascii="Times New Roman" w:hAnsi="Times New Roman" w:cs="Times New Roman"/>
                  <w:sz w:val="20"/>
                  <w:szCs w:val="20"/>
                </w:rPr>
                <w:t>Расчет</w:t>
              </w:r>
            </w:hyperlink>
            <w:r w:rsidR="00804CE0" w:rsidRPr="00804CE0">
              <w:rPr>
                <w:rFonts w:ascii="Times New Roman" w:hAnsi="Times New Roman" w:cs="Times New Roman"/>
                <w:sz w:val="20"/>
                <w:szCs w:val="20"/>
              </w:rPr>
              <w:t xml:space="preserve"> размера субсидии по форме согласно приложению N 3 к Порядку</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5.1.9.</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Копии документов, подтверждающих фактически произведенные затраты участника отбора в рамках реализации бизнес-проекта, представленные к субсидированию, в зависимости от вида и способа их совершения (наличный или безналичный расчет): договоры аренды с приложением копии документа, подтверждающего право арендодателя на сдачу имущества в аренду, договоры купли-продажи (с приложениями и дополнениями - при наличии), заключенные в соответствии с требованиями законодательства Российской Федерации, счет-договоры, счета, счета-фактуры, товарные накладные, акты, платежные поручения с отметкой кредитной организации, кассовые или иные платежные документы</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5.1.10.</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Документ учреждения Центрального банка Российской Федерации или российской кредитной организации (или его копия), содержащий сведения о банковских реквизитах расчетного или корреспондентского счета участника отбора в валюте Российской Федерации, для перечисления субсидии</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5.1.11.</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Доверенность, подтверждающая право представителя участника отбора представлять его интересы в Уполномоченном органе для целей получения субсидии, с приложением копии паспорта гражданина Российской Федерации (вторая и третья страницы, а также все заполненные страницы о месте жительства) - представителя участника отбора, с предъявлением оригинала для сверки (предоставляются в случае обращения в Уполномоченный орган представителя участника отбора)</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5.2.</w:t>
            </w:r>
          </w:p>
        </w:tc>
        <w:tc>
          <w:tcPr>
            <w:tcW w:w="8794" w:type="dxa"/>
            <w:gridSpan w:val="2"/>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Документы, предоставляемые участником отбора по собственной инициативе:</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5.2.1.</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Копии документов, содержащих сведения об объеме выручки (для индивидуальных предпринимателей - дохода) за все отчетные периоды в случае их наступления в соответствии с действующим законодательством, с отметкой налогового органа:</w:t>
            </w:r>
          </w:p>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копии бухгалтерских балансов (для участников отбора - юридических лиц);</w:t>
            </w:r>
          </w:p>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копии налоговых деклараций по всем применяемым системам налогообложения (для участников отбора - индивидуальных предпринимателей)</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lastRenderedPageBreak/>
              <w:t>5.2.2.</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Копии документов, содержащих сведения о среднесписочной численности работников за все отчетные периоды в случае их наступления в соответствии с действующим законодательством (титульный лист формы КНД 1151111), с отметкой налогового органа, заверенные участником отбора</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5.2.3.</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Копии патентов (с приложениями) на право применения патентной системы налогообложения по месту осуществления предпринимательской деятельности на территории Курильского муниципального округа Сахалинской области (для участников отбора, осуществляющих предпринимательскую деятельность на основе патента)</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r w:rsidR="00804CE0" w:rsidRPr="00804CE0" w:rsidTr="007A6CB8">
        <w:tc>
          <w:tcPr>
            <w:tcW w:w="846"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5.2.4.</w:t>
            </w:r>
          </w:p>
        </w:tc>
        <w:tc>
          <w:tcPr>
            <w:tcW w:w="7801" w:type="dxa"/>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Документ, выданный органами службы занятости населения, содержащий сведения о нахождении участника отбора на регистрационном учете в качестве безработного гражданина, - для участников отбора из числа официально зарегистрированных безработных граждан</w:t>
            </w:r>
          </w:p>
        </w:tc>
        <w:tc>
          <w:tcPr>
            <w:tcW w:w="993" w:type="dxa"/>
            <w:vAlign w:val="bottom"/>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 ___ л. в ___ экз.</w:t>
            </w:r>
          </w:p>
        </w:tc>
      </w:tr>
    </w:tbl>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871"/>
        <w:gridCol w:w="1473"/>
        <w:gridCol w:w="340"/>
        <w:gridCol w:w="3003"/>
      </w:tblGrid>
      <w:tr w:rsidR="00804CE0" w:rsidRPr="00804CE0" w:rsidTr="007A6CB8">
        <w:tc>
          <w:tcPr>
            <w:tcW w:w="4252"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Руководитель организации (указать должность)/индивидуальный предприниматель</w:t>
            </w:r>
          </w:p>
        </w:tc>
        <w:tc>
          <w:tcPr>
            <w:tcW w:w="1473"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003"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2381"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right"/>
              <w:rPr>
                <w:rFonts w:ascii="Times New Roman" w:hAnsi="Times New Roman" w:cs="Times New Roman"/>
                <w:sz w:val="24"/>
                <w:szCs w:val="24"/>
              </w:rPr>
            </w:pPr>
          </w:p>
        </w:tc>
        <w:tc>
          <w:tcPr>
            <w:tcW w:w="1871"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МП</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(при наличии)</w:t>
            </w:r>
          </w:p>
        </w:tc>
        <w:tc>
          <w:tcPr>
            <w:tcW w:w="147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w:t>
            </w: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300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(фамилия, инициалы)</w:t>
            </w:r>
          </w:p>
        </w:tc>
      </w:tr>
      <w:tr w:rsidR="00804CE0" w:rsidRPr="00804CE0" w:rsidTr="007A6CB8">
        <w:tc>
          <w:tcPr>
            <w:tcW w:w="4252"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Главный бухгалтер (при наличии)</w:t>
            </w:r>
          </w:p>
        </w:tc>
        <w:tc>
          <w:tcPr>
            <w:tcW w:w="1473"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003"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4252"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7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w:t>
            </w: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300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(фамилия, инициалы)</w:t>
            </w:r>
          </w:p>
        </w:tc>
      </w:tr>
      <w:tr w:rsidR="00804CE0" w:rsidRPr="00804CE0" w:rsidTr="007A6CB8">
        <w:tc>
          <w:tcPr>
            <w:tcW w:w="9068" w:type="dxa"/>
            <w:gridSpan w:val="5"/>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"___" __________ 20__ г.</w:t>
            </w:r>
          </w:p>
        </w:tc>
      </w:tr>
    </w:tbl>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p w:rsidR="006542FD" w:rsidRDefault="006542FD" w:rsidP="00804CE0">
      <w:pPr>
        <w:widowControl w:val="0"/>
        <w:autoSpaceDE w:val="0"/>
        <w:autoSpaceDN w:val="0"/>
        <w:spacing w:after="0" w:line="240" w:lineRule="auto"/>
        <w:contextualSpacing/>
        <w:rPr>
          <w:rFonts w:ascii="Times New Roman" w:hAnsi="Times New Roman" w:cs="Times New Roman"/>
          <w:sz w:val="24"/>
          <w:szCs w:val="24"/>
        </w:rPr>
      </w:pPr>
    </w:p>
    <w:p w:rsidR="006542FD" w:rsidRDefault="006542FD" w:rsidP="00804CE0">
      <w:pPr>
        <w:widowControl w:val="0"/>
        <w:autoSpaceDE w:val="0"/>
        <w:autoSpaceDN w:val="0"/>
        <w:spacing w:after="0" w:line="240" w:lineRule="auto"/>
        <w:contextualSpacing/>
        <w:rPr>
          <w:rFonts w:ascii="Times New Roman" w:hAnsi="Times New Roman" w:cs="Times New Roman"/>
          <w:sz w:val="24"/>
          <w:szCs w:val="24"/>
        </w:rPr>
      </w:pPr>
    </w:p>
    <w:p w:rsidR="006542FD" w:rsidRDefault="006542FD" w:rsidP="00804CE0">
      <w:pPr>
        <w:widowControl w:val="0"/>
        <w:autoSpaceDE w:val="0"/>
        <w:autoSpaceDN w:val="0"/>
        <w:spacing w:after="0" w:line="240" w:lineRule="auto"/>
        <w:contextualSpacing/>
        <w:rPr>
          <w:rFonts w:ascii="Times New Roman" w:hAnsi="Times New Roman" w:cs="Times New Roman"/>
          <w:sz w:val="24"/>
          <w:szCs w:val="24"/>
        </w:rPr>
      </w:pPr>
    </w:p>
    <w:p w:rsidR="006542FD" w:rsidRDefault="006542FD" w:rsidP="00804CE0">
      <w:pPr>
        <w:widowControl w:val="0"/>
        <w:autoSpaceDE w:val="0"/>
        <w:autoSpaceDN w:val="0"/>
        <w:spacing w:after="0" w:line="240" w:lineRule="auto"/>
        <w:contextualSpacing/>
        <w:rPr>
          <w:rFonts w:ascii="Times New Roman" w:hAnsi="Times New Roman" w:cs="Times New Roman"/>
          <w:sz w:val="24"/>
          <w:szCs w:val="24"/>
        </w:rPr>
      </w:pPr>
    </w:p>
    <w:p w:rsidR="00324416" w:rsidRDefault="00324416" w:rsidP="00804CE0">
      <w:pPr>
        <w:widowControl w:val="0"/>
        <w:autoSpaceDE w:val="0"/>
        <w:autoSpaceDN w:val="0"/>
        <w:spacing w:after="0" w:line="240" w:lineRule="auto"/>
        <w:contextualSpacing/>
        <w:rPr>
          <w:rFonts w:ascii="Times New Roman" w:hAnsi="Times New Roman" w:cs="Times New Roman"/>
          <w:sz w:val="24"/>
          <w:szCs w:val="24"/>
        </w:rPr>
      </w:pPr>
    </w:p>
    <w:p w:rsidR="00324416" w:rsidRDefault="00324416" w:rsidP="00804CE0">
      <w:pPr>
        <w:widowControl w:val="0"/>
        <w:autoSpaceDE w:val="0"/>
        <w:autoSpaceDN w:val="0"/>
        <w:spacing w:after="0" w:line="240" w:lineRule="auto"/>
        <w:contextualSpacing/>
        <w:rPr>
          <w:rFonts w:ascii="Times New Roman" w:hAnsi="Times New Roman" w:cs="Times New Roman"/>
          <w:sz w:val="24"/>
          <w:szCs w:val="24"/>
        </w:rPr>
      </w:pPr>
    </w:p>
    <w:p w:rsidR="00324416" w:rsidRDefault="00324416" w:rsidP="00804CE0">
      <w:pPr>
        <w:widowControl w:val="0"/>
        <w:autoSpaceDE w:val="0"/>
        <w:autoSpaceDN w:val="0"/>
        <w:spacing w:after="0" w:line="240" w:lineRule="auto"/>
        <w:contextualSpacing/>
        <w:rPr>
          <w:rFonts w:ascii="Times New Roman" w:hAnsi="Times New Roman" w:cs="Times New Roman"/>
          <w:sz w:val="24"/>
          <w:szCs w:val="24"/>
        </w:rPr>
      </w:pPr>
    </w:p>
    <w:p w:rsidR="00324416" w:rsidRDefault="00324416" w:rsidP="00804CE0">
      <w:pPr>
        <w:widowControl w:val="0"/>
        <w:autoSpaceDE w:val="0"/>
        <w:autoSpaceDN w:val="0"/>
        <w:spacing w:after="0" w:line="240" w:lineRule="auto"/>
        <w:contextualSpacing/>
        <w:rPr>
          <w:rFonts w:ascii="Times New Roman" w:hAnsi="Times New Roman" w:cs="Times New Roman"/>
          <w:sz w:val="24"/>
          <w:szCs w:val="24"/>
        </w:rPr>
      </w:pPr>
    </w:p>
    <w:p w:rsidR="00324416" w:rsidRPr="00804CE0" w:rsidRDefault="00324416" w:rsidP="00804CE0">
      <w:pPr>
        <w:widowControl w:val="0"/>
        <w:autoSpaceDE w:val="0"/>
        <w:autoSpaceDN w:val="0"/>
        <w:spacing w:after="0" w:line="240" w:lineRule="auto"/>
        <w:contextualSpacing/>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outlineLvl w:val="1"/>
        <w:rPr>
          <w:rFonts w:ascii="Times New Roman" w:hAnsi="Times New Roman" w:cs="Times New Roman"/>
          <w:sz w:val="20"/>
          <w:szCs w:val="20"/>
        </w:rPr>
      </w:pPr>
      <w:bookmarkStart w:id="29" w:name="P2691"/>
      <w:bookmarkEnd w:id="29"/>
    </w:p>
    <w:p w:rsidR="00804CE0" w:rsidRPr="00804CE0" w:rsidRDefault="00804CE0" w:rsidP="00804CE0">
      <w:pPr>
        <w:widowControl w:val="0"/>
        <w:autoSpaceDE w:val="0"/>
        <w:autoSpaceDN w:val="0"/>
        <w:spacing w:after="0" w:line="240" w:lineRule="auto"/>
        <w:contextualSpacing/>
        <w:outlineLvl w:val="1"/>
        <w:rPr>
          <w:rFonts w:ascii="Times New Roman" w:hAnsi="Times New Roman" w:cs="Times New Roman"/>
          <w:sz w:val="20"/>
          <w:szCs w:val="20"/>
        </w:rPr>
      </w:pPr>
      <w:r w:rsidRPr="00804CE0">
        <w:rPr>
          <w:rFonts w:ascii="Times New Roman" w:hAnsi="Times New Roman" w:cs="Times New Roman"/>
          <w:sz w:val="20"/>
          <w:szCs w:val="20"/>
        </w:rPr>
        <w:t xml:space="preserve">                                                                                                                  Приложение N 3</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 xml:space="preserve">                                                                                                  </w:t>
      </w:r>
      <w:r w:rsidR="00323220">
        <w:rPr>
          <w:rFonts w:ascii="Times New Roman" w:hAnsi="Times New Roman" w:cs="Times New Roman"/>
          <w:sz w:val="20"/>
          <w:szCs w:val="20"/>
        </w:rPr>
        <w:t xml:space="preserve">    </w:t>
      </w:r>
      <w:r w:rsidRPr="00804CE0">
        <w:rPr>
          <w:rFonts w:ascii="Times New Roman" w:hAnsi="Times New Roman" w:cs="Times New Roman"/>
          <w:sz w:val="20"/>
          <w:szCs w:val="20"/>
        </w:rPr>
        <w:t xml:space="preserve"> к Порядку предоставления субсидии</w:t>
      </w: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 xml:space="preserve">                                                                                                                  на возмещение части затрат начинающим </w:t>
      </w:r>
    </w:p>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 xml:space="preserve">                                                                                                                  субъектам на открытие собственного дела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РАСЧЕТ</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РАЗМЕРА СУБСИДИИ НА ВОЗМЕЩЕНИЕ ЧАСТИ ЗАТРАТ</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НАЧИНАЮЩИМ СУБЪЕКТАМ МАЛОГО ПРЕДПРИНИМАТЕЛЬСТВА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НА ОТКРЫТИЕ СОБСТВЕННОГО ДЕЛА</w:t>
      </w:r>
    </w:p>
    <w:p w:rsidR="00804CE0" w:rsidRPr="0032322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323220">
        <w:rPr>
          <w:rFonts w:ascii="Times New Roman" w:hAnsi="Times New Roman" w:cs="Times New Roman"/>
          <w:sz w:val="20"/>
          <w:szCs w:val="20"/>
        </w:rPr>
        <w:t>__________________________________________________</w:t>
      </w:r>
    </w:p>
    <w:p w:rsidR="00804CE0" w:rsidRPr="0032322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323220">
        <w:rPr>
          <w:rFonts w:ascii="Times New Roman" w:hAnsi="Times New Roman" w:cs="Times New Roman"/>
          <w:sz w:val="20"/>
          <w:szCs w:val="20"/>
        </w:rPr>
        <w:t>(полное наименование участника отбора)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57"/>
        <w:gridCol w:w="1701"/>
        <w:gridCol w:w="1701"/>
        <w:gridCol w:w="1418"/>
        <w:gridCol w:w="7"/>
        <w:gridCol w:w="1410"/>
        <w:gridCol w:w="7"/>
        <w:gridCol w:w="1545"/>
        <w:gridCol w:w="7"/>
      </w:tblGrid>
      <w:tr w:rsidR="00804CE0" w:rsidRPr="00804CE0" w:rsidTr="007A6CB8">
        <w:trPr>
          <w:gridAfter w:val="1"/>
          <w:wAfter w:w="7" w:type="dxa"/>
        </w:trPr>
        <w:tc>
          <w:tcPr>
            <w:tcW w:w="454"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r w:rsidRPr="00804CE0">
              <w:rPr>
                <w:rFonts w:ascii="Times New Roman" w:hAnsi="Times New Roman" w:cs="Times New Roman"/>
                <w:sz w:val="24"/>
                <w:szCs w:val="24"/>
              </w:rPr>
              <w:t>N п/п</w:t>
            </w:r>
          </w:p>
        </w:tc>
        <w:tc>
          <w:tcPr>
            <w:tcW w:w="195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Описание затрат &lt;*&gt; с указанием качественных и количественных характеристик</w:t>
            </w: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Наименование и реквизиты документа-основания для произведения затрат с указанием контрагента</w:t>
            </w: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Наименование, дата и номер платежного документа, подтверждающего факт произведения затрат</w:t>
            </w:r>
          </w:p>
        </w:tc>
        <w:tc>
          <w:tcPr>
            <w:tcW w:w="1418"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Сумма затрат без учета НДС, руб.</w:t>
            </w:r>
          </w:p>
        </w:tc>
        <w:tc>
          <w:tcPr>
            <w:tcW w:w="1417"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Размер субсидии, рассчитанный участником отбора</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(гр. 5 * 90 / 100), руб. &lt;**&gt;</w:t>
            </w:r>
          </w:p>
        </w:tc>
        <w:tc>
          <w:tcPr>
            <w:tcW w:w="1552"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Размер субсидии, одобренный Уполномоченным органом, руб. &lt;***&gt;</w:t>
            </w:r>
          </w:p>
        </w:tc>
      </w:tr>
      <w:tr w:rsidR="00804CE0" w:rsidRPr="00804CE0" w:rsidTr="007A6CB8">
        <w:trPr>
          <w:gridAfter w:val="1"/>
          <w:wAfter w:w="7" w:type="dxa"/>
        </w:trPr>
        <w:tc>
          <w:tcPr>
            <w:tcW w:w="454"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1</w:t>
            </w:r>
          </w:p>
        </w:tc>
        <w:tc>
          <w:tcPr>
            <w:tcW w:w="195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2</w:t>
            </w: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3</w:t>
            </w: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4</w:t>
            </w:r>
          </w:p>
        </w:tc>
        <w:tc>
          <w:tcPr>
            <w:tcW w:w="1418"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5</w:t>
            </w:r>
          </w:p>
        </w:tc>
        <w:tc>
          <w:tcPr>
            <w:tcW w:w="1417"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6</w:t>
            </w:r>
          </w:p>
        </w:tc>
        <w:tc>
          <w:tcPr>
            <w:tcW w:w="1552"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7</w:t>
            </w:r>
          </w:p>
        </w:tc>
      </w:tr>
      <w:tr w:rsidR="00804CE0" w:rsidRPr="00804CE0" w:rsidTr="007A6CB8">
        <w:trPr>
          <w:gridAfter w:val="1"/>
          <w:wAfter w:w="7" w:type="dxa"/>
        </w:trPr>
        <w:tc>
          <w:tcPr>
            <w:tcW w:w="454"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1.</w:t>
            </w:r>
          </w:p>
        </w:tc>
        <w:tc>
          <w:tcPr>
            <w:tcW w:w="195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18"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17"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552"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r>
      <w:tr w:rsidR="00804CE0" w:rsidRPr="00804CE0" w:rsidTr="007A6CB8">
        <w:trPr>
          <w:gridAfter w:val="1"/>
          <w:wAfter w:w="7" w:type="dxa"/>
        </w:trPr>
        <w:tc>
          <w:tcPr>
            <w:tcW w:w="454"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0"/>
                <w:szCs w:val="20"/>
              </w:rPr>
            </w:pPr>
            <w:r w:rsidRPr="00804CE0">
              <w:rPr>
                <w:rFonts w:ascii="Times New Roman" w:hAnsi="Times New Roman" w:cs="Times New Roman"/>
                <w:sz w:val="20"/>
                <w:szCs w:val="20"/>
              </w:rPr>
              <w:t>2.</w:t>
            </w:r>
          </w:p>
        </w:tc>
        <w:tc>
          <w:tcPr>
            <w:tcW w:w="195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18"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17"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552"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r>
      <w:tr w:rsidR="00804CE0" w:rsidRPr="00804CE0" w:rsidTr="007A6CB8">
        <w:trPr>
          <w:gridAfter w:val="1"/>
          <w:wAfter w:w="7" w:type="dxa"/>
          <w:trHeight w:val="180"/>
        </w:trPr>
        <w:tc>
          <w:tcPr>
            <w:tcW w:w="454" w:type="dxa"/>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w:t>
            </w:r>
          </w:p>
        </w:tc>
        <w:tc>
          <w:tcPr>
            <w:tcW w:w="1957"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701"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18" w:type="dxa"/>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417"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552"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r>
      <w:tr w:rsidR="00804CE0" w:rsidRPr="00804CE0" w:rsidTr="007A6CB8">
        <w:tc>
          <w:tcPr>
            <w:tcW w:w="7238" w:type="dxa"/>
            <w:gridSpan w:val="6"/>
          </w:tcPr>
          <w:p w:rsidR="00804CE0" w:rsidRPr="00804CE0" w:rsidRDefault="00804CE0" w:rsidP="00804CE0">
            <w:pPr>
              <w:widowControl w:val="0"/>
              <w:autoSpaceDE w:val="0"/>
              <w:autoSpaceDN w:val="0"/>
              <w:spacing w:after="0" w:line="240" w:lineRule="auto"/>
              <w:contextualSpacing/>
              <w:jc w:val="right"/>
              <w:rPr>
                <w:rFonts w:ascii="Times New Roman" w:hAnsi="Times New Roman" w:cs="Times New Roman"/>
                <w:sz w:val="20"/>
                <w:szCs w:val="20"/>
              </w:rPr>
            </w:pPr>
            <w:r w:rsidRPr="00804CE0">
              <w:rPr>
                <w:rFonts w:ascii="Times New Roman" w:hAnsi="Times New Roman" w:cs="Times New Roman"/>
                <w:sz w:val="20"/>
                <w:szCs w:val="20"/>
              </w:rPr>
              <w:t>Итого:</w:t>
            </w:r>
          </w:p>
        </w:tc>
        <w:tc>
          <w:tcPr>
            <w:tcW w:w="1417"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1552" w:type="dxa"/>
            <w:gridSpan w:val="2"/>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r>
    </w:tbl>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0"/>
          <w:szCs w:val="20"/>
        </w:rPr>
      </w:pPr>
    </w:p>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r w:rsidRPr="00804CE0">
        <w:rPr>
          <w:rFonts w:ascii="Times New Roman" w:hAnsi="Times New Roman" w:cs="Times New Roman"/>
          <w:sz w:val="24"/>
          <w:szCs w:val="24"/>
        </w:rPr>
        <w:t>--------------------------------</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&lt;*&gt; Указывается направление затрат в соответствии с </w:t>
      </w:r>
      <w:hyperlink w:anchor="P211">
        <w:r w:rsidRPr="00804CE0">
          <w:rPr>
            <w:rFonts w:ascii="Times New Roman" w:hAnsi="Times New Roman" w:cs="Times New Roman"/>
            <w:sz w:val="20"/>
            <w:szCs w:val="20"/>
          </w:rPr>
          <w:t>пунктом 3.6</w:t>
        </w:r>
      </w:hyperlink>
      <w:r w:rsidRPr="00804CE0">
        <w:rPr>
          <w:rFonts w:ascii="Times New Roman" w:hAnsi="Times New Roman" w:cs="Times New Roman"/>
          <w:sz w:val="20"/>
          <w:szCs w:val="20"/>
        </w:rPr>
        <w:t xml:space="preserve"> Порядка:</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государственная регистрация участника отбора (уплата государственной пошлины на регистрацию участника отбора);</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приобретение основных средств, необходимых для осуществления хозяйственной деятельности (за исключением легкового автотранспорта, сотовых (мобильных) телефонов, планшетов);</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оплата стоимости аренды нежилого помещения (за исключением субаренды), используемого участником отбора для целей ведения предпринимательской деятельности;</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 оплата взноса в компенсационный фонд саморегулируемой организации в соответствии с Градостроительным </w:t>
      </w:r>
      <w:hyperlink r:id="rId52">
        <w:r w:rsidRPr="00804CE0">
          <w:rPr>
            <w:rFonts w:ascii="Times New Roman" w:hAnsi="Times New Roman" w:cs="Times New Roman"/>
            <w:sz w:val="20"/>
            <w:szCs w:val="20"/>
          </w:rPr>
          <w:t>кодексом</w:t>
        </w:r>
      </w:hyperlink>
      <w:r w:rsidRPr="00804CE0">
        <w:rPr>
          <w:rFonts w:ascii="Times New Roman" w:hAnsi="Times New Roman" w:cs="Times New Roman"/>
          <w:sz w:val="20"/>
          <w:szCs w:val="20"/>
        </w:rPr>
        <w:t xml:space="preserve"> Российской Федерации;</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выплаты фиксированного разового вознаграждения (платежа, паушального взноса) по договору коммерческой концессии (франчайзинга, франшизы).</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 xml:space="preserve">&lt;**&gt; В соответствии с </w:t>
      </w:r>
      <w:hyperlink w:anchor="P217">
        <w:r w:rsidRPr="00804CE0">
          <w:rPr>
            <w:rFonts w:ascii="Times New Roman" w:hAnsi="Times New Roman" w:cs="Times New Roman"/>
            <w:sz w:val="20"/>
            <w:szCs w:val="20"/>
          </w:rPr>
          <w:t>пунктом 3.7 раздела 3</w:t>
        </w:r>
      </w:hyperlink>
      <w:r w:rsidRPr="00804CE0">
        <w:rPr>
          <w:rFonts w:ascii="Times New Roman" w:hAnsi="Times New Roman" w:cs="Times New Roman"/>
          <w:sz w:val="20"/>
          <w:szCs w:val="20"/>
        </w:rPr>
        <w:t xml:space="preserve"> Порядка размер субсидии составляет 90% от суммы произведенных и документально подтвержденных затрат заявителя (без учета НДС), но не более 500,00 тысяч рублей (строка "Итого" по гр. 7) на заявителя в текущем финансовом году.</w:t>
      </w:r>
    </w:p>
    <w:p w:rsidR="00804CE0" w:rsidRPr="00804CE0" w:rsidRDefault="00804CE0" w:rsidP="00804CE0">
      <w:pPr>
        <w:widowControl w:val="0"/>
        <w:autoSpaceDE w:val="0"/>
        <w:autoSpaceDN w:val="0"/>
        <w:spacing w:before="220" w:after="0" w:line="240" w:lineRule="auto"/>
        <w:contextualSpacing/>
        <w:jc w:val="both"/>
        <w:rPr>
          <w:rFonts w:ascii="Times New Roman" w:hAnsi="Times New Roman" w:cs="Times New Roman"/>
          <w:sz w:val="20"/>
          <w:szCs w:val="20"/>
        </w:rPr>
      </w:pPr>
      <w:r w:rsidRPr="00804CE0">
        <w:rPr>
          <w:rFonts w:ascii="Times New Roman" w:hAnsi="Times New Roman" w:cs="Times New Roman"/>
          <w:sz w:val="20"/>
          <w:szCs w:val="20"/>
        </w:rPr>
        <w:t>&lt;***&gt; Графа 7 заполняется сотрудником Уполномоченного органа после проверки документо</w:t>
      </w:r>
      <w:r w:rsidR="00323220">
        <w:rPr>
          <w:rFonts w:ascii="Times New Roman" w:hAnsi="Times New Roman" w:cs="Times New Roman"/>
          <w:sz w:val="20"/>
          <w:szCs w:val="20"/>
        </w:rPr>
        <w:t>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1871"/>
        <w:gridCol w:w="1473"/>
        <w:gridCol w:w="340"/>
        <w:gridCol w:w="3003"/>
      </w:tblGrid>
      <w:tr w:rsidR="00804CE0" w:rsidRPr="00804CE0" w:rsidTr="007A6CB8">
        <w:tc>
          <w:tcPr>
            <w:tcW w:w="4252"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Руководитель организации (указать должность)/индивидуальный предприниматель</w:t>
            </w:r>
          </w:p>
        </w:tc>
        <w:tc>
          <w:tcPr>
            <w:tcW w:w="1473" w:type="dxa"/>
            <w:tcBorders>
              <w:top w:val="nil"/>
              <w:left w:val="nil"/>
              <w:bottom w:val="single" w:sz="4" w:space="0" w:color="auto"/>
              <w:right w:val="nil"/>
            </w:tcBorders>
            <w:vAlign w:val="bottom"/>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40" w:type="dxa"/>
            <w:tcBorders>
              <w:top w:val="nil"/>
              <w:left w:val="nil"/>
              <w:bottom w:val="nil"/>
              <w:right w:val="nil"/>
            </w:tcBorders>
            <w:vAlign w:val="bottom"/>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c>
          <w:tcPr>
            <w:tcW w:w="3003" w:type="dxa"/>
            <w:tcBorders>
              <w:top w:val="nil"/>
              <w:left w:val="nil"/>
              <w:bottom w:val="single" w:sz="4" w:space="0" w:color="auto"/>
              <w:right w:val="nil"/>
            </w:tcBorders>
            <w:vAlign w:val="bottom"/>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p>
        </w:tc>
      </w:tr>
      <w:tr w:rsidR="00804CE0" w:rsidRPr="00804CE0" w:rsidTr="007A6CB8">
        <w:tc>
          <w:tcPr>
            <w:tcW w:w="2381"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4"/>
                <w:szCs w:val="24"/>
              </w:rPr>
            </w:pPr>
          </w:p>
        </w:tc>
        <w:tc>
          <w:tcPr>
            <w:tcW w:w="1871"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МП</w:t>
            </w:r>
          </w:p>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(при наличии)</w:t>
            </w:r>
          </w:p>
        </w:tc>
        <w:tc>
          <w:tcPr>
            <w:tcW w:w="147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w:t>
            </w: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300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(фамилия, инициалы)</w:t>
            </w:r>
          </w:p>
        </w:tc>
      </w:tr>
      <w:tr w:rsidR="00804CE0" w:rsidRPr="00804CE0" w:rsidTr="007A6CB8">
        <w:tc>
          <w:tcPr>
            <w:tcW w:w="4252"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rPr>
                <w:rFonts w:ascii="Times New Roman" w:hAnsi="Times New Roman" w:cs="Times New Roman"/>
                <w:sz w:val="24"/>
                <w:szCs w:val="24"/>
              </w:rPr>
            </w:pPr>
            <w:r w:rsidRPr="00804CE0">
              <w:rPr>
                <w:rFonts w:ascii="Times New Roman" w:hAnsi="Times New Roman" w:cs="Times New Roman"/>
                <w:sz w:val="24"/>
                <w:szCs w:val="24"/>
              </w:rPr>
              <w:t>Главный бухгалтер (при наличии)</w:t>
            </w:r>
          </w:p>
        </w:tc>
        <w:tc>
          <w:tcPr>
            <w:tcW w:w="1473"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tc>
        <w:tc>
          <w:tcPr>
            <w:tcW w:w="3003" w:type="dxa"/>
            <w:tcBorders>
              <w:top w:val="nil"/>
              <w:left w:val="nil"/>
              <w:bottom w:val="single" w:sz="4" w:space="0" w:color="auto"/>
              <w:right w:val="nil"/>
            </w:tcBorders>
          </w:tcPr>
          <w:p w:rsidR="00804CE0" w:rsidRPr="00804CE0" w:rsidRDefault="00804CE0" w:rsidP="00804CE0">
            <w:pPr>
              <w:widowControl w:val="0"/>
              <w:autoSpaceDE w:val="0"/>
              <w:autoSpaceDN w:val="0"/>
              <w:spacing w:after="0" w:line="240" w:lineRule="auto"/>
              <w:contextualSpacing/>
              <w:jc w:val="both"/>
              <w:rPr>
                <w:rFonts w:ascii="Times New Roman" w:hAnsi="Times New Roman" w:cs="Times New Roman"/>
                <w:sz w:val="24"/>
                <w:szCs w:val="24"/>
              </w:rPr>
            </w:pPr>
          </w:p>
        </w:tc>
      </w:tr>
      <w:tr w:rsidR="00804CE0" w:rsidRPr="00804CE0" w:rsidTr="007A6CB8">
        <w:tc>
          <w:tcPr>
            <w:tcW w:w="4252" w:type="dxa"/>
            <w:gridSpan w:val="2"/>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147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(подпись)</w:t>
            </w:r>
          </w:p>
        </w:tc>
        <w:tc>
          <w:tcPr>
            <w:tcW w:w="340" w:type="dxa"/>
            <w:tcBorders>
              <w:top w:val="nil"/>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p>
        </w:tc>
        <w:tc>
          <w:tcPr>
            <w:tcW w:w="3003" w:type="dxa"/>
            <w:tcBorders>
              <w:top w:val="single" w:sz="4" w:space="0" w:color="auto"/>
              <w:left w:val="nil"/>
              <w:bottom w:val="nil"/>
              <w:right w:val="nil"/>
            </w:tcBorders>
          </w:tcPr>
          <w:p w:rsidR="00804CE0" w:rsidRPr="00804CE0" w:rsidRDefault="00804CE0" w:rsidP="00804CE0">
            <w:pPr>
              <w:widowControl w:val="0"/>
              <w:autoSpaceDE w:val="0"/>
              <w:autoSpaceDN w:val="0"/>
              <w:spacing w:after="0" w:line="240" w:lineRule="auto"/>
              <w:contextualSpacing/>
              <w:jc w:val="center"/>
              <w:rPr>
                <w:rFonts w:ascii="Times New Roman" w:hAnsi="Times New Roman" w:cs="Times New Roman"/>
                <w:sz w:val="20"/>
                <w:szCs w:val="20"/>
              </w:rPr>
            </w:pPr>
            <w:r w:rsidRPr="00804CE0">
              <w:rPr>
                <w:rFonts w:ascii="Times New Roman" w:hAnsi="Times New Roman" w:cs="Times New Roman"/>
                <w:sz w:val="20"/>
                <w:szCs w:val="20"/>
              </w:rPr>
              <w:t>(фамилия, инициалы)</w:t>
            </w:r>
          </w:p>
        </w:tc>
      </w:tr>
    </w:tbl>
    <w:p w:rsidR="00323220" w:rsidRDefault="00323220" w:rsidP="00804CE0">
      <w:pPr>
        <w:widowControl w:val="0"/>
        <w:autoSpaceDE w:val="0"/>
        <w:autoSpaceDN w:val="0"/>
        <w:spacing w:after="0" w:line="240" w:lineRule="auto"/>
        <w:contextualSpacing/>
        <w:rPr>
          <w:rFonts w:ascii="Times New Roman" w:hAnsi="Times New Roman" w:cs="Times New Roman"/>
          <w:sz w:val="24"/>
          <w:szCs w:val="24"/>
        </w:rPr>
      </w:pPr>
    </w:p>
    <w:p w:rsidR="00323220" w:rsidRPr="00323220" w:rsidRDefault="009F0E9A" w:rsidP="00323220">
      <w:pPr>
        <w:rPr>
          <w:rFonts w:ascii="Times New Roman" w:hAnsi="Times New Roman" w:cs="Times New Roman"/>
          <w:sz w:val="24"/>
          <w:szCs w:val="24"/>
        </w:rPr>
        <w:sectPr w:rsidR="00323220" w:rsidRPr="00323220" w:rsidSect="00900ADD">
          <w:footerReference w:type="default" r:id="rId53"/>
          <w:pgSz w:w="11906" w:h="16838"/>
          <w:pgMar w:top="568" w:right="850" w:bottom="1134" w:left="1701" w:header="708" w:footer="708" w:gutter="0"/>
          <w:cols w:space="708"/>
          <w:docGrid w:linePitch="360"/>
        </w:sectPr>
      </w:pPr>
      <w:r>
        <w:rPr>
          <w:rFonts w:ascii="Times New Roman" w:hAnsi="Times New Roman" w:cs="Times New Roman"/>
          <w:sz w:val="24"/>
          <w:szCs w:val="24"/>
        </w:rPr>
        <w:t>"___" __________ 20__ г</w:t>
      </w:r>
    </w:p>
    <w:p w:rsidR="00323220" w:rsidRPr="00323220" w:rsidRDefault="009F0E9A" w:rsidP="009F0E9A">
      <w:pPr>
        <w:autoSpaceDE w:val="0"/>
        <w:autoSpaceDN w:val="0"/>
        <w:adjustRightInd w:val="0"/>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323220">
        <w:rPr>
          <w:rFonts w:ascii="Times New Roman" w:eastAsia="Times New Roman" w:hAnsi="Times New Roman" w:cs="Times New Roman"/>
          <w:sz w:val="20"/>
          <w:szCs w:val="20"/>
        </w:rPr>
        <w:t>Приложение N 4</w:t>
      </w:r>
    </w:p>
    <w:p w:rsidR="00323220" w:rsidRPr="00323220" w:rsidRDefault="00323220" w:rsidP="00323220">
      <w:pPr>
        <w:autoSpaceDE w:val="0"/>
        <w:autoSpaceDN w:val="0"/>
        <w:adjustRightInd w:val="0"/>
        <w:spacing w:after="0" w:line="240" w:lineRule="auto"/>
        <w:ind w:left="5529"/>
        <w:outlineLvl w:val="0"/>
        <w:rPr>
          <w:rFonts w:ascii="Times New Roman" w:eastAsia="Times New Roman" w:hAnsi="Times New Roman" w:cs="Times New Roman"/>
          <w:sz w:val="20"/>
          <w:szCs w:val="20"/>
        </w:rPr>
      </w:pPr>
      <w:r w:rsidRPr="003232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23220">
        <w:rPr>
          <w:rFonts w:ascii="Times New Roman" w:eastAsia="Times New Roman" w:hAnsi="Times New Roman" w:cs="Times New Roman"/>
          <w:sz w:val="20"/>
          <w:szCs w:val="20"/>
        </w:rPr>
        <w:t>к Порядку предоставления субсидии</w:t>
      </w:r>
    </w:p>
    <w:p w:rsidR="00323220" w:rsidRPr="00323220" w:rsidRDefault="00323220" w:rsidP="00323220">
      <w:pPr>
        <w:autoSpaceDE w:val="0"/>
        <w:autoSpaceDN w:val="0"/>
        <w:adjustRightInd w:val="0"/>
        <w:spacing w:after="0" w:line="240" w:lineRule="auto"/>
        <w:ind w:left="5529"/>
        <w:outlineLvl w:val="0"/>
        <w:rPr>
          <w:rFonts w:ascii="Times New Roman" w:eastAsia="Times New Roman" w:hAnsi="Times New Roman" w:cs="Times New Roman"/>
          <w:sz w:val="20"/>
          <w:szCs w:val="20"/>
        </w:rPr>
      </w:pPr>
      <w:r w:rsidRPr="00323220">
        <w:rPr>
          <w:rFonts w:ascii="Times New Roman" w:eastAsia="Times New Roman" w:hAnsi="Times New Roman" w:cs="Times New Roman"/>
          <w:sz w:val="20"/>
          <w:szCs w:val="20"/>
        </w:rPr>
        <w:t xml:space="preserve">                                                                                                                  на возмещение части затрат начинающим </w:t>
      </w:r>
    </w:p>
    <w:p w:rsidR="00323220" w:rsidRPr="00323220" w:rsidRDefault="00323220" w:rsidP="00323220">
      <w:pPr>
        <w:autoSpaceDE w:val="0"/>
        <w:autoSpaceDN w:val="0"/>
        <w:adjustRightInd w:val="0"/>
        <w:spacing w:after="0" w:line="240" w:lineRule="auto"/>
        <w:ind w:left="5529"/>
        <w:outlineLvl w:val="0"/>
        <w:rPr>
          <w:rFonts w:ascii="Times New Roman" w:eastAsia="Times New Roman" w:hAnsi="Times New Roman" w:cs="Times New Roman"/>
          <w:sz w:val="20"/>
          <w:szCs w:val="20"/>
        </w:rPr>
      </w:pPr>
      <w:r w:rsidRPr="00323220">
        <w:rPr>
          <w:rFonts w:ascii="Times New Roman" w:eastAsia="Times New Roman" w:hAnsi="Times New Roman" w:cs="Times New Roman"/>
          <w:sz w:val="20"/>
          <w:szCs w:val="20"/>
        </w:rPr>
        <w:t xml:space="preserve">                                                                                                                  субъектам на открытие собственного дела</w:t>
      </w:r>
    </w:p>
    <w:p w:rsidR="00323220" w:rsidRPr="00323220" w:rsidRDefault="00323220" w:rsidP="00323220">
      <w:pPr>
        <w:autoSpaceDE w:val="0"/>
        <w:autoSpaceDN w:val="0"/>
        <w:adjustRightInd w:val="0"/>
        <w:spacing w:after="0" w:line="240" w:lineRule="auto"/>
        <w:outlineLvl w:val="0"/>
        <w:rPr>
          <w:rFonts w:ascii="Times New Roman" w:eastAsia="Times New Roman" w:hAnsi="Times New Roman" w:cs="Times New Roman"/>
          <w:sz w:val="20"/>
          <w:szCs w:val="20"/>
        </w:rPr>
      </w:pPr>
    </w:p>
    <w:p w:rsidR="00323220" w:rsidRDefault="00323220" w:rsidP="009F678A">
      <w:pPr>
        <w:autoSpaceDE w:val="0"/>
        <w:autoSpaceDN w:val="0"/>
        <w:adjustRightInd w:val="0"/>
        <w:spacing w:after="0" w:line="240" w:lineRule="auto"/>
        <w:outlineLvl w:val="0"/>
        <w:rPr>
          <w:rFonts w:ascii="Times New Roman" w:eastAsia="Times New Roman" w:hAnsi="Times New Roman" w:cs="Times New Roman"/>
          <w:sz w:val="24"/>
          <w:szCs w:val="24"/>
        </w:rPr>
      </w:pPr>
    </w:p>
    <w:p w:rsidR="00323220" w:rsidRPr="00323220" w:rsidRDefault="00323220" w:rsidP="00E95266">
      <w:pPr>
        <w:widowControl w:val="0"/>
        <w:autoSpaceDE w:val="0"/>
        <w:autoSpaceDN w:val="0"/>
        <w:spacing w:after="0" w:line="240" w:lineRule="auto"/>
        <w:ind w:left="142" w:right="394"/>
        <w:contextualSpacing/>
        <w:jc w:val="center"/>
        <w:rPr>
          <w:rFonts w:ascii="Times New Roman" w:eastAsia="Times New Roman" w:hAnsi="Times New Roman" w:cs="Times New Roman"/>
          <w:sz w:val="28"/>
          <w:szCs w:val="28"/>
        </w:rPr>
      </w:pPr>
      <w:r w:rsidRPr="00323220">
        <w:rPr>
          <w:rFonts w:ascii="Times New Roman" w:eastAsia="Times New Roman" w:hAnsi="Times New Roman" w:cs="Times New Roman"/>
          <w:sz w:val="28"/>
          <w:szCs w:val="28"/>
        </w:rPr>
        <w:t>Сводный расчет</w:t>
      </w:r>
    </w:p>
    <w:p w:rsidR="00323220" w:rsidRPr="00323220" w:rsidRDefault="00323220" w:rsidP="00E95266">
      <w:pPr>
        <w:spacing w:after="0" w:line="240" w:lineRule="auto"/>
        <w:ind w:right="-5"/>
        <w:contextualSpacing/>
        <w:jc w:val="center"/>
        <w:rPr>
          <w:rFonts w:ascii="Times New Roman" w:eastAsia="Times New Roman" w:hAnsi="Times New Roman" w:cs="Times New Roman"/>
          <w:sz w:val="28"/>
          <w:szCs w:val="28"/>
        </w:rPr>
      </w:pPr>
      <w:r w:rsidRPr="00323220">
        <w:rPr>
          <w:rFonts w:ascii="Times New Roman" w:eastAsia="Times New Roman" w:hAnsi="Times New Roman" w:cs="Times New Roman"/>
          <w:sz w:val="28"/>
          <w:szCs w:val="28"/>
        </w:rPr>
        <w:t xml:space="preserve">размера субсидии, предоставляемой субъектам малого и среднего предпринимательства </w:t>
      </w:r>
    </w:p>
    <w:p w:rsidR="00323220" w:rsidRPr="00323220" w:rsidRDefault="00323220" w:rsidP="00323220">
      <w:pPr>
        <w:spacing w:after="0" w:line="240" w:lineRule="auto"/>
        <w:ind w:right="-5"/>
        <w:jc w:val="center"/>
        <w:rPr>
          <w:rFonts w:ascii="Times New Roman" w:eastAsia="Times New Roman" w:hAnsi="Times New Roman" w:cs="Times New Roman"/>
          <w:sz w:val="28"/>
          <w:szCs w:val="28"/>
        </w:rPr>
      </w:pPr>
    </w:p>
    <w:tbl>
      <w:tblPr>
        <w:tblW w:w="1559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
        <w:gridCol w:w="270"/>
        <w:gridCol w:w="2694"/>
        <w:gridCol w:w="267"/>
        <w:gridCol w:w="341"/>
        <w:gridCol w:w="1094"/>
        <w:gridCol w:w="777"/>
        <w:gridCol w:w="340"/>
        <w:gridCol w:w="1860"/>
        <w:gridCol w:w="1419"/>
        <w:gridCol w:w="15"/>
        <w:gridCol w:w="1543"/>
        <w:gridCol w:w="4820"/>
      </w:tblGrid>
      <w:tr w:rsidR="00323220" w:rsidRPr="00323220" w:rsidTr="009F0E9A">
        <w:trPr>
          <w:trHeight w:val="1770"/>
        </w:trPr>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23220" w:rsidRPr="009F0E9A" w:rsidRDefault="00323220" w:rsidP="00323220">
            <w:pPr>
              <w:spacing w:after="0" w:line="240" w:lineRule="auto"/>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 xml:space="preserve">Наименование юридического лица, фамилия, имя и отчество (при наличии) физического лица </w:t>
            </w:r>
          </w:p>
        </w:tc>
        <w:tc>
          <w:tcPr>
            <w:tcW w:w="1702" w:type="dxa"/>
            <w:gridSpan w:val="3"/>
            <w:tcBorders>
              <w:left w:val="single" w:sz="4" w:space="0" w:color="auto"/>
              <w:bottom w:val="single" w:sz="4" w:space="0" w:color="auto"/>
              <w:right w:val="single" w:sz="4" w:space="0" w:color="auto"/>
            </w:tcBorders>
            <w:vAlign w:val="center"/>
          </w:tcPr>
          <w:p w:rsidR="00323220" w:rsidRPr="009F0E9A" w:rsidRDefault="00323220" w:rsidP="00323220">
            <w:pPr>
              <w:widowControl w:val="0"/>
              <w:autoSpaceDE w:val="0"/>
              <w:autoSpaceDN w:val="0"/>
              <w:spacing w:after="0" w:line="240" w:lineRule="auto"/>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ИНН</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323220" w:rsidRPr="009F0E9A" w:rsidRDefault="00323220" w:rsidP="00323220">
            <w:pPr>
              <w:widowControl w:val="0"/>
              <w:autoSpaceDE w:val="0"/>
              <w:autoSpaceDN w:val="0"/>
              <w:spacing w:after="0" w:line="240" w:lineRule="auto"/>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Вид поддержки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323220" w:rsidRPr="009F0E9A" w:rsidRDefault="00323220" w:rsidP="00323220">
            <w:pPr>
              <w:widowControl w:val="0"/>
              <w:autoSpaceDE w:val="0"/>
              <w:autoSpaceDN w:val="0"/>
              <w:spacing w:after="0" w:line="240" w:lineRule="auto"/>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Областной бюджет, руб.</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323220" w:rsidRPr="009F0E9A" w:rsidRDefault="00323220" w:rsidP="003D659A">
            <w:pPr>
              <w:widowControl w:val="0"/>
              <w:autoSpaceDE w:val="0"/>
              <w:autoSpaceDN w:val="0"/>
              <w:spacing w:after="0" w:line="240" w:lineRule="auto"/>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 xml:space="preserve">Бюджет </w:t>
            </w:r>
            <w:r w:rsidR="003D659A" w:rsidRPr="009F0E9A">
              <w:rPr>
                <w:rFonts w:ascii="Times New Roman" w:eastAsia="Times New Roman" w:hAnsi="Times New Roman" w:cs="Times New Roman"/>
                <w:sz w:val="20"/>
                <w:szCs w:val="20"/>
              </w:rPr>
              <w:t>Курильского муниципального округа</w:t>
            </w:r>
            <w:r w:rsidRPr="009F0E9A">
              <w:rPr>
                <w:rFonts w:ascii="Times New Roman" w:eastAsia="Times New Roman" w:hAnsi="Times New Roman" w:cs="Times New Roman"/>
                <w:sz w:val="20"/>
                <w:szCs w:val="20"/>
              </w:rPr>
              <w:t>, руб.</w:t>
            </w:r>
          </w:p>
        </w:tc>
        <w:tc>
          <w:tcPr>
            <w:tcW w:w="4820" w:type="dxa"/>
            <w:tcBorders>
              <w:left w:val="single" w:sz="4" w:space="0" w:color="auto"/>
              <w:bottom w:val="single" w:sz="4" w:space="0" w:color="auto"/>
              <w:right w:val="single" w:sz="4" w:space="0" w:color="auto"/>
            </w:tcBorders>
            <w:shd w:val="clear" w:color="auto" w:fill="FFFFFF"/>
            <w:vAlign w:val="center"/>
            <w:hideMark/>
          </w:tcPr>
          <w:p w:rsidR="00323220" w:rsidRPr="009F0E9A" w:rsidRDefault="00323220" w:rsidP="00323220">
            <w:pPr>
              <w:spacing w:after="0" w:line="240" w:lineRule="auto"/>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Реквизиты</w:t>
            </w:r>
          </w:p>
        </w:tc>
      </w:tr>
      <w:tr w:rsidR="00323220" w:rsidRPr="00323220" w:rsidTr="009F0E9A">
        <w:trPr>
          <w:trHeight w:val="311"/>
        </w:trPr>
        <w:tc>
          <w:tcPr>
            <w:tcW w:w="425" w:type="dxa"/>
            <w:gridSpan w:val="2"/>
            <w:tcBorders>
              <w:top w:val="single" w:sz="4" w:space="0" w:color="auto"/>
              <w:left w:val="single" w:sz="4" w:space="0" w:color="auto"/>
              <w:bottom w:val="single" w:sz="4" w:space="0" w:color="auto"/>
              <w:right w:val="single" w:sz="4" w:space="0" w:color="auto"/>
            </w:tcBorders>
            <w:hideMark/>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2</w:t>
            </w:r>
          </w:p>
        </w:tc>
        <w:tc>
          <w:tcPr>
            <w:tcW w:w="1702" w:type="dxa"/>
            <w:gridSpan w:val="3"/>
            <w:tcBorders>
              <w:top w:val="single" w:sz="4" w:space="0" w:color="auto"/>
              <w:left w:val="single" w:sz="4" w:space="0" w:color="auto"/>
              <w:bottom w:val="single" w:sz="4" w:space="0" w:color="auto"/>
              <w:right w:val="single" w:sz="4" w:space="0" w:color="auto"/>
            </w:tcBorders>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3</w:t>
            </w:r>
          </w:p>
        </w:tc>
        <w:tc>
          <w:tcPr>
            <w:tcW w:w="2977" w:type="dxa"/>
            <w:gridSpan w:val="3"/>
            <w:tcBorders>
              <w:top w:val="single" w:sz="4" w:space="0" w:color="auto"/>
              <w:left w:val="single" w:sz="4" w:space="0" w:color="auto"/>
              <w:bottom w:val="single" w:sz="4" w:space="0" w:color="auto"/>
              <w:right w:val="single" w:sz="4" w:space="0" w:color="auto"/>
            </w:tcBorders>
            <w:hideMark/>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bookmarkStart w:id="30" w:name="P241"/>
            <w:bookmarkEnd w:id="30"/>
            <w:r w:rsidRPr="00323220">
              <w:rPr>
                <w:rFonts w:ascii="Times New Roman" w:eastAsia="Times New Roman" w:hAnsi="Times New Roman" w:cs="Times New Roman"/>
                <w:sz w:val="24"/>
                <w:szCs w:val="24"/>
              </w:rPr>
              <w:t>4</w:t>
            </w:r>
          </w:p>
        </w:tc>
        <w:tc>
          <w:tcPr>
            <w:tcW w:w="1419" w:type="dxa"/>
            <w:tcBorders>
              <w:top w:val="single" w:sz="4" w:space="0" w:color="auto"/>
              <w:left w:val="single" w:sz="4" w:space="0" w:color="auto"/>
              <w:bottom w:val="single" w:sz="4" w:space="0" w:color="auto"/>
              <w:right w:val="single" w:sz="4" w:space="0" w:color="auto"/>
            </w:tcBorders>
            <w:hideMark/>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bookmarkStart w:id="31" w:name="P242"/>
            <w:bookmarkEnd w:id="31"/>
            <w:r w:rsidRPr="00323220">
              <w:rPr>
                <w:rFonts w:ascii="Times New Roman" w:eastAsia="Times New Roman" w:hAnsi="Times New Roman" w:cs="Times New Roman"/>
                <w:sz w:val="24"/>
                <w:szCs w:val="24"/>
              </w:rPr>
              <w:t>5</w:t>
            </w:r>
          </w:p>
        </w:tc>
        <w:tc>
          <w:tcPr>
            <w:tcW w:w="1558" w:type="dxa"/>
            <w:gridSpan w:val="2"/>
            <w:tcBorders>
              <w:top w:val="single" w:sz="4" w:space="0" w:color="auto"/>
              <w:left w:val="single" w:sz="4" w:space="0" w:color="auto"/>
              <w:bottom w:val="single" w:sz="4" w:space="0" w:color="auto"/>
              <w:right w:val="single" w:sz="4" w:space="0" w:color="auto"/>
            </w:tcBorders>
            <w:hideMark/>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rsidR="00323220" w:rsidRPr="00323220" w:rsidRDefault="00323220" w:rsidP="00323220">
            <w:pPr>
              <w:widowControl w:val="0"/>
              <w:autoSpaceDE w:val="0"/>
              <w:autoSpaceDN w:val="0"/>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8</w:t>
            </w:r>
          </w:p>
        </w:tc>
      </w:tr>
      <w:tr w:rsidR="00323220" w:rsidRPr="00323220" w:rsidTr="009F0E9A">
        <w:tc>
          <w:tcPr>
            <w:tcW w:w="425" w:type="dxa"/>
            <w:gridSpan w:val="2"/>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rPr>
                <w:rFonts w:ascii="Times New Roman" w:eastAsia="Times New Roman" w:hAnsi="Times New Roman" w:cs="Times New Roman"/>
                <w:sz w:val="24"/>
                <w:szCs w:val="24"/>
              </w:rPr>
            </w:pP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highlight w:val="yellow"/>
              </w:rPr>
            </w:pPr>
          </w:p>
        </w:tc>
      </w:tr>
      <w:tr w:rsidR="009F0E9A" w:rsidRPr="00323220" w:rsidTr="009F0E9A">
        <w:tc>
          <w:tcPr>
            <w:tcW w:w="425" w:type="dxa"/>
            <w:gridSpan w:val="2"/>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rPr>
                <w:rFonts w:ascii="Times New Roman" w:eastAsia="Times New Roman" w:hAnsi="Times New Roman" w:cs="Times New Roman"/>
                <w:sz w:val="24"/>
                <w:szCs w:val="24"/>
              </w:rPr>
            </w:pP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highlight w:val="yellow"/>
              </w:rPr>
            </w:pPr>
          </w:p>
        </w:tc>
      </w:tr>
      <w:tr w:rsidR="009F0E9A" w:rsidRPr="00323220" w:rsidTr="009F0E9A">
        <w:tc>
          <w:tcPr>
            <w:tcW w:w="425" w:type="dxa"/>
            <w:gridSpan w:val="2"/>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rPr>
                <w:rFonts w:ascii="Times New Roman" w:eastAsia="Times New Roman" w:hAnsi="Times New Roman" w:cs="Times New Roman"/>
                <w:sz w:val="24"/>
                <w:szCs w:val="24"/>
              </w:rPr>
            </w:pP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9F0E9A" w:rsidRPr="00323220" w:rsidRDefault="009F0E9A" w:rsidP="00323220">
            <w:pPr>
              <w:spacing w:after="0" w:line="240" w:lineRule="auto"/>
              <w:jc w:val="center"/>
              <w:rPr>
                <w:rFonts w:ascii="Times New Roman" w:eastAsia="Times New Roman" w:hAnsi="Times New Roman" w:cs="Times New Roman"/>
                <w:sz w:val="24"/>
                <w:szCs w:val="24"/>
                <w:highlight w:val="yellow"/>
              </w:rPr>
            </w:pPr>
          </w:p>
        </w:tc>
      </w:tr>
      <w:tr w:rsidR="00323220" w:rsidRPr="00323220" w:rsidTr="009F0E9A">
        <w:trPr>
          <w:trHeight w:val="298"/>
        </w:trPr>
        <w:tc>
          <w:tcPr>
            <w:tcW w:w="425" w:type="dxa"/>
            <w:gridSpan w:val="2"/>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r w:rsidRPr="00323220">
              <w:rPr>
                <w:rFonts w:ascii="Times New Roman" w:eastAsia="Times New Roman" w:hAnsi="Times New Roman" w:cs="Times New Roman"/>
                <w:sz w:val="24"/>
                <w:szCs w:val="24"/>
              </w:rPr>
              <w:t>Итого</w:t>
            </w:r>
          </w:p>
        </w:tc>
        <w:tc>
          <w:tcPr>
            <w:tcW w:w="4679" w:type="dxa"/>
            <w:gridSpan w:val="6"/>
            <w:tcBorders>
              <w:top w:val="single" w:sz="4" w:space="0" w:color="auto"/>
              <w:left w:val="single" w:sz="4" w:space="0" w:color="auto"/>
              <w:bottom w:val="single" w:sz="4" w:space="0" w:color="auto"/>
              <w:right w:val="single" w:sz="4" w:space="0" w:color="auto"/>
            </w:tcBorders>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bottom"/>
          </w:tcPr>
          <w:p w:rsidR="00323220" w:rsidRPr="00323220" w:rsidRDefault="00323220" w:rsidP="00323220">
            <w:pPr>
              <w:spacing w:after="0" w:line="240" w:lineRule="auto"/>
              <w:jc w:val="center"/>
              <w:rPr>
                <w:rFonts w:ascii="Times New Roman" w:eastAsia="Times New Roman" w:hAnsi="Times New Roman" w:cs="Times New Roman"/>
                <w:sz w:val="24"/>
                <w:szCs w:val="24"/>
              </w:rPr>
            </w:pPr>
          </w:p>
        </w:tc>
      </w:tr>
      <w:tr w:rsidR="009F0E9A" w:rsidRPr="009F0E9A" w:rsidTr="009F0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55" w:type="dxa"/>
          <w:wAfter w:w="6363" w:type="dxa"/>
        </w:trPr>
        <w:tc>
          <w:tcPr>
            <w:tcW w:w="3572" w:type="dxa"/>
            <w:gridSpan w:val="4"/>
            <w:tcBorders>
              <w:top w:val="nil"/>
              <w:left w:val="nil"/>
              <w:bottom w:val="nil"/>
              <w:right w:val="nil"/>
            </w:tcBorders>
          </w:tcPr>
          <w:p w:rsidR="003B363C" w:rsidRDefault="003B363C" w:rsidP="009F0E9A">
            <w:pPr>
              <w:autoSpaceDE w:val="0"/>
              <w:autoSpaceDN w:val="0"/>
              <w:adjustRightInd w:val="0"/>
              <w:spacing w:after="0" w:line="240" w:lineRule="auto"/>
              <w:rPr>
                <w:rFonts w:ascii="Times New Roman" w:eastAsia="Times New Roman" w:hAnsi="Times New Roman" w:cs="Times New Roman"/>
                <w:sz w:val="20"/>
                <w:szCs w:val="20"/>
              </w:rPr>
            </w:pPr>
          </w:p>
          <w:p w:rsidR="009F0E9A" w:rsidRPr="009F0E9A" w:rsidRDefault="009F0E9A" w:rsidP="009F0E9A">
            <w:pPr>
              <w:autoSpaceDE w:val="0"/>
              <w:autoSpaceDN w:val="0"/>
              <w:adjustRightInd w:val="0"/>
              <w:spacing w:after="0" w:line="240" w:lineRule="auto"/>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 xml:space="preserve">Начальник отдела экономики и прогнозирования администрации Курильского муниципального округа Сахалинской области </w:t>
            </w:r>
          </w:p>
        </w:tc>
        <w:tc>
          <w:tcPr>
            <w:tcW w:w="1871" w:type="dxa"/>
            <w:gridSpan w:val="2"/>
            <w:tcBorders>
              <w:top w:val="nil"/>
              <w:left w:val="nil"/>
              <w:bottom w:val="single" w:sz="4" w:space="0" w:color="auto"/>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340" w:type="dxa"/>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3294" w:type="dxa"/>
            <w:gridSpan w:val="3"/>
            <w:tcBorders>
              <w:top w:val="nil"/>
              <w:left w:val="nil"/>
              <w:bottom w:val="single" w:sz="4" w:space="0" w:color="auto"/>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r>
      <w:tr w:rsidR="009F0E9A" w:rsidRPr="009F0E9A" w:rsidTr="009F0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55" w:type="dxa"/>
          <w:wAfter w:w="6363" w:type="dxa"/>
        </w:trPr>
        <w:tc>
          <w:tcPr>
            <w:tcW w:w="3572" w:type="dxa"/>
            <w:gridSpan w:val="4"/>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rPr>
                <w:rFonts w:ascii="Times New Roman" w:eastAsia="Times New Roman" w:hAnsi="Times New Roman" w:cs="Times New Roman"/>
                <w:sz w:val="20"/>
                <w:szCs w:val="20"/>
              </w:rPr>
            </w:pPr>
          </w:p>
        </w:tc>
        <w:tc>
          <w:tcPr>
            <w:tcW w:w="1871" w:type="dxa"/>
            <w:gridSpan w:val="2"/>
            <w:tcBorders>
              <w:top w:val="single" w:sz="4" w:space="0" w:color="auto"/>
              <w:left w:val="nil"/>
              <w:bottom w:val="nil"/>
              <w:right w:val="nil"/>
            </w:tcBorders>
          </w:tcPr>
          <w:p w:rsidR="009F0E9A" w:rsidRPr="009F0E9A" w:rsidRDefault="009F0E9A" w:rsidP="009F0E9A">
            <w:pPr>
              <w:autoSpaceDE w:val="0"/>
              <w:autoSpaceDN w:val="0"/>
              <w:adjustRightInd w:val="0"/>
              <w:spacing w:after="0" w:line="240" w:lineRule="auto"/>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(подпись)</w:t>
            </w:r>
          </w:p>
        </w:tc>
        <w:tc>
          <w:tcPr>
            <w:tcW w:w="340" w:type="dxa"/>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3294" w:type="dxa"/>
            <w:gridSpan w:val="3"/>
            <w:tcBorders>
              <w:top w:val="single" w:sz="4" w:space="0" w:color="auto"/>
              <w:left w:val="nil"/>
              <w:bottom w:val="nil"/>
              <w:right w:val="nil"/>
            </w:tcBorders>
          </w:tcPr>
          <w:p w:rsidR="009F0E9A" w:rsidRPr="009F0E9A" w:rsidRDefault="009F0E9A" w:rsidP="009F0E9A">
            <w:pPr>
              <w:autoSpaceDE w:val="0"/>
              <w:autoSpaceDN w:val="0"/>
              <w:adjustRightInd w:val="0"/>
              <w:spacing w:after="0" w:line="240" w:lineRule="auto"/>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(расшифровка подписи)</w:t>
            </w:r>
          </w:p>
        </w:tc>
      </w:tr>
      <w:tr w:rsidR="009F0E9A" w:rsidRPr="009F0E9A" w:rsidTr="009F0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55" w:type="dxa"/>
          <w:wAfter w:w="6363" w:type="dxa"/>
        </w:trPr>
        <w:tc>
          <w:tcPr>
            <w:tcW w:w="9077" w:type="dxa"/>
            <w:gridSpan w:val="10"/>
            <w:tcBorders>
              <w:top w:val="nil"/>
              <w:left w:val="nil"/>
              <w:bottom w:val="nil"/>
              <w:right w:val="nil"/>
            </w:tcBorders>
          </w:tcPr>
          <w:p w:rsidR="009F0E9A" w:rsidRPr="009F0E9A" w:rsidRDefault="009F0E9A" w:rsidP="003B363C">
            <w:pPr>
              <w:autoSpaceDE w:val="0"/>
              <w:autoSpaceDN w:val="0"/>
              <w:adjustRightInd w:val="0"/>
              <w:spacing w:after="0" w:line="240" w:lineRule="auto"/>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Исполнитель:</w:t>
            </w:r>
          </w:p>
        </w:tc>
      </w:tr>
      <w:tr w:rsidR="009F0E9A" w:rsidRPr="009F0E9A" w:rsidTr="009F0E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55" w:type="dxa"/>
          <w:wAfter w:w="6363" w:type="dxa"/>
        </w:trPr>
        <w:tc>
          <w:tcPr>
            <w:tcW w:w="3231" w:type="dxa"/>
            <w:gridSpan w:val="3"/>
            <w:tcBorders>
              <w:top w:val="nil"/>
              <w:left w:val="nil"/>
              <w:bottom w:val="single" w:sz="4" w:space="0" w:color="auto"/>
              <w:right w:val="nil"/>
            </w:tcBorders>
          </w:tcPr>
          <w:p w:rsidR="009F0E9A" w:rsidRPr="009F0E9A" w:rsidRDefault="009F0E9A" w:rsidP="009F0E9A">
            <w:pPr>
              <w:autoSpaceDE w:val="0"/>
              <w:autoSpaceDN w:val="0"/>
              <w:adjustRightInd w:val="0"/>
              <w:spacing w:after="0" w:line="240" w:lineRule="auto"/>
              <w:ind w:firstLine="720"/>
              <w:rPr>
                <w:rFonts w:ascii="Times New Roman" w:eastAsia="Times New Roman" w:hAnsi="Times New Roman" w:cs="Times New Roman"/>
                <w:sz w:val="20"/>
                <w:szCs w:val="20"/>
              </w:rPr>
            </w:pPr>
          </w:p>
        </w:tc>
        <w:tc>
          <w:tcPr>
            <w:tcW w:w="341" w:type="dxa"/>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1871" w:type="dxa"/>
            <w:gridSpan w:val="2"/>
            <w:tcBorders>
              <w:top w:val="nil"/>
              <w:left w:val="nil"/>
              <w:bottom w:val="single" w:sz="4" w:space="0" w:color="auto"/>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340" w:type="dxa"/>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3294" w:type="dxa"/>
            <w:gridSpan w:val="3"/>
            <w:tcBorders>
              <w:top w:val="nil"/>
              <w:left w:val="nil"/>
              <w:bottom w:val="single" w:sz="4" w:space="0" w:color="auto"/>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r>
      <w:tr w:rsidR="009F0E9A" w:rsidRPr="009F0E9A" w:rsidTr="009F0E9A">
        <w:tblPrEx>
          <w:tblBorders>
            <w:top w:val="none" w:sz="0" w:space="0" w:color="auto"/>
            <w:left w:val="none" w:sz="0" w:space="0" w:color="auto"/>
            <w:bottom w:val="none" w:sz="0" w:space="0" w:color="auto"/>
            <w:right w:val="none" w:sz="0" w:space="0" w:color="auto"/>
            <w:insideV w:val="none" w:sz="0" w:space="0" w:color="auto"/>
          </w:tblBorders>
        </w:tblPrEx>
        <w:trPr>
          <w:gridBefore w:val="1"/>
          <w:gridAfter w:val="2"/>
          <w:wBefore w:w="155" w:type="dxa"/>
          <w:wAfter w:w="6363" w:type="dxa"/>
        </w:trPr>
        <w:tc>
          <w:tcPr>
            <w:tcW w:w="3231" w:type="dxa"/>
            <w:gridSpan w:val="3"/>
            <w:tcBorders>
              <w:top w:val="single" w:sz="4" w:space="0" w:color="auto"/>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(должность)</w:t>
            </w:r>
          </w:p>
        </w:tc>
        <w:tc>
          <w:tcPr>
            <w:tcW w:w="341" w:type="dxa"/>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1871" w:type="dxa"/>
            <w:gridSpan w:val="2"/>
            <w:tcBorders>
              <w:top w:val="single" w:sz="4" w:space="0" w:color="auto"/>
              <w:left w:val="nil"/>
              <w:bottom w:val="nil"/>
              <w:right w:val="nil"/>
            </w:tcBorders>
          </w:tcPr>
          <w:p w:rsidR="009F0E9A" w:rsidRPr="009F0E9A" w:rsidRDefault="009F0E9A" w:rsidP="009F0E9A">
            <w:pPr>
              <w:autoSpaceDE w:val="0"/>
              <w:autoSpaceDN w:val="0"/>
              <w:adjustRightInd w:val="0"/>
              <w:spacing w:after="0" w:line="240" w:lineRule="auto"/>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(подпись)</w:t>
            </w:r>
          </w:p>
        </w:tc>
        <w:tc>
          <w:tcPr>
            <w:tcW w:w="340" w:type="dxa"/>
            <w:tcBorders>
              <w:top w:val="nil"/>
              <w:left w:val="nil"/>
              <w:bottom w:val="nil"/>
              <w:right w:val="nil"/>
            </w:tcBorders>
          </w:tcPr>
          <w:p w:rsidR="009F0E9A" w:rsidRPr="009F0E9A" w:rsidRDefault="009F0E9A" w:rsidP="009F0E9A">
            <w:pPr>
              <w:autoSpaceDE w:val="0"/>
              <w:autoSpaceDN w:val="0"/>
              <w:adjustRightInd w:val="0"/>
              <w:spacing w:after="0" w:line="240" w:lineRule="auto"/>
              <w:ind w:firstLine="720"/>
              <w:jc w:val="center"/>
              <w:rPr>
                <w:rFonts w:ascii="Times New Roman" w:eastAsia="Times New Roman" w:hAnsi="Times New Roman" w:cs="Times New Roman"/>
                <w:sz w:val="20"/>
                <w:szCs w:val="20"/>
              </w:rPr>
            </w:pPr>
          </w:p>
        </w:tc>
        <w:tc>
          <w:tcPr>
            <w:tcW w:w="3294" w:type="dxa"/>
            <w:gridSpan w:val="3"/>
            <w:tcBorders>
              <w:top w:val="single" w:sz="4" w:space="0" w:color="auto"/>
              <w:left w:val="nil"/>
              <w:bottom w:val="nil"/>
              <w:right w:val="nil"/>
            </w:tcBorders>
          </w:tcPr>
          <w:p w:rsidR="009F0E9A" w:rsidRPr="009F0E9A" w:rsidRDefault="009F0E9A" w:rsidP="009F0E9A">
            <w:pPr>
              <w:autoSpaceDE w:val="0"/>
              <w:autoSpaceDN w:val="0"/>
              <w:adjustRightInd w:val="0"/>
              <w:spacing w:after="0" w:line="240" w:lineRule="auto"/>
              <w:rPr>
                <w:rFonts w:ascii="Times New Roman" w:eastAsia="Times New Roman" w:hAnsi="Times New Roman" w:cs="Times New Roman"/>
                <w:sz w:val="20"/>
                <w:szCs w:val="20"/>
              </w:rPr>
            </w:pPr>
            <w:r w:rsidRPr="009F0E9A">
              <w:rPr>
                <w:rFonts w:ascii="Times New Roman" w:eastAsia="Times New Roman" w:hAnsi="Times New Roman" w:cs="Times New Roman"/>
                <w:sz w:val="20"/>
                <w:szCs w:val="20"/>
              </w:rPr>
              <w:t>(расшифровка подписи)</w:t>
            </w:r>
          </w:p>
        </w:tc>
      </w:tr>
    </w:tbl>
    <w:p w:rsidR="00CD5DAD" w:rsidRPr="009F0E9A" w:rsidRDefault="00CD5DAD" w:rsidP="00323220">
      <w:pPr>
        <w:rPr>
          <w:rFonts w:ascii="Times New Roman" w:eastAsia="Times New Roman" w:hAnsi="Times New Roman" w:cs="Times New Roman"/>
          <w:sz w:val="20"/>
          <w:szCs w:val="20"/>
        </w:rPr>
      </w:pPr>
    </w:p>
    <w:sectPr w:rsidR="00CD5DAD" w:rsidRPr="009F0E9A" w:rsidSect="009F0E9A">
      <w:pgSz w:w="16838" w:h="11906" w:orient="landscape"/>
      <w:pgMar w:top="851" w:right="568"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EC2" w:rsidRDefault="00F66EC2" w:rsidP="00793A22">
      <w:pPr>
        <w:spacing w:after="0" w:line="240" w:lineRule="auto"/>
      </w:pPr>
      <w:r>
        <w:separator/>
      </w:r>
    </w:p>
  </w:endnote>
  <w:endnote w:type="continuationSeparator" w:id="0">
    <w:p w:rsidR="00F66EC2" w:rsidRDefault="00F66EC2" w:rsidP="0079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paniH">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0E" w:rsidRPr="00D62706" w:rsidRDefault="0007000E" w:rsidP="00793A22">
    <w:pPr>
      <w:pStyle w:val="a7"/>
      <w:divId w:val="2113737675"/>
      <w:rPr>
        <w:rFonts w:ascii="Times New Roman" w:hAnsi="Times New Roman" w:cs="Times New Roman"/>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EC2" w:rsidRDefault="00F66EC2" w:rsidP="00793A22">
      <w:pPr>
        <w:spacing w:after="0" w:line="240" w:lineRule="auto"/>
      </w:pPr>
      <w:r>
        <w:separator/>
      </w:r>
    </w:p>
  </w:footnote>
  <w:footnote w:type="continuationSeparator" w:id="0">
    <w:p w:rsidR="00F66EC2" w:rsidRDefault="00F66EC2" w:rsidP="00793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A3835"/>
    <w:multiLevelType w:val="hybridMultilevel"/>
    <w:tmpl w:val="2CA66114"/>
    <w:lvl w:ilvl="0" w:tplc="4CBC3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E7"/>
    <w:rsid w:val="00006254"/>
    <w:rsid w:val="00021F57"/>
    <w:rsid w:val="000225DE"/>
    <w:rsid w:val="00023A96"/>
    <w:rsid w:val="0003374B"/>
    <w:rsid w:val="00055694"/>
    <w:rsid w:val="000556C3"/>
    <w:rsid w:val="000569A9"/>
    <w:rsid w:val="00067227"/>
    <w:rsid w:val="0007000E"/>
    <w:rsid w:val="00085B2A"/>
    <w:rsid w:val="000935DE"/>
    <w:rsid w:val="000A55B1"/>
    <w:rsid w:val="000A713C"/>
    <w:rsid w:val="000B5B90"/>
    <w:rsid w:val="000C10A9"/>
    <w:rsid w:val="000C4E5A"/>
    <w:rsid w:val="000D066C"/>
    <w:rsid w:val="000D1F28"/>
    <w:rsid w:val="000D723A"/>
    <w:rsid w:val="000E0B94"/>
    <w:rsid w:val="000E162E"/>
    <w:rsid w:val="001179A5"/>
    <w:rsid w:val="001205C7"/>
    <w:rsid w:val="00127FA9"/>
    <w:rsid w:val="00151480"/>
    <w:rsid w:val="001759E2"/>
    <w:rsid w:val="00181CC6"/>
    <w:rsid w:val="0018476E"/>
    <w:rsid w:val="001B06C6"/>
    <w:rsid w:val="001D32FE"/>
    <w:rsid w:val="001D55A1"/>
    <w:rsid w:val="001D6DFE"/>
    <w:rsid w:val="001D70AA"/>
    <w:rsid w:val="001E63B2"/>
    <w:rsid w:val="001F5D49"/>
    <w:rsid w:val="001F776F"/>
    <w:rsid w:val="00221C4A"/>
    <w:rsid w:val="00232FF7"/>
    <w:rsid w:val="00236831"/>
    <w:rsid w:val="00241238"/>
    <w:rsid w:val="00243F5C"/>
    <w:rsid w:val="00277A0C"/>
    <w:rsid w:val="00277B64"/>
    <w:rsid w:val="002825AC"/>
    <w:rsid w:val="002A1727"/>
    <w:rsid w:val="002A21CE"/>
    <w:rsid w:val="002C78E6"/>
    <w:rsid w:val="002E46D0"/>
    <w:rsid w:val="003059E9"/>
    <w:rsid w:val="00311989"/>
    <w:rsid w:val="00323220"/>
    <w:rsid w:val="00324416"/>
    <w:rsid w:val="0033565D"/>
    <w:rsid w:val="00341EAC"/>
    <w:rsid w:val="00343534"/>
    <w:rsid w:val="0035208D"/>
    <w:rsid w:val="0035212D"/>
    <w:rsid w:val="003826F5"/>
    <w:rsid w:val="003A328F"/>
    <w:rsid w:val="003A696A"/>
    <w:rsid w:val="003B2F5E"/>
    <w:rsid w:val="003B363C"/>
    <w:rsid w:val="003C3EC2"/>
    <w:rsid w:val="003D659A"/>
    <w:rsid w:val="003E5D5E"/>
    <w:rsid w:val="0041619B"/>
    <w:rsid w:val="00416CFD"/>
    <w:rsid w:val="00430814"/>
    <w:rsid w:val="0043715C"/>
    <w:rsid w:val="004428F3"/>
    <w:rsid w:val="00451226"/>
    <w:rsid w:val="00453F32"/>
    <w:rsid w:val="0045526F"/>
    <w:rsid w:val="00490098"/>
    <w:rsid w:val="004C099F"/>
    <w:rsid w:val="004C3805"/>
    <w:rsid w:val="004C54FB"/>
    <w:rsid w:val="004C787E"/>
    <w:rsid w:val="004D7083"/>
    <w:rsid w:val="004E0299"/>
    <w:rsid w:val="004E7DEA"/>
    <w:rsid w:val="004F2064"/>
    <w:rsid w:val="004F76AE"/>
    <w:rsid w:val="005045CE"/>
    <w:rsid w:val="0050521F"/>
    <w:rsid w:val="00507D56"/>
    <w:rsid w:val="00510CBA"/>
    <w:rsid w:val="00517300"/>
    <w:rsid w:val="005349C4"/>
    <w:rsid w:val="00546BE9"/>
    <w:rsid w:val="005649BC"/>
    <w:rsid w:val="00570CF7"/>
    <w:rsid w:val="00574278"/>
    <w:rsid w:val="00595334"/>
    <w:rsid w:val="005B0786"/>
    <w:rsid w:val="005C6153"/>
    <w:rsid w:val="005D0282"/>
    <w:rsid w:val="00600618"/>
    <w:rsid w:val="00632969"/>
    <w:rsid w:val="006436F2"/>
    <w:rsid w:val="006460B9"/>
    <w:rsid w:val="00650906"/>
    <w:rsid w:val="006542FD"/>
    <w:rsid w:val="006944B8"/>
    <w:rsid w:val="00695F1E"/>
    <w:rsid w:val="00696DCF"/>
    <w:rsid w:val="00697572"/>
    <w:rsid w:val="006B0C43"/>
    <w:rsid w:val="006D66B6"/>
    <w:rsid w:val="006D7F91"/>
    <w:rsid w:val="006E45FA"/>
    <w:rsid w:val="006F0369"/>
    <w:rsid w:val="00713284"/>
    <w:rsid w:val="00716AE9"/>
    <w:rsid w:val="007209E1"/>
    <w:rsid w:val="00746BFF"/>
    <w:rsid w:val="0077209A"/>
    <w:rsid w:val="0078001E"/>
    <w:rsid w:val="00784C2B"/>
    <w:rsid w:val="00793A22"/>
    <w:rsid w:val="007941E1"/>
    <w:rsid w:val="007A6CB8"/>
    <w:rsid w:val="007A7A41"/>
    <w:rsid w:val="007B7736"/>
    <w:rsid w:val="007D3CA4"/>
    <w:rsid w:val="007E309B"/>
    <w:rsid w:val="007E6DDE"/>
    <w:rsid w:val="007F490D"/>
    <w:rsid w:val="007F4C49"/>
    <w:rsid w:val="00804CE0"/>
    <w:rsid w:val="008052B9"/>
    <w:rsid w:val="0081338A"/>
    <w:rsid w:val="008208D9"/>
    <w:rsid w:val="00841638"/>
    <w:rsid w:val="0087164C"/>
    <w:rsid w:val="00874B30"/>
    <w:rsid w:val="00897603"/>
    <w:rsid w:val="008B7B64"/>
    <w:rsid w:val="008C2480"/>
    <w:rsid w:val="008D2A1E"/>
    <w:rsid w:val="008E7419"/>
    <w:rsid w:val="008E7E86"/>
    <w:rsid w:val="00900ADD"/>
    <w:rsid w:val="009013CD"/>
    <w:rsid w:val="009037C9"/>
    <w:rsid w:val="009156BA"/>
    <w:rsid w:val="00917D7B"/>
    <w:rsid w:val="00927989"/>
    <w:rsid w:val="00937336"/>
    <w:rsid w:val="009542D1"/>
    <w:rsid w:val="00956F81"/>
    <w:rsid w:val="00965E6E"/>
    <w:rsid w:val="00985864"/>
    <w:rsid w:val="00994763"/>
    <w:rsid w:val="00994891"/>
    <w:rsid w:val="009A7614"/>
    <w:rsid w:val="009C3916"/>
    <w:rsid w:val="009C5A47"/>
    <w:rsid w:val="009D307E"/>
    <w:rsid w:val="009F0E9A"/>
    <w:rsid w:val="009F678A"/>
    <w:rsid w:val="00A02407"/>
    <w:rsid w:val="00A1110A"/>
    <w:rsid w:val="00A33706"/>
    <w:rsid w:val="00A45FDE"/>
    <w:rsid w:val="00A57EF7"/>
    <w:rsid w:val="00A64E59"/>
    <w:rsid w:val="00A8376E"/>
    <w:rsid w:val="00A84E5A"/>
    <w:rsid w:val="00AA26EF"/>
    <w:rsid w:val="00AA3E74"/>
    <w:rsid w:val="00AA6456"/>
    <w:rsid w:val="00AB6D31"/>
    <w:rsid w:val="00AE3D0B"/>
    <w:rsid w:val="00AE4768"/>
    <w:rsid w:val="00AF76FC"/>
    <w:rsid w:val="00B201FF"/>
    <w:rsid w:val="00B35B54"/>
    <w:rsid w:val="00B4283E"/>
    <w:rsid w:val="00B43F19"/>
    <w:rsid w:val="00B95973"/>
    <w:rsid w:val="00BB3C1C"/>
    <w:rsid w:val="00BB4D18"/>
    <w:rsid w:val="00BB5704"/>
    <w:rsid w:val="00BC3062"/>
    <w:rsid w:val="00BD1F8E"/>
    <w:rsid w:val="00C11E40"/>
    <w:rsid w:val="00C254E7"/>
    <w:rsid w:val="00C50A44"/>
    <w:rsid w:val="00C65CCC"/>
    <w:rsid w:val="00C718B3"/>
    <w:rsid w:val="00C84EAE"/>
    <w:rsid w:val="00C85CB6"/>
    <w:rsid w:val="00C871E9"/>
    <w:rsid w:val="00C90D56"/>
    <w:rsid w:val="00C9315F"/>
    <w:rsid w:val="00C95D34"/>
    <w:rsid w:val="00C96742"/>
    <w:rsid w:val="00CB625D"/>
    <w:rsid w:val="00CC36CE"/>
    <w:rsid w:val="00CD2DF0"/>
    <w:rsid w:val="00CD5DAD"/>
    <w:rsid w:val="00CF4EEC"/>
    <w:rsid w:val="00D07EC1"/>
    <w:rsid w:val="00D3289A"/>
    <w:rsid w:val="00D441FE"/>
    <w:rsid w:val="00D62706"/>
    <w:rsid w:val="00D64132"/>
    <w:rsid w:val="00D75C33"/>
    <w:rsid w:val="00D844B9"/>
    <w:rsid w:val="00DB6920"/>
    <w:rsid w:val="00DD235E"/>
    <w:rsid w:val="00DF1C24"/>
    <w:rsid w:val="00E0139F"/>
    <w:rsid w:val="00E06530"/>
    <w:rsid w:val="00E07F29"/>
    <w:rsid w:val="00E4160B"/>
    <w:rsid w:val="00E472E1"/>
    <w:rsid w:val="00E47A31"/>
    <w:rsid w:val="00E903EA"/>
    <w:rsid w:val="00E942F4"/>
    <w:rsid w:val="00E95266"/>
    <w:rsid w:val="00ED5B5A"/>
    <w:rsid w:val="00EE2E0A"/>
    <w:rsid w:val="00EF6F48"/>
    <w:rsid w:val="00F01188"/>
    <w:rsid w:val="00F25A64"/>
    <w:rsid w:val="00F3151F"/>
    <w:rsid w:val="00F3345A"/>
    <w:rsid w:val="00F37205"/>
    <w:rsid w:val="00F53D45"/>
    <w:rsid w:val="00F634E6"/>
    <w:rsid w:val="00F66EC2"/>
    <w:rsid w:val="00F7281E"/>
    <w:rsid w:val="00F73D02"/>
    <w:rsid w:val="00F759E2"/>
    <w:rsid w:val="00FA2A75"/>
    <w:rsid w:val="00FA4391"/>
    <w:rsid w:val="00FA713B"/>
    <w:rsid w:val="00FB59AA"/>
    <w:rsid w:val="00FD4686"/>
    <w:rsid w:val="00FF0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BD21"/>
  <w15:docId w15:val="{7DE5D0F8-DEB0-4A01-90FF-D61EB819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2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A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A96"/>
    <w:rPr>
      <w:rFonts w:ascii="Tahoma" w:hAnsi="Tahoma" w:cs="Tahoma"/>
      <w:sz w:val="16"/>
      <w:szCs w:val="16"/>
    </w:rPr>
  </w:style>
  <w:style w:type="paragraph" w:styleId="a5">
    <w:name w:val="header"/>
    <w:basedOn w:val="a"/>
    <w:link w:val="a6"/>
    <w:uiPriority w:val="99"/>
    <w:unhideWhenUsed/>
    <w:rsid w:val="00793A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93A22"/>
  </w:style>
  <w:style w:type="paragraph" w:styleId="a7">
    <w:name w:val="footer"/>
    <w:basedOn w:val="a"/>
    <w:link w:val="a8"/>
    <w:uiPriority w:val="99"/>
    <w:unhideWhenUsed/>
    <w:rsid w:val="00793A2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93A22"/>
  </w:style>
  <w:style w:type="numbering" w:customStyle="1" w:styleId="1">
    <w:name w:val="Нет списка1"/>
    <w:next w:val="a2"/>
    <w:uiPriority w:val="99"/>
    <w:semiHidden/>
    <w:unhideWhenUsed/>
    <w:rsid w:val="004F76AE"/>
  </w:style>
  <w:style w:type="paragraph" w:customStyle="1" w:styleId="ConsPlusNormal">
    <w:name w:val="ConsPlusNormal"/>
    <w:link w:val="ConsPlusNormal0"/>
    <w:rsid w:val="004F76AE"/>
    <w:pPr>
      <w:widowControl w:val="0"/>
      <w:autoSpaceDE w:val="0"/>
      <w:autoSpaceDN w:val="0"/>
      <w:spacing w:after="0" w:line="240" w:lineRule="auto"/>
    </w:pPr>
    <w:rPr>
      <w:rFonts w:ascii="Calibri" w:hAnsi="Calibri" w:cs="Calibri"/>
    </w:rPr>
  </w:style>
  <w:style w:type="paragraph" w:customStyle="1" w:styleId="ConsPlusNonformat">
    <w:name w:val="ConsPlusNonformat"/>
    <w:rsid w:val="004F76AE"/>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4F76AE"/>
    <w:pPr>
      <w:widowControl w:val="0"/>
      <w:autoSpaceDE w:val="0"/>
      <w:autoSpaceDN w:val="0"/>
      <w:spacing w:after="0" w:line="240" w:lineRule="auto"/>
    </w:pPr>
    <w:rPr>
      <w:rFonts w:ascii="Calibri" w:hAnsi="Calibri" w:cs="Calibri"/>
      <w:b/>
    </w:rPr>
  </w:style>
  <w:style w:type="paragraph" w:customStyle="1" w:styleId="ConsPlusCell">
    <w:name w:val="ConsPlusCell"/>
    <w:rsid w:val="004F76AE"/>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4F76AE"/>
    <w:pPr>
      <w:widowControl w:val="0"/>
      <w:autoSpaceDE w:val="0"/>
      <w:autoSpaceDN w:val="0"/>
      <w:spacing w:after="0" w:line="240" w:lineRule="auto"/>
    </w:pPr>
    <w:rPr>
      <w:rFonts w:ascii="Calibri" w:hAnsi="Calibri" w:cs="Calibri"/>
    </w:rPr>
  </w:style>
  <w:style w:type="paragraph" w:customStyle="1" w:styleId="ConsPlusTitlePage">
    <w:name w:val="ConsPlusTitlePage"/>
    <w:rsid w:val="004F76AE"/>
    <w:pPr>
      <w:widowControl w:val="0"/>
      <w:autoSpaceDE w:val="0"/>
      <w:autoSpaceDN w:val="0"/>
      <w:spacing w:after="0" w:line="240" w:lineRule="auto"/>
    </w:pPr>
    <w:rPr>
      <w:rFonts w:ascii="Tahoma" w:hAnsi="Tahoma" w:cs="Tahoma"/>
      <w:sz w:val="20"/>
    </w:rPr>
  </w:style>
  <w:style w:type="paragraph" w:customStyle="1" w:styleId="ConsPlusJurTerm">
    <w:name w:val="ConsPlusJurTerm"/>
    <w:rsid w:val="004F76AE"/>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4F76AE"/>
    <w:pPr>
      <w:widowControl w:val="0"/>
      <w:autoSpaceDE w:val="0"/>
      <w:autoSpaceDN w:val="0"/>
      <w:spacing w:after="0" w:line="240" w:lineRule="auto"/>
    </w:pPr>
    <w:rPr>
      <w:rFonts w:ascii="Arial" w:hAnsi="Arial" w:cs="Arial"/>
      <w:sz w:val="20"/>
    </w:rPr>
  </w:style>
  <w:style w:type="character" w:customStyle="1" w:styleId="ConsPlusNormal0">
    <w:name w:val="ConsPlusNormal Знак"/>
    <w:link w:val="ConsPlusNormal"/>
    <w:locked/>
    <w:rsid w:val="004F76AE"/>
    <w:rPr>
      <w:rFonts w:ascii="Calibri" w:hAnsi="Calibri" w:cs="Calibri"/>
    </w:rPr>
  </w:style>
  <w:style w:type="character" w:styleId="a9">
    <w:name w:val="Hyperlink"/>
    <w:rsid w:val="004F76AE"/>
    <w:rPr>
      <w:color w:val="0000FF"/>
      <w:u w:val="single"/>
    </w:rPr>
  </w:style>
  <w:style w:type="numbering" w:customStyle="1" w:styleId="2">
    <w:name w:val="Нет списка2"/>
    <w:next w:val="a2"/>
    <w:uiPriority w:val="99"/>
    <w:semiHidden/>
    <w:unhideWhenUsed/>
    <w:rsid w:val="00FF04D1"/>
  </w:style>
  <w:style w:type="paragraph" w:styleId="aa">
    <w:name w:val="List Paragraph"/>
    <w:basedOn w:val="a"/>
    <w:uiPriority w:val="34"/>
    <w:qFormat/>
    <w:rsid w:val="00FF04D1"/>
    <w:pPr>
      <w:ind w:left="720"/>
      <w:contextualSpacing/>
    </w:pPr>
    <w:rPr>
      <w:rFonts w:eastAsiaTheme="minorHAnsi"/>
      <w:lang w:eastAsia="en-US"/>
    </w:rPr>
  </w:style>
  <w:style w:type="numbering" w:customStyle="1" w:styleId="3">
    <w:name w:val="Нет списка3"/>
    <w:next w:val="a2"/>
    <w:uiPriority w:val="99"/>
    <w:semiHidden/>
    <w:unhideWhenUsed/>
    <w:rsid w:val="00804CE0"/>
  </w:style>
  <w:style w:type="paragraph" w:customStyle="1" w:styleId="20">
    <w:name w:val="Знак Знак Знак2 Знак"/>
    <w:basedOn w:val="a"/>
    <w:rsid w:val="0032322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05219">
      <w:bodyDiv w:val="1"/>
      <w:marLeft w:val="0"/>
      <w:marRight w:val="0"/>
      <w:marTop w:val="0"/>
      <w:marBottom w:val="0"/>
      <w:divBdr>
        <w:top w:val="none" w:sz="0" w:space="0" w:color="auto"/>
        <w:left w:val="none" w:sz="0" w:space="0" w:color="auto"/>
        <w:bottom w:val="none" w:sz="0" w:space="0" w:color="auto"/>
        <w:right w:val="none" w:sz="0" w:space="0" w:color="auto"/>
      </w:divBdr>
    </w:div>
    <w:div w:id="1524593214">
      <w:bodyDiv w:val="1"/>
      <w:marLeft w:val="0"/>
      <w:marRight w:val="0"/>
      <w:marTop w:val="0"/>
      <w:marBottom w:val="0"/>
      <w:divBdr>
        <w:top w:val="none" w:sz="0" w:space="0" w:color="auto"/>
        <w:left w:val="none" w:sz="0" w:space="0" w:color="auto"/>
        <w:bottom w:val="none" w:sz="0" w:space="0" w:color="auto"/>
        <w:right w:val="none" w:sz="0" w:space="0" w:color="auto"/>
      </w:divBdr>
    </w:div>
    <w:div w:id="21137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857" TargetMode="External"/><Relationship Id="rId18" Type="http://schemas.openxmlformats.org/officeDocument/2006/relationships/hyperlink" Target="https://rmsp.nalog.ru/"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yperlink" Target="https://login.consultant.ru/link/?req=doc&amp;base=LAW&amp;n=436857" TargetMode="External"/><Relationship Id="rId21" Type="http://schemas.openxmlformats.org/officeDocument/2006/relationships/hyperlink" Target="https://rmsp.nalog.ru/" TargetMode="External"/><Relationship Id="rId34" Type="http://schemas.openxmlformats.org/officeDocument/2006/relationships/hyperlink" Target="https://login.consultant.ru/link/?req=doc&amp;base=LAW&amp;n=479333&amp;dst=100104" TargetMode="External"/><Relationship Id="rId42" Type="http://schemas.openxmlformats.org/officeDocument/2006/relationships/hyperlink" Target="https://login.consultant.ru/link/?req=doc&amp;base=LAW&amp;n=486289&amp;dst=103752" TargetMode="External"/><Relationship Id="rId47" Type="http://schemas.openxmlformats.org/officeDocument/2006/relationships/hyperlink" Target="https://login.consultant.ru/link/?req=doc&amp;base=LAW&amp;n=487024&amp;dst=5769" TargetMode="External"/><Relationship Id="rId50" Type="http://schemas.openxmlformats.org/officeDocument/2006/relationships/hyperlink" Target="https://login.consultant.ru/link/?req=doc&amp;base=LAW&amp;n=197035&amp;dst=100010" TargetMode="External"/><Relationship Id="rId55"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login.consultant.ru/link/?req=doc&amp;base=LAW&amp;n=420659&amp;dst=100022" TargetMode="External"/><Relationship Id="rId17" Type="http://schemas.openxmlformats.org/officeDocument/2006/relationships/hyperlink" Target="https://login.consultant.ru/link/?req=doc&amp;base=LAW&amp;n=477368&amp;dst=433" TargetMode="External"/><Relationship Id="rId25" Type="http://schemas.openxmlformats.org/officeDocument/2006/relationships/hyperlink" Target="https://login.consultant.ru/link/?req=doc&amp;base=LAW&amp;n=482692&amp;dst=101922" TargetMode="External"/><Relationship Id="rId33" Type="http://schemas.openxmlformats.org/officeDocument/2006/relationships/hyperlink" Target="https://login.consultant.ru/link/?req=doc&amp;base=LAW&amp;n=482692&amp;dst=217" TargetMode="External"/><Relationship Id="rId38" Type="http://schemas.openxmlformats.org/officeDocument/2006/relationships/hyperlink" Target="https://login.consultant.ru/link/?req=doc&amp;base=LAW&amp;n=486289" TargetMode="External"/><Relationship Id="rId46" Type="http://schemas.openxmlformats.org/officeDocument/2006/relationships/hyperlink" Target="https://login.consultant.ru/link/?req=doc&amp;base=LAW&amp;n=465999"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86289&amp;dst=103752" TargetMode="External"/><Relationship Id="rId20" Type="http://schemas.openxmlformats.org/officeDocument/2006/relationships/hyperlink" Target="https://login.consultant.ru/link/?req=doc&amp;base=LAW&amp;n=197035&amp;dst=100010" TargetMode="External"/><Relationship Id="rId29" Type="http://schemas.openxmlformats.org/officeDocument/2006/relationships/hyperlink" Target="https://login.consultant.ru/link/?req=doc&amp;base=LAW&amp;n=477368&amp;dst=267" TargetMode="External"/><Relationship Id="rId41" Type="http://schemas.openxmlformats.org/officeDocument/2006/relationships/hyperlink" Target="https://login.consultant.ru/link/?req=doc&amp;base=LAW&amp;n=47736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477368" TargetMode="External"/><Relationship Id="rId24" Type="http://schemas.openxmlformats.org/officeDocument/2006/relationships/hyperlink" Target="https://login.consultant.ru/link/?req=doc&amp;base=LAW&amp;n=436857" TargetMode="External"/><Relationship Id="rId32" Type="http://schemas.openxmlformats.org/officeDocument/2006/relationships/hyperlink" Target="https://login.consultant.ru/link/?req=doc&amp;base=LAW&amp;n=487024&amp;dst=1512" TargetMode="External"/><Relationship Id="rId37" Type="http://schemas.openxmlformats.org/officeDocument/2006/relationships/hyperlink" Target="https://login.consultant.ru/link/?req=doc&amp;base=LAW&amp;n=469774&amp;dst=3722" TargetMode="External"/><Relationship Id="rId40" Type="http://schemas.openxmlformats.org/officeDocument/2006/relationships/hyperlink" Target="https://login.consultant.ru/link/?req=doc&amp;base=LAW&amp;n=482678" TargetMode="External"/><Relationship Id="rId45" Type="http://schemas.openxmlformats.org/officeDocument/2006/relationships/hyperlink" Target="https://login.consultant.ru/link/?req=doc&amp;base=LAW&amp;n=121087&amp;dst=100142" TargetMode="External"/><Relationship Id="rId53"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ogin.consultant.ru/link/?req=doc&amp;base=LAW&amp;n=477368" TargetMode="External"/><Relationship Id="rId23" Type="http://schemas.openxmlformats.org/officeDocument/2006/relationships/hyperlink" Target="https://login.consultant.ru/link/?req=doc&amp;base=LAW&amp;n=482678" TargetMode="External"/><Relationship Id="rId28" Type="http://schemas.openxmlformats.org/officeDocument/2006/relationships/hyperlink" Target="https://login.consultant.ru/link/?req=doc&amp;base=LAW&amp;n=487024&amp;dst=5769" TargetMode="External"/><Relationship Id="rId36" Type="http://schemas.openxmlformats.org/officeDocument/2006/relationships/hyperlink" Target="https://login.consultant.ru/link/?req=doc&amp;base=LAW&amp;n=469774&amp;dst=3704" TargetMode="External"/><Relationship Id="rId49" Type="http://schemas.openxmlformats.org/officeDocument/2006/relationships/hyperlink" Target="https://login.consultant.ru/link/?req=doc&amp;base=LAW&amp;n=487024&amp;dst=1512" TargetMode="External"/><Relationship Id="rId10" Type="http://schemas.openxmlformats.org/officeDocument/2006/relationships/image" Target="media/image1.png"/><Relationship Id="rId19" Type="http://schemas.openxmlformats.org/officeDocument/2006/relationships/hyperlink" Target="https://login.consultant.ru/link/?req=doc&amp;base=LAW&amp;n=486289" TargetMode="External"/><Relationship Id="rId31" Type="http://schemas.openxmlformats.org/officeDocument/2006/relationships/image" Target="media/image2.wmf"/><Relationship Id="rId44" Type="http://schemas.openxmlformats.org/officeDocument/2006/relationships/hyperlink" Target="https://rmsp.nalog.ru/" TargetMode="External"/><Relationship Id="rId52" Type="http://schemas.openxmlformats.org/officeDocument/2006/relationships/hyperlink" Target="https://login.consultant.ru/link/?req=doc&amp;base=LAW&amp;n=471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gin.consultant.ru/link/?req=doc&amp;base=LAW&amp;n=482678" TargetMode="External"/><Relationship Id="rId22" Type="http://schemas.openxmlformats.org/officeDocument/2006/relationships/hyperlink" Target="https://login.consultant.ru/link/?req=doc&amp;base=LAW&amp;n=436857" TargetMode="External"/><Relationship Id="rId27" Type="http://schemas.openxmlformats.org/officeDocument/2006/relationships/hyperlink" Target="https://login.consultant.ru/link/?req=doc&amp;base=LAW&amp;n=465999" TargetMode="External"/><Relationship Id="rId30" Type="http://schemas.openxmlformats.org/officeDocument/2006/relationships/hyperlink" Target="https://login.consultant.ru/link/?req=doc&amp;base=LAW&amp;n=471026" TargetMode="External"/><Relationship Id="rId35" Type="http://schemas.openxmlformats.org/officeDocument/2006/relationships/hyperlink" Target="https://login.consultant.ru/link/?req=doc&amp;base=LAW&amp;n=482692&amp;dst=217" TargetMode="External"/><Relationship Id="rId43" Type="http://schemas.openxmlformats.org/officeDocument/2006/relationships/hyperlink" Target="https://login.consultant.ru/link/?req=doc&amp;base=LAW&amp;n=477368&amp;dst=433" TargetMode="External"/><Relationship Id="rId48" Type="http://schemas.openxmlformats.org/officeDocument/2006/relationships/hyperlink" Target="https://login.consultant.ru/link/?req=doc&amp;base=LAW&amp;n=477368&amp;dst=267"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rmsp.nalog.ru/"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AppData\Roaming\Microsoft\&#1064;&#1072;&#1073;&#1083;&#1086;&#1085;&#1099;\&#1055;&#1086;&#1089;&#1090;&#1072;&#1085;&#1086;&#1074;&#1083;&#1077;&#1085;&#1080;&#107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1CBEC2645413BB3A9795A4975BAA9"/>
        <w:category>
          <w:name w:val="Общие"/>
          <w:gallery w:val="placeholder"/>
        </w:category>
        <w:types>
          <w:type w:val="bbPlcHdr"/>
        </w:types>
        <w:behaviors>
          <w:behavior w:val="content"/>
        </w:behaviors>
        <w:guid w:val="{AC1AB996-6C53-4278-9DB5-5D11147C139A}"/>
      </w:docPartPr>
      <w:docPartBody>
        <w:p w:rsidR="00FA5F19" w:rsidRDefault="003B197E" w:rsidP="003B197E">
          <w:pPr>
            <w:pStyle w:val="45B1CBEC2645413BB3A9795A4975BAA9"/>
          </w:pPr>
          <w:r w:rsidRPr="003C7FF9">
            <w:rPr>
              <w:u w:val="single"/>
            </w:rPr>
            <w:t>______________</w:t>
          </w:r>
        </w:p>
      </w:docPartBody>
    </w:docPart>
    <w:docPart>
      <w:docPartPr>
        <w:name w:val="4EC89A5E29D24AA689C77CC4D425B8BF"/>
        <w:category>
          <w:name w:val="Общие"/>
          <w:gallery w:val="placeholder"/>
        </w:category>
        <w:types>
          <w:type w:val="bbPlcHdr"/>
        </w:types>
        <w:behaviors>
          <w:behavior w:val="content"/>
        </w:behaviors>
        <w:guid w:val="{9BA497A7-288D-4647-B7E0-B56F57090FC2}"/>
      </w:docPartPr>
      <w:docPartBody>
        <w:p w:rsidR="00FA5F19" w:rsidRDefault="003B197E" w:rsidP="003B197E">
          <w:pPr>
            <w:pStyle w:val="4EC89A5E29D24AA689C77CC4D425B8BF"/>
          </w:pPr>
          <w:r w:rsidRPr="003C7FF9">
            <w:rPr>
              <w:u w:val="single"/>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paniH">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7E"/>
    <w:rsid w:val="001D5F1A"/>
    <w:rsid w:val="00204C05"/>
    <w:rsid w:val="00286E3D"/>
    <w:rsid w:val="00315A13"/>
    <w:rsid w:val="003B197E"/>
    <w:rsid w:val="00442369"/>
    <w:rsid w:val="00493C10"/>
    <w:rsid w:val="00714F3C"/>
    <w:rsid w:val="00765556"/>
    <w:rsid w:val="007B105B"/>
    <w:rsid w:val="007F4BF7"/>
    <w:rsid w:val="008D1FBF"/>
    <w:rsid w:val="00932C95"/>
    <w:rsid w:val="00A33718"/>
    <w:rsid w:val="00B13102"/>
    <w:rsid w:val="00C649F2"/>
    <w:rsid w:val="00CC1169"/>
    <w:rsid w:val="00CC4FFA"/>
    <w:rsid w:val="00D454CF"/>
    <w:rsid w:val="00D64A51"/>
    <w:rsid w:val="00DA6121"/>
    <w:rsid w:val="00DB4760"/>
    <w:rsid w:val="00E67F50"/>
    <w:rsid w:val="00F00449"/>
    <w:rsid w:val="00F81041"/>
    <w:rsid w:val="00FA22C0"/>
    <w:rsid w:val="00FA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D532C4BB4E42F3B19AD807638FC70A">
    <w:name w:val="31D532C4BB4E42F3B19AD807638FC70A"/>
    <w:rsid w:val="003B197E"/>
  </w:style>
  <w:style w:type="paragraph" w:customStyle="1" w:styleId="5CCF285084AD4DCCA08689B020062FA9">
    <w:name w:val="5CCF285084AD4DCCA08689B020062FA9"/>
    <w:rsid w:val="003B197E"/>
  </w:style>
  <w:style w:type="paragraph" w:customStyle="1" w:styleId="45B1CBEC2645413BB3A9795A4975BAA9">
    <w:name w:val="45B1CBEC2645413BB3A9795A4975BAA9"/>
    <w:rsid w:val="003B197E"/>
  </w:style>
  <w:style w:type="paragraph" w:customStyle="1" w:styleId="4EC89A5E29D24AA689C77CC4D425B8BF">
    <w:name w:val="4EC89A5E29D24AA689C77CC4D425B8BF"/>
    <w:rsid w:val="003B19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149-05</RubricIndex>
    <ObjectTypeId xmlns="D7192FFF-C2B2-4F10-B7A4-C791C93B1729">2</ObjectTypeId>
    <FileTypeId xmlns="D7192FFF-C2B2-4F10-B7A4-C791C93B1729">1</FileTypeId>
    <DocGroupLink xmlns="D7192FFF-C2B2-4F10-B7A4-C791C93B1729">2324</DocGroupLink>
    <Body xmlns="http://schemas.microsoft.com/sharepoint/v3" xsi:nil="true"/>
    <DocTypeId xmlns="D7192FFF-C2B2-4F10-B7A4-C791C93B1729">12</DocTypeId>
    <FileNameTemplate xmlns="D7192FFF-C2B2-4F10-B7A4-C791C93B1729" xsi:nil="true"/>
    <IsAvailable xmlns="00ae519a-a787-4cb6-a9f3-e0d2ce624f96">true</IsAvailabl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5" ma:contentTypeDescription="" ma:contentTypeScope="" ma:versionID="4c7ac8ece3c2d88fbbc856b4eab632c6">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f8720294d3926e233178239b1a75129f"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EBDFE6A0-F00B-49B7-8753-36952301C7BB}">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2.xml><?xml version="1.0" encoding="utf-8"?>
<ds:datastoreItem xmlns:ds="http://schemas.openxmlformats.org/officeDocument/2006/customXml" ds:itemID="{F9B59B10-BB78-43DE-9217-12029A08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0EC25-D440-4506-A398-23776457F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509</TotalTime>
  <Pages>45</Pages>
  <Words>13282</Words>
  <Characters>75711</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Бланк Постановления МО Курильский ГО</vt:lpstr>
    </vt:vector>
  </TitlesOfParts>
  <Company>Krokoz™</Company>
  <LinksUpToDate>false</LinksUpToDate>
  <CharactersWithSpaces>88816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МО Курильский ГО</dc:title>
  <dc:creator>1</dc:creator>
  <cp:lastModifiedBy>подкорытов</cp:lastModifiedBy>
  <cp:revision>145</cp:revision>
  <cp:lastPrinted>2025-02-26T22:42:00Z</cp:lastPrinted>
  <dcterms:created xsi:type="dcterms:W3CDTF">2025-02-17T01:41:00Z</dcterms:created>
  <dcterms:modified xsi:type="dcterms:W3CDTF">2025-04-23T03:55:00Z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