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2051" w14:textId="6317F9D9" w:rsidR="00411FDF" w:rsidRDefault="00093081">
      <w:r>
        <w:rPr>
          <w:rFonts w:ascii="Brutal Type" w:hAnsi="Brutal Type"/>
          <w:color w:val="666666"/>
          <w:shd w:val="clear" w:color="auto" w:fill="FFFFFF"/>
        </w:rPr>
        <w:t>Заявка на финансирование формируется в электронном виде через </w:t>
      </w:r>
      <w:hyperlink r:id="rId4" w:history="1">
        <w:r>
          <w:rPr>
            <w:rStyle w:val="a3"/>
            <w:rFonts w:ascii="Brutal Type" w:hAnsi="Brutal Type"/>
            <w:color w:val="DD052B"/>
            <w:bdr w:val="none" w:sz="0" w:space="0" w:color="auto" w:frame="1"/>
            <w:shd w:val="clear" w:color="auto" w:fill="FFFFFF"/>
          </w:rPr>
          <w:t>Личный кабинет</w:t>
        </w:r>
      </w:hyperlink>
      <w:r>
        <w:rPr>
          <w:rFonts w:ascii="Brutal Type" w:hAnsi="Brutal Type"/>
          <w:color w:val="666666"/>
          <w:shd w:val="clear" w:color="auto" w:fill="FFFFFF"/>
        </w:rPr>
        <w:t> на сайте Фонда, в котором необходимо </w:t>
      </w:r>
      <w:hyperlink r:id="rId5" w:history="1">
        <w:r>
          <w:rPr>
            <w:rStyle w:val="a3"/>
            <w:rFonts w:ascii="Brutal Type" w:hAnsi="Brutal Type"/>
            <w:color w:val="DD052B"/>
            <w:bdr w:val="none" w:sz="0" w:space="0" w:color="auto" w:frame="1"/>
            <w:shd w:val="clear" w:color="auto" w:fill="FFFFFF"/>
          </w:rPr>
          <w:t>зарегистрироваться</w:t>
        </w:r>
      </w:hyperlink>
      <w:r>
        <w:rPr>
          <w:rFonts w:ascii="Brutal Type" w:hAnsi="Brutal Type"/>
          <w:color w:val="666666"/>
          <w:shd w:val="clear" w:color="auto" w:fill="FFFFFF"/>
        </w:rPr>
        <w:t>.</w:t>
      </w:r>
      <w:r>
        <w:rPr>
          <w:rFonts w:ascii="Brutal Type" w:hAnsi="Brutal Type"/>
          <w:color w:val="666666"/>
        </w:rPr>
        <w:br/>
      </w:r>
      <w:r>
        <w:rPr>
          <w:rFonts w:ascii="Brutal Type" w:hAnsi="Brutal Type"/>
          <w:color w:val="666666"/>
          <w:shd w:val="clear" w:color="auto" w:fill="FFFFFF"/>
        </w:rPr>
        <w:t>Первоначальный этап – заполнение электронной формы резюме проекта в Личном кабинете – носит описательный характер и не требует предоставления какой-либо документации.</w:t>
      </w:r>
      <w:r>
        <w:rPr>
          <w:rFonts w:ascii="Brutal Type" w:hAnsi="Brutal Type"/>
          <w:color w:val="666666"/>
        </w:rPr>
        <w:br/>
      </w:r>
      <w:r>
        <w:rPr>
          <w:rFonts w:ascii="Brutal Type" w:hAnsi="Brutal Type"/>
          <w:color w:val="666666"/>
          <w:shd w:val="clear" w:color="auto" w:fill="FFFFFF"/>
        </w:rPr>
        <w:t>Этапы рассмотрения проектов и сроки проведения экспертиз представлены в инфографике на странице программы.</w:t>
      </w:r>
    </w:p>
    <w:sectPr w:rsidR="0041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tal Ty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1"/>
    <w:rsid w:val="00093081"/>
    <w:rsid w:val="001B767E"/>
    <w:rsid w:val="00411FDF"/>
    <w:rsid w:val="0087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5999"/>
  <w15:chartTrackingRefBased/>
  <w15:docId w15:val="{8307FB26-D743-4EAB-B9C5-7390532B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lk.frprf.ru/master-account-access" TargetMode="External"/><Relationship Id="rId4" Type="http://schemas.openxmlformats.org/officeDocument/2006/relationships/hyperlink" Target="https://id.frp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Максим</dc:creator>
  <cp:keywords/>
  <dc:description/>
  <cp:lastModifiedBy>Кузнецов Максим</cp:lastModifiedBy>
  <cp:revision>1</cp:revision>
  <dcterms:created xsi:type="dcterms:W3CDTF">2023-11-16T06:00:00Z</dcterms:created>
  <dcterms:modified xsi:type="dcterms:W3CDTF">2023-11-16T06:06:00Z</dcterms:modified>
</cp:coreProperties>
</file>